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r>
        <w:rPr>
          <w:rFonts w:hint="eastAsia" w:asciiTheme="majorEastAsia" w:hAnsiTheme="majorEastAsia" w:eastAsiaTheme="majorEastAsia"/>
          <w:b w:val="1"/>
          <w:sz w:val="52"/>
        </w:rPr>
        <w:t>令和６年度</w:t>
      </w:r>
    </w:p>
    <w:p>
      <w:pPr>
        <w:pStyle w:val="0"/>
        <w:jc w:val="center"/>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r>
        <w:rPr>
          <w:rFonts w:hint="eastAsia" w:asciiTheme="majorEastAsia" w:hAnsiTheme="majorEastAsia" w:eastAsiaTheme="majorEastAsia"/>
          <w:b w:val="1"/>
          <w:sz w:val="56"/>
        </w:rPr>
        <w:t>射水市企業状況調査報告書</w:t>
      </w: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rPr>
          <w:rFonts w:hint="default" w:asciiTheme="majorEastAsia" w:hAnsiTheme="majorEastAsia" w:eastAsiaTheme="majorEastAsia"/>
          <w:b w:val="1"/>
          <w:sz w:val="24"/>
        </w:rPr>
      </w:pPr>
    </w:p>
    <w:p>
      <w:pPr>
        <w:pStyle w:val="0"/>
        <w:jc w:val="both"/>
        <w:rPr>
          <w:rFonts w:hint="default" w:asciiTheme="majorEastAsia" w:hAnsiTheme="majorEastAsia" w:eastAsiaTheme="majorEastAsia"/>
          <w:b w:val="1"/>
          <w:sz w:val="24"/>
        </w:rPr>
      </w:pPr>
    </w:p>
    <w:p>
      <w:pPr>
        <w:pStyle w:val="0"/>
        <w:jc w:val="both"/>
        <w:rPr>
          <w:rFonts w:hint="default" w:asciiTheme="majorEastAsia" w:hAnsiTheme="majorEastAsia" w:eastAsiaTheme="majorEastAsia"/>
          <w:b w:val="1"/>
          <w:sz w:val="24"/>
        </w:rPr>
      </w:pPr>
    </w:p>
    <w:p>
      <w:pPr>
        <w:pStyle w:val="0"/>
        <w:jc w:val="both"/>
        <w:rPr>
          <w:rFonts w:hint="default" w:asciiTheme="majorEastAsia" w:hAnsiTheme="majorEastAsia" w:eastAsiaTheme="majorEastAsia"/>
          <w:b w:val="1"/>
          <w:sz w:val="24"/>
        </w:rPr>
      </w:pPr>
    </w:p>
    <w:p>
      <w:pPr>
        <w:pStyle w:val="0"/>
        <w:jc w:val="both"/>
        <w:rPr>
          <w:rFonts w:hint="default" w:asciiTheme="majorEastAsia" w:hAnsiTheme="majorEastAsia" w:eastAsiaTheme="majorEastAsia"/>
          <w:b w:val="1"/>
          <w:sz w:val="24"/>
        </w:rPr>
      </w:pPr>
    </w:p>
    <w:p>
      <w:pPr>
        <w:pStyle w:val="0"/>
        <w:jc w:val="both"/>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r>
        <w:rPr>
          <w:rFonts w:hint="eastAsia" w:asciiTheme="majorEastAsia" w:hAnsiTheme="majorEastAsia" w:eastAsiaTheme="majorEastAsia"/>
          <w:b w:val="1"/>
          <w:sz w:val="56"/>
        </w:rPr>
        <w:t>射水市</w:t>
      </w:r>
    </w:p>
    <w:p>
      <w:pPr>
        <w:pStyle w:val="0"/>
        <w:jc w:val="both"/>
        <w:rPr>
          <w:rFonts w:hint="default" w:asciiTheme="majorEastAsia" w:hAnsiTheme="majorEastAsia" w:eastAsiaTheme="majorEastAsia"/>
          <w:b w:val="1"/>
          <w:sz w:val="24"/>
        </w:rPr>
      </w:pPr>
    </w:p>
    <w:p>
      <w:pPr>
        <w:pStyle w:val="0"/>
        <w:jc w:val="both"/>
        <w:rPr>
          <w:rFonts w:hint="default" w:asciiTheme="majorEastAsia" w:hAnsiTheme="majorEastAsia" w:eastAsiaTheme="majorEastAsia"/>
          <w:b w:val="1"/>
          <w:sz w:val="24"/>
        </w:rPr>
      </w:pPr>
    </w:p>
    <w:p>
      <w:pPr>
        <w:pStyle w:val="0"/>
        <w:jc w:val="both"/>
        <w:rPr>
          <w:rFonts w:hint="default" w:asciiTheme="majorEastAsia" w:hAnsiTheme="majorEastAsia" w:eastAsiaTheme="majorEastAsia"/>
          <w:b w:val="1"/>
          <w:sz w:val="24"/>
        </w:rPr>
      </w:pPr>
      <w:r>
        <w:rPr>
          <w:rFonts w:hint="eastAsia"/>
        </w:rPr>
        <w:br w:type="page"/>
      </w:r>
    </w:p>
    <w:p>
      <w:pPr>
        <w:pStyle w:val="0"/>
        <w:jc w:val="both"/>
        <w:rPr>
          <w:rFonts w:hint="default" w:asciiTheme="majorEastAsia" w:hAnsiTheme="majorEastAsia" w:eastAsiaTheme="majorEastAsia"/>
          <w:b w:val="1"/>
          <w:sz w:val="24"/>
        </w:rPr>
      </w:pPr>
    </w:p>
    <w:p>
      <w:pPr>
        <w:pStyle w:val="0"/>
        <w:jc w:val="center"/>
        <w:rPr>
          <w:rFonts w:hint="default" w:asciiTheme="majorEastAsia" w:hAnsiTheme="majorEastAsia" w:eastAsiaTheme="majorEastAsia"/>
          <w:b w:val="1"/>
          <w:sz w:val="24"/>
        </w:rPr>
      </w:pPr>
      <w:r>
        <w:rPr>
          <w:rFonts w:hint="eastAsia" w:asciiTheme="majorEastAsia" w:hAnsiTheme="majorEastAsia" w:eastAsiaTheme="majorEastAsia"/>
          <w:b w:val="1"/>
          <w:sz w:val="24"/>
        </w:rPr>
        <w:t>目　次</w:t>
      </w:r>
    </w:p>
    <w:p>
      <w:pPr>
        <w:pStyle w:val="0"/>
        <w:rPr>
          <w:rFonts w:hint="default" w:asciiTheme="majorEastAsia" w:hAnsiTheme="majorEastAsia" w:eastAsiaTheme="majorEastAsia"/>
          <w:b w:val="1"/>
          <w:color w:val="FF0000"/>
          <w:sz w:val="24"/>
        </w:rPr>
      </w:pPr>
    </w:p>
    <w:p>
      <w:pPr>
        <w:pStyle w:val="0"/>
        <w:spacing w:line="280" w:lineRule="exact"/>
        <w:ind w:left="1260" w:leftChars="600"/>
        <w:rPr>
          <w:rFonts w:hint="default" w:asciiTheme="majorEastAsia" w:hAnsiTheme="majorEastAsia" w:eastAsiaTheme="majorEastAsia"/>
          <w:b w:val="1"/>
        </w:rPr>
      </w:pPr>
      <w:r>
        <w:rPr>
          <w:rFonts w:hint="eastAsia" w:asciiTheme="majorEastAsia" w:hAnsiTheme="majorEastAsia" w:eastAsiaTheme="majorEastAsia"/>
          <w:b w:val="1"/>
        </w:rPr>
        <w:t>Ⅰ　調査の概要</w:t>
      </w:r>
    </w:p>
    <w:p>
      <w:pPr>
        <w:pStyle w:val="0"/>
        <w:spacing w:line="280" w:lineRule="exact"/>
        <w:ind w:left="1260" w:leftChars="600" w:firstLine="210" w:firstLineChars="100"/>
        <w:rPr>
          <w:rFonts w:hint="default" w:asciiTheme="minorEastAsia" w:hAnsiTheme="minorEastAsia"/>
          <w:b w:val="1"/>
        </w:rPr>
      </w:pPr>
      <w:r>
        <w:rPr>
          <w:rFonts w:hint="eastAsia" w:asciiTheme="minorEastAsia" w:hAnsiTheme="minorEastAsia"/>
        </w:rPr>
        <w:t>１　アンケート調査の実施概要　・・・・・・・・・・・・　２</w:t>
      </w:r>
    </w:p>
    <w:p>
      <w:pPr>
        <w:pStyle w:val="0"/>
        <w:spacing w:line="280" w:lineRule="exact"/>
        <w:ind w:left="1260" w:leftChars="600" w:firstLine="210" w:firstLineChars="100"/>
        <w:rPr>
          <w:rFonts w:hint="default" w:asciiTheme="minorEastAsia" w:hAnsiTheme="minorEastAsia"/>
        </w:rPr>
      </w:pPr>
      <w:r>
        <w:rPr>
          <w:rFonts w:hint="eastAsia" w:asciiTheme="minorEastAsia" w:hAnsiTheme="minorEastAsia"/>
        </w:rPr>
        <w:t>２　回答事業所の概要　・・・・・・・・・・・・・・・・　２</w:t>
      </w:r>
    </w:p>
    <w:p>
      <w:pPr>
        <w:pStyle w:val="0"/>
        <w:spacing w:line="280" w:lineRule="exact"/>
        <w:ind w:left="1260" w:leftChars="600"/>
        <w:rPr>
          <w:rFonts w:hint="default" w:asciiTheme="majorEastAsia" w:hAnsiTheme="majorEastAsia" w:eastAsiaTheme="majorEastAsia"/>
          <w:b w:val="1"/>
          <w:color w:val="FF0000"/>
        </w:rPr>
      </w:pPr>
    </w:p>
    <w:p>
      <w:pPr>
        <w:pStyle w:val="0"/>
        <w:spacing w:line="280" w:lineRule="exact"/>
        <w:ind w:left="1260" w:leftChars="600"/>
        <w:rPr>
          <w:rFonts w:hint="default" w:asciiTheme="majorEastAsia" w:hAnsiTheme="majorEastAsia" w:eastAsiaTheme="majorEastAsia"/>
          <w:b w:val="1"/>
        </w:rPr>
      </w:pPr>
      <w:r>
        <w:rPr>
          <w:rFonts w:hint="eastAsia" w:asciiTheme="majorEastAsia" w:hAnsiTheme="majorEastAsia" w:eastAsiaTheme="majorEastAsia"/>
          <w:b w:val="1"/>
        </w:rPr>
        <w:t>Ⅱ　調査結果（景況編）</w:t>
      </w:r>
    </w:p>
    <w:p>
      <w:pPr>
        <w:pStyle w:val="0"/>
        <w:spacing w:line="280" w:lineRule="exact"/>
        <w:ind w:left="1260" w:leftChars="600"/>
        <w:rPr>
          <w:rFonts w:hint="default" w:asciiTheme="minorEastAsia" w:hAnsiTheme="minorEastAsia"/>
        </w:rPr>
      </w:pPr>
      <w:r>
        <w:rPr>
          <w:rFonts w:hint="eastAsia" w:asciiTheme="minorEastAsia" w:hAnsiTheme="minorEastAsia"/>
        </w:rPr>
        <w:t>　１　業況の変化　・・・・・・・・・・・・・・・・・・・　５</w:t>
      </w:r>
    </w:p>
    <w:p>
      <w:pPr>
        <w:pStyle w:val="0"/>
        <w:spacing w:line="280" w:lineRule="exact"/>
        <w:ind w:left="1260" w:leftChars="600"/>
        <w:rPr>
          <w:rFonts w:hint="default" w:asciiTheme="minorEastAsia" w:hAnsiTheme="minorEastAsia"/>
        </w:rPr>
      </w:pPr>
      <w:r>
        <w:rPr>
          <w:rFonts w:hint="eastAsia" w:asciiTheme="minorEastAsia" w:hAnsiTheme="minorEastAsia"/>
        </w:rPr>
        <w:t>　２　業況の変化の見通し　・・・・・・・・・・・・・・・　６</w:t>
      </w:r>
    </w:p>
    <w:p>
      <w:pPr>
        <w:pStyle w:val="0"/>
        <w:spacing w:line="280" w:lineRule="exact"/>
        <w:ind w:left="1260" w:leftChars="600"/>
        <w:rPr>
          <w:rFonts w:hint="default" w:asciiTheme="minorEastAsia" w:hAnsiTheme="minorEastAsia"/>
        </w:rPr>
      </w:pPr>
      <w:r>
        <w:rPr>
          <w:rFonts w:hint="eastAsia" w:asciiTheme="minorEastAsia" w:hAnsiTheme="minorEastAsia"/>
        </w:rPr>
        <w:t>　３　経営上の課題　・・・・・・・・・・・・・・・・・・　７</w:t>
      </w:r>
    </w:p>
    <w:p>
      <w:pPr>
        <w:pStyle w:val="0"/>
        <w:spacing w:line="280" w:lineRule="exact"/>
        <w:ind w:left="1260" w:leftChars="600"/>
        <w:rPr>
          <w:rFonts w:hint="default" w:asciiTheme="minorEastAsia" w:hAnsiTheme="minorEastAsia"/>
        </w:rPr>
      </w:pPr>
      <w:r>
        <w:rPr>
          <w:rFonts w:hint="eastAsia" w:asciiTheme="minorEastAsia" w:hAnsiTheme="minorEastAsia"/>
        </w:rPr>
        <w:t>　４　経営上の新しい取組・・・・・・・・・・・・・・・・　</w:t>
      </w:r>
      <w:r>
        <w:rPr>
          <w:rFonts w:hint="eastAsia" w:asciiTheme="minorEastAsia" w:hAnsiTheme="minorEastAsia"/>
        </w:rPr>
        <w:t>13</w:t>
      </w:r>
    </w:p>
    <w:p>
      <w:pPr>
        <w:pStyle w:val="0"/>
        <w:spacing w:line="280" w:lineRule="exact"/>
        <w:ind w:left="1260" w:leftChars="600"/>
        <w:rPr>
          <w:rFonts w:hint="default" w:asciiTheme="minorEastAsia" w:hAnsiTheme="minorEastAsia"/>
        </w:rPr>
      </w:pPr>
      <w:r>
        <w:rPr>
          <w:rFonts w:hint="eastAsia" w:asciiTheme="minorEastAsia" w:hAnsiTheme="minorEastAsia"/>
        </w:rPr>
        <w:t>　５　ＩＴ利活用について・・・・・・・・・・・・・・・・　</w:t>
      </w:r>
      <w:r>
        <w:rPr>
          <w:rFonts w:hint="default" w:asciiTheme="minorEastAsia" w:hAnsiTheme="minorEastAsia"/>
        </w:rPr>
        <w:t>1</w:t>
      </w:r>
      <w:r>
        <w:rPr>
          <w:rFonts w:hint="eastAsia" w:asciiTheme="minorEastAsia" w:hAnsiTheme="minorEastAsia"/>
        </w:rPr>
        <w:t>6</w:t>
      </w:r>
    </w:p>
    <w:p>
      <w:pPr>
        <w:pStyle w:val="0"/>
        <w:spacing w:line="280" w:lineRule="exact"/>
        <w:ind w:left="1260" w:leftChars="600"/>
        <w:rPr>
          <w:rFonts w:hint="default" w:asciiTheme="minorEastAsia" w:hAnsiTheme="minorEastAsia"/>
        </w:rPr>
      </w:pPr>
      <w:r>
        <w:rPr>
          <w:rFonts w:hint="eastAsia" w:asciiTheme="minorEastAsia" w:hAnsiTheme="minorEastAsia"/>
        </w:rPr>
        <w:t>　６　射水市の施策　・・・・・・・・・・・・・・・・・・　</w:t>
      </w:r>
      <w:r>
        <w:rPr>
          <w:rFonts w:hint="eastAsia" w:asciiTheme="minorEastAsia" w:hAnsiTheme="minorEastAsia"/>
        </w:rPr>
        <w:t>18</w:t>
      </w:r>
    </w:p>
    <w:p>
      <w:pPr>
        <w:pStyle w:val="0"/>
        <w:spacing w:line="280" w:lineRule="exact"/>
        <w:ind w:left="1260" w:leftChars="600"/>
        <w:rPr>
          <w:rFonts w:hint="default" w:asciiTheme="majorEastAsia" w:hAnsiTheme="majorEastAsia" w:eastAsiaTheme="majorEastAsia"/>
          <w:b w:val="1"/>
          <w:color w:val="FF0000"/>
        </w:rPr>
      </w:pPr>
    </w:p>
    <w:p>
      <w:pPr>
        <w:pStyle w:val="0"/>
        <w:spacing w:line="280" w:lineRule="exact"/>
        <w:ind w:left="1260" w:leftChars="600"/>
        <w:rPr>
          <w:rFonts w:hint="default" w:asciiTheme="majorEastAsia" w:hAnsiTheme="majorEastAsia" w:eastAsiaTheme="majorEastAsia"/>
          <w:b w:val="1"/>
        </w:rPr>
      </w:pPr>
      <w:r>
        <w:rPr>
          <w:rFonts w:hint="eastAsia" w:asciiTheme="majorEastAsia" w:hAnsiTheme="majorEastAsia" w:eastAsiaTheme="majorEastAsia"/>
          <w:b w:val="1"/>
        </w:rPr>
        <w:t>Ⅲ　調査結果（労務編）</w:t>
      </w:r>
    </w:p>
    <w:p>
      <w:pPr>
        <w:pStyle w:val="0"/>
        <w:spacing w:line="280" w:lineRule="exact"/>
        <w:ind w:left="1260" w:leftChars="600"/>
        <w:rPr>
          <w:rFonts w:hint="default" w:asciiTheme="minorEastAsia" w:hAnsiTheme="minorEastAsia"/>
        </w:rPr>
      </w:pPr>
      <w:r>
        <w:rPr>
          <w:rFonts w:hint="eastAsia" w:asciiTheme="minorEastAsia" w:hAnsiTheme="minorEastAsia"/>
        </w:rPr>
        <w:t>　１　従業員の採用状況　・・・・・・・・・・・・・・・・　</w:t>
      </w:r>
      <w:r>
        <w:rPr>
          <w:rFonts w:hint="default" w:asciiTheme="minorEastAsia" w:hAnsiTheme="minorEastAsia"/>
        </w:rPr>
        <w:t>2</w:t>
      </w:r>
      <w:r>
        <w:rPr>
          <w:rFonts w:hint="eastAsia" w:asciiTheme="minorEastAsia" w:hAnsiTheme="minorEastAsia"/>
        </w:rPr>
        <w:t>1</w:t>
      </w:r>
    </w:p>
    <w:p>
      <w:pPr>
        <w:pStyle w:val="0"/>
        <w:spacing w:line="280" w:lineRule="exact"/>
        <w:ind w:left="1260" w:leftChars="600"/>
        <w:rPr>
          <w:rFonts w:hint="default" w:asciiTheme="minorEastAsia" w:hAnsiTheme="minorEastAsia"/>
        </w:rPr>
      </w:pPr>
      <w:r>
        <w:rPr>
          <w:rFonts w:hint="eastAsia" w:asciiTheme="minorEastAsia" w:hAnsiTheme="minorEastAsia"/>
        </w:rPr>
        <w:t>　２　正規職員の労働条件　・・・・・・・・・・・・・・・　</w:t>
      </w:r>
      <w:r>
        <w:rPr>
          <w:rFonts w:hint="default" w:asciiTheme="minorEastAsia" w:hAnsiTheme="minorEastAsia"/>
        </w:rPr>
        <w:t>2</w:t>
      </w:r>
      <w:r>
        <w:rPr>
          <w:rFonts w:hint="eastAsia" w:asciiTheme="minorEastAsia" w:hAnsiTheme="minorEastAsia"/>
        </w:rPr>
        <w:t>2</w:t>
      </w:r>
    </w:p>
    <w:p>
      <w:pPr>
        <w:pStyle w:val="0"/>
        <w:spacing w:line="280" w:lineRule="exact"/>
        <w:ind w:left="1260" w:leftChars="600"/>
        <w:rPr>
          <w:rFonts w:hint="default" w:asciiTheme="minorEastAsia" w:hAnsiTheme="minorEastAsia"/>
        </w:rPr>
      </w:pPr>
      <w:r>
        <w:rPr>
          <w:rFonts w:hint="eastAsia" w:asciiTheme="minorEastAsia" w:hAnsiTheme="minorEastAsia"/>
        </w:rPr>
        <w:t>　３　非正規従業員の労働条件　・・・・・・・・・・・・・　</w:t>
      </w:r>
      <w:r>
        <w:rPr>
          <w:rFonts w:hint="default" w:asciiTheme="minorEastAsia" w:hAnsiTheme="minorEastAsia"/>
        </w:rPr>
        <w:t>3</w:t>
      </w:r>
      <w:r>
        <w:rPr>
          <w:rFonts w:hint="eastAsia" w:asciiTheme="minorEastAsia" w:hAnsiTheme="minorEastAsia"/>
        </w:rPr>
        <w:t>4</w:t>
      </w:r>
    </w:p>
    <w:p>
      <w:pPr>
        <w:pStyle w:val="0"/>
        <w:spacing w:line="280" w:lineRule="exact"/>
        <w:ind w:left="1260" w:leftChars="600"/>
        <w:rPr>
          <w:rFonts w:hint="default" w:asciiTheme="minorEastAsia" w:hAnsiTheme="minorEastAsia"/>
        </w:rPr>
      </w:pPr>
      <w:r>
        <w:rPr>
          <w:rFonts w:hint="eastAsia" w:asciiTheme="minorEastAsia" w:hAnsiTheme="minorEastAsia"/>
        </w:rPr>
        <w:t>　４　働き方改革　・・・・・・・・・・・・・・・・・・・　</w:t>
      </w:r>
      <w:r>
        <w:rPr>
          <w:rFonts w:hint="default" w:asciiTheme="minorEastAsia" w:hAnsiTheme="minorEastAsia"/>
        </w:rPr>
        <w:t>3</w:t>
      </w:r>
      <w:r>
        <w:rPr>
          <w:rFonts w:hint="eastAsia" w:asciiTheme="minorEastAsia" w:hAnsiTheme="minorEastAsia"/>
        </w:rPr>
        <w:t>6</w:t>
      </w:r>
    </w:p>
    <w:p>
      <w:pPr>
        <w:pStyle w:val="0"/>
        <w:spacing w:line="280" w:lineRule="exact"/>
        <w:ind w:left="1260" w:leftChars="600"/>
        <w:rPr>
          <w:rFonts w:hint="default" w:asciiTheme="minorEastAsia" w:hAnsiTheme="minorEastAsia"/>
        </w:rPr>
      </w:pPr>
      <w:r>
        <w:rPr>
          <w:rFonts w:hint="eastAsia" w:asciiTheme="minorEastAsia" w:hAnsiTheme="minorEastAsia"/>
        </w:rPr>
        <w:t>　５　育児休業制度の利用状況　・・・・・・・・・・・・・　</w:t>
      </w:r>
      <w:r>
        <w:rPr>
          <w:rFonts w:hint="eastAsia" w:asciiTheme="minorEastAsia" w:hAnsiTheme="minorEastAsia"/>
        </w:rPr>
        <w:t>39</w:t>
      </w:r>
    </w:p>
    <w:p>
      <w:pPr>
        <w:pStyle w:val="0"/>
        <w:spacing w:line="280" w:lineRule="exact"/>
        <w:ind w:left="1260" w:leftChars="600"/>
        <w:rPr>
          <w:rFonts w:hint="default" w:asciiTheme="minorEastAsia" w:hAnsiTheme="minorEastAsia"/>
        </w:rPr>
      </w:pPr>
      <w:r>
        <w:rPr>
          <w:rFonts w:hint="eastAsia" w:asciiTheme="minorEastAsia" w:hAnsiTheme="minorEastAsia"/>
        </w:rPr>
        <w:t>　６　子の看護休暇制度　・・・・・・・・・・・・・・・・　</w:t>
      </w:r>
      <w:r>
        <w:rPr>
          <w:rFonts w:hint="eastAsia" w:asciiTheme="minorEastAsia" w:hAnsiTheme="minorEastAsia"/>
        </w:rPr>
        <w:t>46</w:t>
      </w:r>
    </w:p>
    <w:p>
      <w:pPr>
        <w:pStyle w:val="0"/>
        <w:spacing w:line="280" w:lineRule="exact"/>
        <w:ind w:left="1260" w:leftChars="600"/>
        <w:rPr>
          <w:rFonts w:hint="default" w:asciiTheme="minorEastAsia" w:hAnsiTheme="minorEastAsia"/>
        </w:rPr>
      </w:pPr>
      <w:r>
        <w:rPr>
          <w:rFonts w:hint="eastAsia" w:asciiTheme="minorEastAsia" w:hAnsiTheme="minorEastAsia"/>
        </w:rPr>
        <w:t>　７　介護休暇・休業制度　・・・・・・・・・・・・・・・　</w:t>
      </w:r>
      <w:r>
        <w:rPr>
          <w:rFonts w:hint="eastAsia" w:asciiTheme="minorEastAsia" w:hAnsiTheme="minorEastAsia"/>
        </w:rPr>
        <w:t>49</w:t>
      </w:r>
    </w:p>
    <w:p>
      <w:pPr>
        <w:pStyle w:val="0"/>
        <w:spacing w:line="280" w:lineRule="exact"/>
        <w:ind w:left="1260" w:leftChars="600" w:firstLine="210" w:firstLineChars="100"/>
        <w:rPr>
          <w:rFonts w:hint="default" w:asciiTheme="minorEastAsia" w:hAnsiTheme="minorEastAsia"/>
        </w:rPr>
      </w:pPr>
      <w:r>
        <w:rPr>
          <w:rFonts w:hint="eastAsia" w:asciiTheme="minorEastAsia" w:hAnsiTheme="minorEastAsia"/>
        </w:rPr>
        <w:t>８　働く女性の環境　・・・・・・・・・・・・・・・・・　</w:t>
      </w:r>
      <w:r>
        <w:rPr>
          <w:rFonts w:hint="default" w:asciiTheme="minorEastAsia" w:hAnsiTheme="minorEastAsia"/>
        </w:rPr>
        <w:t>5</w:t>
      </w:r>
      <w:r>
        <w:rPr>
          <w:rFonts w:hint="eastAsia" w:asciiTheme="minorEastAsia" w:hAnsiTheme="minorEastAsia"/>
        </w:rPr>
        <w:t>2</w:t>
      </w:r>
    </w:p>
    <w:p>
      <w:pPr>
        <w:pStyle w:val="0"/>
        <w:spacing w:line="280" w:lineRule="exact"/>
        <w:ind w:left="1260" w:leftChars="600" w:firstLine="210" w:firstLineChars="100"/>
        <w:rPr>
          <w:rFonts w:hint="default" w:asciiTheme="minorEastAsia" w:hAnsiTheme="minorEastAsia"/>
        </w:rPr>
      </w:pPr>
      <w:r>
        <w:rPr>
          <w:rFonts w:hint="eastAsia" w:asciiTheme="minorEastAsia" w:hAnsiTheme="minorEastAsia"/>
        </w:rPr>
        <w:t>９　一般事業主行動計画　・・・・・・・・・・・・・・・　</w:t>
      </w:r>
      <w:r>
        <w:rPr>
          <w:rFonts w:hint="default" w:asciiTheme="minorEastAsia" w:hAnsiTheme="minorEastAsia"/>
        </w:rPr>
        <w:t>5</w:t>
      </w:r>
      <w:r>
        <w:rPr>
          <w:rFonts w:hint="eastAsia" w:asciiTheme="minorEastAsia" w:hAnsiTheme="minorEastAsia"/>
        </w:rPr>
        <w:t>6</w:t>
      </w:r>
    </w:p>
    <w:p>
      <w:pPr>
        <w:pStyle w:val="0"/>
        <w:spacing w:line="280" w:lineRule="exact"/>
        <w:ind w:left="1260" w:leftChars="600" w:firstLine="210" w:firstLineChars="100"/>
        <w:rPr>
          <w:rFonts w:hint="default" w:asciiTheme="minorEastAsia" w:hAnsiTheme="minorEastAsia"/>
        </w:rPr>
      </w:pPr>
      <w:r>
        <w:rPr>
          <w:rFonts w:hint="eastAsia" w:asciiTheme="minorEastAsia" w:hAnsiTheme="minorEastAsia"/>
        </w:rPr>
        <w:t>1</w:t>
      </w:r>
      <w:r>
        <w:rPr>
          <w:rFonts w:hint="default" w:asciiTheme="minorEastAsia" w:hAnsiTheme="minorEastAsia"/>
        </w:rPr>
        <w:t>0</w:t>
      </w:r>
      <w:r>
        <w:rPr>
          <w:rFonts w:hint="eastAsia" w:asciiTheme="minorEastAsia" w:hAnsiTheme="minorEastAsia"/>
        </w:rPr>
        <w:t>　障がい者雇用　・・・・・・・・・・・・・・・・・・　</w:t>
      </w:r>
      <w:r>
        <w:rPr>
          <w:rFonts w:hint="default" w:asciiTheme="minorEastAsia" w:hAnsiTheme="minorEastAsia"/>
        </w:rPr>
        <w:t>5</w:t>
      </w:r>
      <w:r>
        <w:rPr>
          <w:rFonts w:hint="eastAsia" w:asciiTheme="minorEastAsia" w:hAnsiTheme="minorEastAsia"/>
        </w:rPr>
        <w:t>7</w:t>
      </w:r>
    </w:p>
    <w:p>
      <w:pPr>
        <w:pStyle w:val="0"/>
        <w:spacing w:line="280" w:lineRule="exact"/>
        <w:ind w:left="1260" w:leftChars="600" w:firstLine="210" w:firstLineChars="100"/>
        <w:rPr>
          <w:rFonts w:hint="default" w:asciiTheme="minorEastAsia" w:hAnsiTheme="minorEastAsia"/>
        </w:rPr>
      </w:pPr>
      <w:r>
        <w:rPr>
          <w:rFonts w:hint="eastAsia" w:asciiTheme="minorEastAsia" w:hAnsiTheme="minorEastAsia"/>
        </w:rPr>
        <w:t>1</w:t>
      </w:r>
      <w:r>
        <w:rPr>
          <w:rFonts w:hint="default" w:asciiTheme="minorEastAsia" w:hAnsiTheme="minorEastAsia"/>
        </w:rPr>
        <w:t>1</w:t>
      </w:r>
      <w:r>
        <w:rPr>
          <w:rFonts w:hint="eastAsia" w:asciiTheme="minorEastAsia" w:hAnsiTheme="minorEastAsia"/>
        </w:rPr>
        <w:t>　人材</w:t>
      </w:r>
      <w:r>
        <w:rPr>
          <w:rFonts w:hint="eastAsia" w:asciiTheme="minorEastAsia" w:hAnsiTheme="minorEastAsia"/>
        </w:rPr>
        <w:t>(</w:t>
      </w:r>
      <w:r>
        <w:rPr>
          <w:rFonts w:hint="eastAsia" w:asciiTheme="minorEastAsia" w:hAnsiTheme="minorEastAsia"/>
        </w:rPr>
        <w:t>雇用</w:t>
      </w:r>
      <w:r>
        <w:rPr>
          <w:rFonts w:hint="eastAsia" w:asciiTheme="minorEastAsia" w:hAnsiTheme="minorEastAsia"/>
        </w:rPr>
        <w:t>)</w:t>
      </w:r>
      <w:r>
        <w:rPr>
          <w:rFonts w:hint="eastAsia" w:asciiTheme="minorEastAsia" w:hAnsiTheme="minorEastAsia"/>
        </w:rPr>
        <w:t>確保・育成・・・・・・・・・・・・・・・　</w:t>
      </w:r>
      <w:bookmarkStart w:id="0" w:name="_Toc527689886"/>
      <w:r>
        <w:rPr>
          <w:rFonts w:hint="default" w:asciiTheme="minorEastAsia" w:hAnsiTheme="minorEastAsia"/>
        </w:rPr>
        <w:t>6</w:t>
      </w:r>
      <w:r>
        <w:rPr>
          <w:rFonts w:hint="eastAsia" w:asciiTheme="minorEastAsia" w:hAnsiTheme="minorEastAsia"/>
        </w:rPr>
        <w:t>2</w:t>
      </w:r>
    </w:p>
    <w:p>
      <w:pPr>
        <w:pStyle w:val="0"/>
        <w:spacing w:line="280" w:lineRule="exact"/>
        <w:ind w:left="1260" w:leftChars="600" w:firstLine="210" w:firstLineChars="100"/>
        <w:rPr>
          <w:rFonts w:hint="default" w:asciiTheme="minorEastAsia" w:hAnsiTheme="minorEastAsia"/>
        </w:rPr>
      </w:pPr>
      <w:r>
        <w:rPr>
          <w:rFonts w:hint="eastAsia" w:asciiTheme="minorEastAsia" w:hAnsiTheme="minorEastAsia"/>
        </w:rPr>
        <w:t>12</w:t>
      </w:r>
      <w:r>
        <w:rPr>
          <w:rFonts w:hint="eastAsia" w:asciiTheme="minorEastAsia" w:hAnsiTheme="minorEastAsia"/>
        </w:rPr>
        <w:t>　災害対策・・・・・・・・・・・・・・・・・・・・・　</w:t>
      </w:r>
      <w:r>
        <w:rPr>
          <w:rFonts w:hint="eastAsia" w:asciiTheme="minorEastAsia" w:hAnsiTheme="minorEastAsia"/>
        </w:rPr>
        <w:t>69</w:t>
      </w:r>
    </w:p>
    <w:p>
      <w:pPr>
        <w:pStyle w:val="0"/>
        <w:spacing w:line="280" w:lineRule="exact"/>
        <w:ind w:left="1260" w:leftChars="600" w:firstLine="210" w:firstLineChars="100"/>
        <w:rPr>
          <w:rFonts w:hint="default" w:asciiTheme="minorEastAsia" w:hAnsiTheme="minorEastAsia"/>
        </w:rPr>
      </w:pPr>
    </w:p>
    <w:p>
      <w:pPr>
        <w:pStyle w:val="0"/>
        <w:spacing w:line="280" w:lineRule="exact"/>
        <w:ind w:left="1260" w:leftChars="600" w:firstLine="210" w:firstLineChars="100"/>
        <w:rPr>
          <w:rFonts w:hint="default" w:asciiTheme="minorEastAsia" w:hAnsiTheme="minorEastAsia"/>
        </w:rPr>
      </w:pPr>
      <w:r>
        <w:rPr>
          <w:rFonts w:hint="eastAsia" w:asciiTheme="minorEastAsia" w:hAnsiTheme="minorEastAsia"/>
        </w:rPr>
        <w:t>資料１・・・・・・・・・・・・・・・・・・・・・・・・　</w:t>
      </w:r>
      <w:r>
        <w:rPr>
          <w:rFonts w:hint="eastAsia" w:asciiTheme="minorEastAsia" w:hAnsiTheme="minorEastAsia"/>
        </w:rPr>
        <w:t>72</w:t>
      </w:r>
    </w:p>
    <w:p>
      <w:pPr>
        <w:pStyle w:val="0"/>
        <w:spacing w:line="280" w:lineRule="exact"/>
        <w:ind w:left="1260" w:leftChars="600" w:firstLine="210" w:firstLineChars="100"/>
        <w:rPr>
          <w:rFonts w:hint="default" w:asciiTheme="minorEastAsia" w:hAnsiTheme="minorEastAsia"/>
        </w:rPr>
      </w:pPr>
      <w:r>
        <w:rPr>
          <w:rFonts w:hint="eastAsia" w:asciiTheme="minorEastAsia" w:hAnsiTheme="minorEastAsia"/>
        </w:rPr>
        <w:t>資料２・・・・・・・・・・・・・・・・・・・・・・・・　</w:t>
      </w:r>
      <w:r>
        <w:rPr>
          <w:rFonts w:hint="eastAsia" w:asciiTheme="minorEastAsia" w:hAnsiTheme="minorEastAsia"/>
        </w:rPr>
        <w:t>75</w:t>
      </w:r>
    </w:p>
    <w:p>
      <w:pPr>
        <w:pStyle w:val="0"/>
        <w:spacing w:line="280" w:lineRule="exact"/>
        <w:ind w:left="1260" w:leftChars="600" w:firstLine="210" w:firstLineChars="100"/>
        <w:rPr>
          <w:rFonts w:hint="default" w:asciiTheme="majorEastAsia" w:hAnsiTheme="majorEastAsia" w:eastAsiaTheme="majorEastAsia"/>
        </w:rPr>
      </w:pPr>
    </w:p>
    <w:p>
      <w:pPr>
        <w:pStyle w:val="0"/>
        <w:spacing w:line="280" w:lineRule="exact"/>
        <w:ind w:left="1260" w:leftChars="600" w:firstLine="210" w:firstLineChars="100"/>
        <w:rPr>
          <w:rFonts w:hint="default" w:asciiTheme="majorEastAsia" w:hAnsiTheme="majorEastAsia" w:eastAsiaTheme="majorEastAsia"/>
        </w:rPr>
      </w:pPr>
    </w:p>
    <w:p>
      <w:pPr>
        <w:pStyle w:val="0"/>
        <w:spacing w:line="280" w:lineRule="exact"/>
        <w:ind w:left="1260" w:leftChars="600" w:firstLine="210" w:firstLineChars="100"/>
        <w:rPr>
          <w:rFonts w:hint="default" w:asciiTheme="majorEastAsia" w:hAnsiTheme="majorEastAsia" w:eastAsiaTheme="majorEastAsia"/>
        </w:rPr>
      </w:pPr>
    </w:p>
    <w:p>
      <w:pPr>
        <w:pStyle w:val="3"/>
        <w:spacing w:before="180" w:beforeLines="50" w:beforeAutospacing="0" w:line="240" w:lineRule="exact"/>
        <w:ind w:left="0" w:leftChars="0" w:firstLine="200" w:firstLineChars="100"/>
        <w:rPr>
          <w:rFonts w:hint="default" w:asciiTheme="majorEastAsia" w:hAnsiTheme="majorEastAsia" w:eastAsiaTheme="majorEastAsia"/>
          <w:sz w:val="20"/>
        </w:rPr>
      </w:pPr>
      <w:r>
        <w:rPr>
          <w:rFonts w:hint="eastAsia" w:asciiTheme="majorEastAsia" w:hAnsiTheme="majorEastAsia" w:eastAsiaTheme="majorEastAsia"/>
          <w:sz w:val="20"/>
        </w:rPr>
        <w:t>【報告書の見方</w:t>
      </w:r>
      <w:bookmarkEnd w:id="0"/>
      <w:r>
        <w:rPr>
          <w:rFonts w:hint="eastAsia" w:asciiTheme="majorEastAsia" w:hAnsiTheme="majorEastAsia" w:eastAsiaTheme="majorEastAsia"/>
          <w:sz w:val="20"/>
        </w:rPr>
        <w:t>】</w:t>
      </w:r>
    </w:p>
    <w:p>
      <w:pPr>
        <w:pStyle w:val="0"/>
        <w:spacing w:line="240" w:lineRule="exact"/>
        <w:ind w:firstLine="200" w:firstLineChars="100"/>
        <w:rPr>
          <w:rFonts w:hint="default" w:asciiTheme="minorEastAsia" w:hAnsiTheme="minorEastAsia"/>
          <w:sz w:val="20"/>
        </w:rPr>
      </w:pPr>
      <w:bookmarkStart w:id="1" w:name="_Toc170616435"/>
      <w:r>
        <w:rPr>
          <w:rFonts w:hint="eastAsia" w:asciiTheme="minorEastAsia" w:hAnsiTheme="minorEastAsia"/>
          <w:sz w:val="20"/>
        </w:rPr>
        <w:t>・「Ｎ」について</w:t>
      </w:r>
      <w:bookmarkEnd w:id="1"/>
    </w:p>
    <w:p>
      <w:pPr>
        <w:pStyle w:val="0"/>
        <w:spacing w:after="180" w:afterLines="50" w:afterAutospacing="0" w:line="240" w:lineRule="exact"/>
        <w:ind w:firstLine="400" w:firstLineChars="200"/>
        <w:rPr>
          <w:rFonts w:hint="default" w:asciiTheme="minorEastAsia" w:hAnsiTheme="minorEastAsia"/>
          <w:sz w:val="20"/>
        </w:rPr>
      </w:pPr>
      <w:r>
        <w:rPr>
          <w:rFonts w:hint="eastAsia" w:asciiTheme="minorEastAsia" w:hAnsiTheme="minorEastAsia"/>
          <w:sz w:val="20"/>
        </w:rPr>
        <w:t>グラフ中の「Ｎ」とは</w:t>
      </w:r>
      <w:r>
        <w:rPr>
          <w:rFonts w:hint="eastAsia" w:asciiTheme="minorEastAsia" w:hAnsiTheme="minorEastAsia"/>
          <w:sz w:val="20"/>
        </w:rPr>
        <w:t>Number of Cases</w:t>
      </w:r>
      <w:r>
        <w:rPr>
          <w:rFonts w:hint="eastAsia" w:asciiTheme="minorEastAsia" w:hAnsiTheme="minorEastAsia"/>
          <w:sz w:val="20"/>
        </w:rPr>
        <w:t>の略で、各設問に該当する回答者総数を表す。</w:t>
      </w:r>
    </w:p>
    <w:p>
      <w:pPr>
        <w:pStyle w:val="0"/>
        <w:spacing w:line="240" w:lineRule="exact"/>
        <w:ind w:firstLine="200" w:firstLineChars="100"/>
        <w:rPr>
          <w:rFonts w:hint="default" w:asciiTheme="minorEastAsia" w:hAnsiTheme="minorEastAsia"/>
          <w:sz w:val="20"/>
        </w:rPr>
      </w:pPr>
      <w:bookmarkStart w:id="2" w:name="_Toc170616436"/>
      <w:r>
        <w:rPr>
          <w:rFonts w:hint="eastAsia" w:asciiTheme="minorEastAsia" w:hAnsiTheme="minorEastAsia"/>
          <w:sz w:val="20"/>
        </w:rPr>
        <w:t>・「％」について</w:t>
      </w:r>
      <w:bookmarkEnd w:id="2"/>
    </w:p>
    <w:p>
      <w:pPr>
        <w:pStyle w:val="0"/>
        <w:spacing w:after="180" w:afterLines="50" w:afterAutospacing="0" w:line="240" w:lineRule="exact"/>
        <w:ind w:left="420" w:leftChars="200" w:firstLine="200" w:firstLineChars="100"/>
        <w:rPr>
          <w:rFonts w:hint="default" w:asciiTheme="minorEastAsia" w:hAnsiTheme="minorEastAsia"/>
          <w:sz w:val="20"/>
        </w:rPr>
      </w:pPr>
      <w:r>
        <w:rPr>
          <w:rFonts w:hint="eastAsia" w:asciiTheme="minorEastAsia" w:hAnsiTheme="minorEastAsia"/>
          <w:sz w:val="20"/>
        </w:rPr>
        <w:t>グラフ中の「％」は、小数点第２位以下を四捨五入しているため、単数回答の設問（１つだけに○をつけるもの）であっても、合計が</w:t>
      </w:r>
      <w:r>
        <w:rPr>
          <w:rFonts w:hint="eastAsia" w:asciiTheme="minorEastAsia" w:hAnsiTheme="minorEastAsia"/>
          <w:sz w:val="20"/>
        </w:rPr>
        <w:t>100</w:t>
      </w:r>
      <w:r>
        <w:rPr>
          <w:rFonts w:hint="eastAsia" w:asciiTheme="minorEastAsia" w:hAnsiTheme="minorEastAsia"/>
          <w:sz w:val="20"/>
        </w:rPr>
        <w:t>％にならない場合がある。また、複数回答の設問の場合（あてはまるものすべてに○をつけるもの等）は、「Ｎ」に対する各選択肢の回答者数の割合を示している。</w:t>
      </w:r>
    </w:p>
    <w:p>
      <w:pPr>
        <w:pStyle w:val="0"/>
        <w:spacing w:line="240" w:lineRule="exact"/>
        <w:ind w:firstLine="200" w:firstLineChars="100"/>
        <w:rPr>
          <w:rFonts w:hint="default" w:asciiTheme="minorEastAsia" w:hAnsiTheme="minorEastAsia"/>
          <w:sz w:val="20"/>
        </w:rPr>
      </w:pPr>
      <w:bookmarkStart w:id="3" w:name="_Toc170616437"/>
      <w:r>
        <w:rPr>
          <w:rFonts w:hint="eastAsia" w:asciiTheme="minorEastAsia" w:hAnsiTheme="minorEastAsia"/>
          <w:sz w:val="20"/>
        </w:rPr>
        <w:t>・選択肢の記載について</w:t>
      </w:r>
      <w:bookmarkEnd w:id="3"/>
    </w:p>
    <w:p>
      <w:pPr>
        <w:pStyle w:val="0"/>
        <w:spacing w:line="240" w:lineRule="exact"/>
        <w:ind w:left="420" w:leftChars="200" w:firstLine="200" w:firstLineChars="100"/>
        <w:rPr>
          <w:rFonts w:hint="default" w:asciiTheme="minorEastAsia" w:hAnsiTheme="minorEastAsia"/>
          <w:sz w:val="20"/>
        </w:rPr>
      </w:pPr>
      <w:r>
        <w:rPr>
          <w:rFonts w:hint="eastAsia" w:asciiTheme="minorEastAsia" w:hAnsiTheme="minorEastAsia"/>
          <w:sz w:val="20"/>
        </w:rPr>
        <w:t>グラフ中の選択肢は、原則として調査票に記載された表現のまま記載しているが、一部、必要に応じて省略していている。</w:t>
      </w:r>
    </w:p>
    <w:p>
      <w:pPr>
        <w:pStyle w:val="0"/>
        <w:rPr>
          <w:rFonts w:hint="default" w:asciiTheme="majorEastAsia" w:hAnsiTheme="majorEastAsia" w:eastAsiaTheme="majorEastAsia"/>
        </w:rPr>
      </w:pPr>
      <w:r>
        <w:rPr>
          <w:rFonts w:hint="default" w:asciiTheme="majorEastAsia" w:hAnsiTheme="majorEastAsia" w:eastAsiaTheme="majorEastAsia"/>
        </w:rPr>
        <w:br w:type="page"/>
      </w:r>
    </w:p>
    <w:p>
      <w:pPr>
        <w:pStyle w:val="0"/>
        <w:jc w:val="center"/>
        <w:rPr>
          <w:rFonts w:hint="default" w:asciiTheme="majorEastAsia" w:hAnsiTheme="majorEastAsia" w:eastAsiaTheme="majorEastAsia"/>
          <w:b w:val="1"/>
          <w:sz w:val="40"/>
        </w:rPr>
      </w:pPr>
      <w:r>
        <w:rPr>
          <w:rFonts w:hint="eastAsia" w:asciiTheme="majorEastAsia" w:hAnsiTheme="majorEastAsia" w:eastAsiaTheme="majorEastAsia"/>
          <w:b w:val="1"/>
          <w:sz w:val="40"/>
        </w:rPr>
        <w:t>Ⅰ　調査の概要</w:t>
      </w:r>
    </w:p>
    <w:p>
      <w:pPr>
        <w:pStyle w:val="0"/>
        <w:rPr>
          <w:rFonts w:hint="default" w:asciiTheme="majorEastAsia" w:hAnsiTheme="majorEastAsia" w:eastAsiaTheme="majorEastAsia"/>
        </w:rPr>
      </w:pPr>
    </w:p>
    <w:p>
      <w:pPr>
        <w:pStyle w:val="0"/>
        <w:rPr>
          <w:rFonts w:hint="default" w:asciiTheme="majorEastAsia" w:hAnsiTheme="majorEastAsia" w:eastAsiaTheme="majorEastAsia"/>
          <w:b w:val="1"/>
          <w:sz w:val="28"/>
        </w:rPr>
      </w:pPr>
      <w:r>
        <w:rPr>
          <w:rFonts w:hint="eastAsia" w:asciiTheme="majorEastAsia" w:hAnsiTheme="majorEastAsia" w:eastAsiaTheme="majorEastAsia"/>
          <w:b w:val="1"/>
          <w:sz w:val="28"/>
          <w:shd w:val="pct15" w:color="auto" w:fill="FFFFFF"/>
        </w:rPr>
        <w:t>１　アンケート調査の実施概要　　　　　　　　　　　　　　　　　　</w:t>
      </w:r>
    </w:p>
    <w:p>
      <w:pPr>
        <w:pStyle w:val="0"/>
        <w:rPr>
          <w:rFonts w:hint="default" w:asciiTheme="majorEastAsia" w:hAnsiTheme="majorEastAsia" w:eastAsiaTheme="majorEastAsia"/>
          <w:b w:val="1"/>
          <w:sz w:val="28"/>
        </w:rPr>
      </w:pPr>
    </w:p>
    <w:p>
      <w:pPr>
        <w:pStyle w:val="0"/>
        <w:rPr>
          <w:rFonts w:hint="default" w:asciiTheme="minorEastAsia" w:hAnsiTheme="minorEastAsia"/>
        </w:rPr>
      </w:pPr>
      <w:r>
        <w:rPr>
          <w:rFonts w:hint="eastAsia" w:asciiTheme="minorEastAsia" w:hAnsiTheme="minorEastAsia"/>
        </w:rPr>
        <w:t>（１）調査名</w:t>
      </w:r>
      <w:r>
        <w:rPr>
          <w:rFonts w:hint="eastAsia" w:asciiTheme="minorEastAsia" w:hAnsiTheme="minorEastAsia"/>
        </w:rPr>
        <w:tab/>
      </w:r>
      <w:r>
        <w:rPr>
          <w:rFonts w:hint="eastAsia" w:asciiTheme="minorEastAsia" w:hAnsiTheme="minorEastAsia"/>
        </w:rPr>
        <w:tab/>
      </w:r>
      <w:r>
        <w:rPr>
          <w:rFonts w:hint="eastAsia" w:asciiTheme="minorEastAsia" w:hAnsiTheme="minorEastAsia"/>
        </w:rPr>
        <w:t>射水市企業状況調査</w:t>
      </w:r>
    </w:p>
    <w:p>
      <w:pPr>
        <w:pStyle w:val="0"/>
        <w:rPr>
          <w:rFonts w:hint="default" w:asciiTheme="minorEastAsia" w:hAnsiTheme="minorEastAsia"/>
        </w:rPr>
      </w:pPr>
      <w:r>
        <w:rPr>
          <w:rFonts w:hint="eastAsia" w:asciiTheme="minorEastAsia" w:hAnsiTheme="minorEastAsia"/>
        </w:rPr>
        <w:t>（２）調査基準日</w:t>
      </w:r>
      <w:r>
        <w:rPr>
          <w:rFonts w:hint="eastAsia" w:asciiTheme="minorEastAsia" w:hAnsiTheme="minorEastAsia"/>
        </w:rPr>
        <w:tab/>
      </w:r>
      <w:r>
        <w:rPr>
          <w:rFonts w:hint="eastAsia" w:asciiTheme="minorEastAsia" w:hAnsiTheme="minorEastAsia"/>
        </w:rPr>
        <w:t>令和</w:t>
      </w:r>
      <w:r>
        <w:rPr>
          <w:rFonts w:hint="eastAsia" w:asciiTheme="minorEastAsia" w:hAnsiTheme="minorEastAsia"/>
        </w:rPr>
        <w:t>7</w:t>
      </w:r>
      <w:r>
        <w:rPr>
          <w:rFonts w:hint="eastAsia" w:asciiTheme="minorEastAsia" w:hAnsiTheme="minorEastAsia"/>
        </w:rPr>
        <w:t>年</w:t>
      </w:r>
      <w:r>
        <w:rPr>
          <w:rFonts w:hint="eastAsia" w:asciiTheme="minorEastAsia" w:hAnsiTheme="minorEastAsia"/>
        </w:rPr>
        <w:t>1</w:t>
      </w:r>
      <w:r>
        <w:rPr>
          <w:rFonts w:hint="eastAsia" w:asciiTheme="minorEastAsia" w:hAnsiTheme="minorEastAsia"/>
        </w:rPr>
        <w:t>月</w:t>
      </w:r>
      <w:r>
        <w:rPr>
          <w:rFonts w:hint="eastAsia" w:asciiTheme="minorEastAsia" w:hAnsiTheme="minorEastAsia"/>
        </w:rPr>
        <w:t>1</w:t>
      </w:r>
      <w:r>
        <w:rPr>
          <w:rFonts w:hint="eastAsia" w:asciiTheme="minorEastAsia" w:hAnsiTheme="minorEastAsia"/>
        </w:rPr>
        <w:t>日</w:t>
      </w:r>
    </w:p>
    <w:p>
      <w:pPr>
        <w:pStyle w:val="0"/>
        <w:rPr>
          <w:rFonts w:hint="default" w:asciiTheme="minorEastAsia" w:hAnsiTheme="minorEastAsia"/>
        </w:rPr>
      </w:pPr>
      <w:r>
        <w:rPr>
          <w:rFonts w:hint="eastAsia" w:asciiTheme="minorEastAsia" w:hAnsiTheme="minorEastAsia"/>
        </w:rPr>
        <w:t>（３）調査方法</w:t>
      </w:r>
      <w:r>
        <w:rPr>
          <w:rFonts w:hint="eastAsia" w:asciiTheme="minorEastAsia" w:hAnsiTheme="minorEastAsia"/>
        </w:rPr>
        <w:tab/>
      </w:r>
      <w:r>
        <w:rPr>
          <w:rFonts w:hint="eastAsia" w:asciiTheme="minorEastAsia" w:hAnsiTheme="minorEastAsia"/>
        </w:rPr>
        <w:tab/>
      </w:r>
      <w:r>
        <w:rPr>
          <w:rFonts w:hint="eastAsia" w:asciiTheme="minorEastAsia" w:hAnsiTheme="minorEastAsia"/>
        </w:rPr>
        <w:t>郵送による記名アンケート</w:t>
      </w:r>
    </w:p>
    <w:p>
      <w:pPr>
        <w:pStyle w:val="0"/>
        <w:rPr>
          <w:rFonts w:hint="default" w:asciiTheme="minorEastAsia" w:hAnsiTheme="minorEastAsia"/>
        </w:rPr>
      </w:pPr>
      <w:r>
        <w:rPr>
          <w:rFonts w:hint="eastAsia" w:asciiTheme="minorEastAsia" w:hAnsiTheme="minorEastAsia"/>
        </w:rPr>
        <w:t>（４）回収結果</w:t>
      </w:r>
      <w:r>
        <w:rPr>
          <w:rFonts w:hint="eastAsia" w:asciiTheme="minorEastAsia" w:hAnsiTheme="minorEastAsia"/>
        </w:rPr>
        <w:tab/>
      </w:r>
      <w:r>
        <w:rPr>
          <w:rFonts w:hint="eastAsia" w:asciiTheme="minorEastAsia" w:hAnsiTheme="minorEastAsia"/>
        </w:rPr>
        <w:tab/>
      </w:r>
      <w:r>
        <w:rPr>
          <w:rFonts w:hint="eastAsia" w:asciiTheme="minorEastAsia" w:hAnsiTheme="minorEastAsia"/>
        </w:rPr>
        <w:t>発送</w:t>
      </w:r>
      <w:r>
        <w:rPr>
          <w:rFonts w:hint="eastAsia" w:asciiTheme="minorEastAsia" w:hAnsiTheme="minorEastAsia"/>
        </w:rPr>
        <w:t>500</w:t>
      </w:r>
      <w:r>
        <w:rPr>
          <w:rFonts w:hint="eastAsia" w:asciiTheme="minorEastAsia" w:hAnsiTheme="minorEastAsia"/>
        </w:rPr>
        <w:t>通、回答</w:t>
      </w:r>
      <w:r>
        <w:rPr>
          <w:rFonts w:hint="eastAsia" w:asciiTheme="minorEastAsia" w:hAnsiTheme="minorEastAsia"/>
        </w:rPr>
        <w:t>219</w:t>
      </w:r>
      <w:r>
        <w:rPr>
          <w:rFonts w:hint="eastAsia" w:asciiTheme="minorEastAsia" w:hAnsiTheme="minorEastAsia"/>
        </w:rPr>
        <w:t>通、回収率</w:t>
      </w:r>
      <w:r>
        <w:rPr>
          <w:rFonts w:hint="eastAsia" w:asciiTheme="minorEastAsia" w:hAnsiTheme="minorEastAsia"/>
        </w:rPr>
        <w:t>43.8</w:t>
      </w:r>
      <w:r>
        <w:rPr>
          <w:rFonts w:hint="eastAsia" w:asciiTheme="minorEastAsia" w:hAnsiTheme="minorEastAsia"/>
        </w:rPr>
        <w:t>％（前年度</w:t>
      </w:r>
      <w:r>
        <w:rPr>
          <w:rFonts w:hint="eastAsia" w:asciiTheme="minorEastAsia" w:hAnsiTheme="minorEastAsia"/>
        </w:rPr>
        <w:t>36.4</w:t>
      </w:r>
      <w:r>
        <w:rPr>
          <w:rFonts w:hint="eastAsia" w:asciiTheme="minorEastAsia" w:hAnsiTheme="minorEastAsia"/>
        </w:rPr>
        <w:t>％）</w:t>
      </w:r>
    </w:p>
    <w:p>
      <w:pPr>
        <w:pStyle w:val="0"/>
        <w:rPr>
          <w:rFonts w:hint="default" w:asciiTheme="minorEastAsia" w:hAnsiTheme="minorEastAsia"/>
        </w:rPr>
      </w:pPr>
    </w:p>
    <w:p>
      <w:pPr>
        <w:pStyle w:val="0"/>
        <w:rPr>
          <w:rFonts w:hint="default" w:asciiTheme="majorEastAsia" w:hAnsiTheme="majorEastAsia" w:eastAsiaTheme="majorEastAsia"/>
          <w:b w:val="1"/>
          <w:sz w:val="28"/>
          <w:shd w:val="pct15" w:color="auto" w:fill="FFFFFF"/>
        </w:rPr>
      </w:pPr>
      <w:r>
        <w:rPr>
          <w:rFonts w:hint="eastAsia" w:asciiTheme="majorEastAsia" w:hAnsiTheme="majorEastAsia" w:eastAsiaTheme="majorEastAsia"/>
          <w:b w:val="1"/>
          <w:sz w:val="28"/>
          <w:shd w:val="pct15" w:color="auto" w:fill="FFFFFF"/>
        </w:rPr>
        <w:t>２　回答事業所の概要　　　　　　　　　　　　　　　　　　　　　　</w:t>
      </w:r>
    </w:p>
    <w:p>
      <w:pPr>
        <w:pStyle w:val="0"/>
        <w:rPr>
          <w:rFonts w:hint="default" w:asciiTheme="majorEastAsia" w:hAnsiTheme="majorEastAsia" w:eastAsiaTheme="majorEastAsia"/>
          <w:b w:val="1"/>
          <w:sz w:val="28"/>
          <w:shd w:val="pct15" w:color="auto" w:fill="FFFFFF"/>
        </w:rPr>
      </w:pPr>
    </w:p>
    <w:p>
      <w:pPr>
        <w:pStyle w:val="0"/>
        <w:rPr>
          <w:rFonts w:hint="default" w:asciiTheme="minorEastAsia" w:hAnsiTheme="minorEastAsia"/>
          <w:b w:val="1"/>
          <w:sz w:val="22"/>
        </w:rPr>
      </w:pPr>
      <w:r>
        <w:rPr>
          <w:rFonts w:hint="eastAsia" w:asciiTheme="minorEastAsia" w:hAnsiTheme="minorEastAsia"/>
          <w:b w:val="1"/>
          <w:sz w:val="22"/>
        </w:rPr>
        <w:t>（１）回答事業所の業種、規模、資本金の割合</w:t>
      </w:r>
    </w:p>
    <w:tbl>
      <w:tblPr>
        <w:tblStyle w:val="11"/>
        <w:tblW w:w="4878" w:type="dxa"/>
        <w:tblInd w:w="0" w:type="dxa"/>
        <w:tblLayout w:type="fixed"/>
        <w:tblCellMar>
          <w:left w:w="99" w:type="dxa"/>
          <w:right w:w="99" w:type="dxa"/>
        </w:tblCellMar>
        <w:tblLook w:firstRow="1" w:lastRow="0" w:firstColumn="1" w:lastColumn="0" w:noHBand="0" w:noVBand="1" w:val="04A0"/>
      </w:tblPr>
      <w:tblGrid>
        <w:gridCol w:w="3035"/>
        <w:gridCol w:w="709"/>
        <w:gridCol w:w="1134"/>
      </w:tblGrid>
      <w:tr>
        <w:trPr>
          <w:trHeight w:val="540" w:hRule="atLeast"/>
        </w:trPr>
        <w:tc>
          <w:tcPr>
            <w:tcW w:w="4878" w:type="dxa"/>
            <w:gridSpan w:val="3"/>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20"/>
              </w:rPr>
            </w:pPr>
            <w:r>
              <w:rPr>
                <w:rFonts w:hint="eastAsia" w:asciiTheme="minorEastAsia" w:hAnsiTheme="minorEastAsia"/>
                <w:color w:val="000000"/>
                <w:kern w:val="0"/>
              </w:rPr>
              <w:t>表</w:t>
            </w:r>
            <w:r>
              <w:rPr>
                <w:rFonts w:hint="eastAsia" w:asciiTheme="minorEastAsia" w:hAnsiTheme="minorEastAsia"/>
                <w:color w:val="000000"/>
                <w:kern w:val="0"/>
              </w:rPr>
              <w:t>1-1</w:t>
            </w:r>
            <w:r>
              <w:rPr>
                <w:rFonts w:hint="eastAsia" w:asciiTheme="minorEastAsia" w:hAnsiTheme="minorEastAsia"/>
                <w:color w:val="000000"/>
                <w:kern w:val="0"/>
              </w:rPr>
              <w:t>　業種割合</w:t>
            </w:r>
          </w:p>
        </w:tc>
      </w:tr>
      <w:tr>
        <w:trPr>
          <w:trHeight w:val="211" w:hRule="atLeast"/>
        </w:trPr>
        <w:tc>
          <w:tcPr>
            <w:tcW w:w="3035"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709"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1134"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trHeight w:val="77" w:hRule="atLeast"/>
        </w:trPr>
        <w:tc>
          <w:tcPr>
            <w:tcW w:w="3035"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5</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2.3%</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43</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19.6%</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78</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35.6%</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0</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0.0%</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1</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0.5%</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19</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8.7%</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卸売・小売業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35</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16.0%</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4</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1.8%</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1</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0.5%</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6</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2.7%</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2</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0.9%</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9</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4.1%</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4</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1.8%</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2</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0.9%</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サービス業</w:t>
            </w:r>
            <w:r>
              <w:rPr>
                <w:rFonts w:hint="eastAsia" w:asciiTheme="minorEastAsia" w:hAnsiTheme="minorEastAsia"/>
                <w:color w:val="000000"/>
                <w:sz w:val="16"/>
              </w:rPr>
              <w:t>（他に分類されないもの）</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9</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4.1%</w:t>
            </w:r>
          </w:p>
        </w:tc>
      </w:tr>
      <w:tr>
        <w:trPr>
          <w:trHeight w:val="211" w:hRule="atLeast"/>
        </w:trPr>
        <w:tc>
          <w:tcPr>
            <w:tcW w:w="3035"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color w:val="000000"/>
                <w:sz w:val="22"/>
              </w:rPr>
            </w:pPr>
            <w:r>
              <w:rPr>
                <w:rFonts w:hint="eastAsia" w:ascii="游ゴシック" w:hAnsi="游ゴシック" w:eastAsia="游ゴシック"/>
                <w:b w:val="0"/>
                <w:i w:val="0"/>
                <w:smallCaps w:val="0"/>
                <w:color w:val="000000"/>
                <w:sz w:val="22"/>
              </w:rPr>
              <w:t>1</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0.5%</w:t>
            </w:r>
          </w:p>
        </w:tc>
      </w:tr>
      <w:tr>
        <w:trPr>
          <w:trHeight w:val="190" w:hRule="atLeast"/>
        </w:trPr>
        <w:tc>
          <w:tcPr>
            <w:tcW w:w="3035" w:type="dxa"/>
            <w:tcBorders>
              <w:top w:val="nil"/>
              <w:left w:val="single" w:color="auto" w:sz="8" w:space="0"/>
              <w:bottom w:val="single" w:color="auto" w:sz="8"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709" w:type="dxa"/>
            <w:tcBorders>
              <w:top w:val="nil"/>
              <w:left w:val="nil"/>
              <w:bottom w:val="single" w:color="auto" w:sz="8" w:space="0"/>
              <w:right w:val="single" w:color="auto" w:sz="4" w:space="0"/>
              <w:tl2br w:val="none" w:color="auto" w:sz="0" w:space="0"/>
              <w:tr2bl w:val="none" w:color="auto" w:sz="0" w:space="0"/>
            </w:tcBorders>
            <w:shd w:val="clear" w:color="auto" w:fill="81DEFF"/>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219</w:t>
            </w:r>
          </w:p>
        </w:tc>
        <w:tc>
          <w:tcPr>
            <w:tcW w:w="1134" w:type="dxa"/>
            <w:tcBorders>
              <w:top w:val="nil"/>
              <w:left w:val="nil"/>
              <w:bottom w:val="single" w:color="auto" w:sz="8" w:space="0"/>
              <w:right w:val="single" w:color="auto" w:sz="8" w:space="0"/>
              <w:tl2br w:val="none" w:color="auto" w:sz="0" w:space="0"/>
              <w:tr2bl w:val="none" w:color="auto" w:sz="0" w:space="0"/>
            </w:tcBorders>
            <w:shd w:val="clear" w:color="auto" w:fill="81DEFF"/>
            <w:vAlign w:val="center"/>
          </w:tcPr>
          <w:p>
            <w:pPr>
              <w:pStyle w:val="0"/>
              <w:spacing w:line="240" w:lineRule="exact"/>
              <w:jc w:val="right"/>
              <w:rPr>
                <w:rFonts w:hint="eastAsia" w:ascii="游ゴシック" w:hAnsi="游ゴシック" w:eastAsia="游ゴシック"/>
                <w:b w:val="0"/>
                <w:i w:val="0"/>
                <w:smallCaps w:val="0"/>
                <w:sz w:val="22"/>
              </w:rPr>
            </w:pPr>
            <w:r>
              <w:rPr>
                <w:rFonts w:hint="eastAsia" w:ascii="游ゴシック" w:hAnsi="游ゴシック" w:eastAsia="游ゴシック"/>
                <w:b w:val="0"/>
                <w:i w:val="0"/>
                <w:smallCaps w:val="0"/>
                <w:sz w:val="22"/>
              </w:rPr>
              <w:t>100.0%</w:t>
            </w:r>
          </w:p>
        </w:tc>
      </w:tr>
    </w:tbl>
    <w:p>
      <w:pPr>
        <w:pStyle w:val="0"/>
        <w:rPr>
          <w:rFonts w:hint="default" w:asciiTheme="majorEastAsia" w:hAnsiTheme="majorEastAsia" w:eastAsiaTheme="majorEastAsia"/>
        </w:rPr>
      </w:pPr>
      <w:r>
        <w:rPr>
          <w:rFonts w:hint="eastAsia"/>
        </w:rPr>
        <w:drawing>
          <wp:anchor distT="0" distB="0" distL="203200" distR="203200" simplePos="0" relativeHeight="14" behindDoc="1" locked="0" layoutInCell="1" hidden="0" allowOverlap="1">
            <wp:simplePos x="0" y="0"/>
            <wp:positionH relativeFrom="column">
              <wp:posOffset>3245485</wp:posOffset>
            </wp:positionH>
            <wp:positionV relativeFrom="paragraph">
              <wp:posOffset>-2966085</wp:posOffset>
            </wp:positionV>
            <wp:extent cx="3246755" cy="2706370"/>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8"/>
                    <a:stretch>
                      <a:fillRect/>
                    </a:stretch>
                  </pic:blipFill>
                  <pic:spPr>
                    <a:xfrm>
                      <a:off x="0" y="0"/>
                      <a:ext cx="3246755" cy="2706370"/>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tbl>
      <w:tblPr>
        <w:tblStyle w:val="11"/>
        <w:tblpPr w:leftFromText="142" w:rightFromText="142" w:topFromText="0" w:bottomFromText="0" w:vertAnchor="text" w:horzAnchor="margin" w:tblpXSpec="left" w:tblpY="146"/>
        <w:tblW w:w="4878" w:type="dxa"/>
        <w:tblLayout w:type="fixed"/>
        <w:tblCellMar>
          <w:left w:w="99" w:type="dxa"/>
          <w:right w:w="99" w:type="dxa"/>
        </w:tblCellMar>
        <w:tblLook w:firstRow="1" w:lastRow="0" w:firstColumn="1" w:lastColumn="0" w:noHBand="0" w:noVBand="1" w:val="04A0"/>
      </w:tblPr>
      <w:tblGrid>
        <w:gridCol w:w="2893"/>
        <w:gridCol w:w="992"/>
        <w:gridCol w:w="55"/>
        <w:gridCol w:w="938"/>
      </w:tblGrid>
      <w:tr>
        <w:trPr>
          <w:trHeight w:val="438" w:hRule="atLeast"/>
        </w:trPr>
        <w:tc>
          <w:tcPr>
            <w:tcW w:w="3940" w:type="dxa"/>
            <w:gridSpan w:val="3"/>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1-2</w:t>
            </w:r>
            <w:r>
              <w:rPr>
                <w:rFonts w:hint="eastAsia" w:asciiTheme="minorEastAsia" w:hAnsiTheme="minorEastAsia"/>
                <w:color w:val="000000"/>
                <w:kern w:val="0"/>
              </w:rPr>
              <w:t>　従業員数の規模割合</w:t>
            </w:r>
          </w:p>
        </w:tc>
        <w:tc>
          <w:tcPr>
            <w:tcW w:w="938" w:type="dxa"/>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ajorEastAsia" w:hAnsiTheme="majorEastAsia" w:eastAsiaTheme="majorEastAsia"/>
                <w:color w:val="000000"/>
                <w:kern w:val="0"/>
                <w:sz w:val="18"/>
              </w:rPr>
            </w:pPr>
          </w:p>
        </w:tc>
      </w:tr>
      <w:tr>
        <w:trPr>
          <w:trHeight w:val="211" w:hRule="atLeast"/>
        </w:trPr>
        <w:tc>
          <w:tcPr>
            <w:tcW w:w="2893"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規模</w:t>
            </w:r>
          </w:p>
        </w:tc>
        <w:tc>
          <w:tcPr>
            <w:tcW w:w="992"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993" w:type="dxa"/>
            <w:gridSpan w:val="2"/>
            <w:tcBorders>
              <w:top w:val="single" w:color="auto" w:sz="8" w:space="0"/>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trHeight w:val="211" w:hRule="atLeast"/>
        </w:trPr>
        <w:tc>
          <w:tcPr>
            <w:tcW w:w="289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sz w:val="18"/>
              </w:rPr>
              <w:t xml:space="preserve"> 9</w:t>
            </w:r>
            <w:r>
              <w:rPr>
                <w:rFonts w:hint="eastAsia" w:asciiTheme="minorEastAsia" w:hAnsiTheme="minorEastAsia"/>
                <w:color w:val="000000"/>
                <w:sz w:val="18"/>
              </w:rPr>
              <w:t>人以下</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82</w:t>
            </w:r>
          </w:p>
        </w:tc>
        <w:tc>
          <w:tcPr>
            <w:tcW w:w="993" w:type="dxa"/>
            <w:gridSpan w:val="2"/>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37.4%</w:t>
            </w:r>
          </w:p>
        </w:tc>
      </w:tr>
      <w:tr>
        <w:trPr>
          <w:trHeight w:val="211" w:hRule="atLeast"/>
        </w:trPr>
        <w:tc>
          <w:tcPr>
            <w:tcW w:w="289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sz w:val="18"/>
              </w:rPr>
              <w:t>10</w:t>
            </w:r>
            <w:r>
              <w:rPr>
                <w:rFonts w:hint="eastAsia" w:asciiTheme="minorEastAsia" w:hAnsiTheme="minorEastAsia"/>
                <w:color w:val="000000"/>
                <w:sz w:val="18"/>
              </w:rPr>
              <w:t>～</w:t>
            </w:r>
            <w:r>
              <w:rPr>
                <w:rFonts w:hint="eastAsia" w:asciiTheme="minorEastAsia" w:hAnsiTheme="minorEastAsia"/>
                <w:color w:val="000000"/>
                <w:sz w:val="18"/>
              </w:rPr>
              <w:t>19</w:t>
            </w:r>
            <w:r>
              <w:rPr>
                <w:rFonts w:hint="eastAsia" w:asciiTheme="minorEastAsia" w:hAnsiTheme="minorEastAsia"/>
                <w:color w:val="000000"/>
                <w:sz w:val="18"/>
              </w:rPr>
              <w:t>人</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39</w:t>
            </w:r>
          </w:p>
        </w:tc>
        <w:tc>
          <w:tcPr>
            <w:tcW w:w="993" w:type="dxa"/>
            <w:gridSpan w:val="2"/>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17.8%</w:t>
            </w:r>
          </w:p>
        </w:tc>
      </w:tr>
      <w:tr>
        <w:trPr>
          <w:trHeight w:val="211" w:hRule="atLeast"/>
        </w:trPr>
        <w:tc>
          <w:tcPr>
            <w:tcW w:w="289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sz w:val="18"/>
              </w:rPr>
              <w:t>20</w:t>
            </w:r>
            <w:r>
              <w:rPr>
                <w:rFonts w:hint="eastAsia" w:asciiTheme="minorEastAsia" w:hAnsiTheme="minorEastAsia"/>
                <w:color w:val="000000"/>
                <w:sz w:val="18"/>
              </w:rPr>
              <w:t>～</w:t>
            </w:r>
            <w:r>
              <w:rPr>
                <w:rFonts w:hint="eastAsia" w:asciiTheme="minorEastAsia" w:hAnsiTheme="minorEastAsia"/>
                <w:color w:val="000000"/>
                <w:sz w:val="18"/>
              </w:rPr>
              <w:t>29</w:t>
            </w:r>
            <w:r>
              <w:rPr>
                <w:rFonts w:hint="eastAsia" w:asciiTheme="minorEastAsia" w:hAnsiTheme="minorEastAsia"/>
                <w:color w:val="000000"/>
                <w:sz w:val="18"/>
              </w:rPr>
              <w:t>人</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w:t>
            </w:r>
          </w:p>
        </w:tc>
        <w:tc>
          <w:tcPr>
            <w:tcW w:w="993" w:type="dxa"/>
            <w:gridSpan w:val="2"/>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5.5%</w:t>
            </w:r>
          </w:p>
        </w:tc>
      </w:tr>
      <w:tr>
        <w:trPr>
          <w:trHeight w:val="211" w:hRule="atLeast"/>
        </w:trPr>
        <w:tc>
          <w:tcPr>
            <w:tcW w:w="289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sz w:val="18"/>
              </w:rPr>
              <w:t>30</w:t>
            </w:r>
            <w:r>
              <w:rPr>
                <w:rFonts w:hint="eastAsia" w:asciiTheme="minorEastAsia" w:hAnsiTheme="minorEastAsia"/>
                <w:color w:val="000000"/>
                <w:sz w:val="18"/>
              </w:rPr>
              <w:t>～</w:t>
            </w:r>
            <w:r>
              <w:rPr>
                <w:rFonts w:hint="eastAsia" w:asciiTheme="minorEastAsia" w:hAnsiTheme="minorEastAsia"/>
                <w:color w:val="000000"/>
                <w:sz w:val="18"/>
              </w:rPr>
              <w:t>49</w:t>
            </w:r>
            <w:r>
              <w:rPr>
                <w:rFonts w:hint="eastAsia" w:asciiTheme="minorEastAsia" w:hAnsiTheme="minorEastAsia"/>
                <w:color w:val="000000"/>
                <w:sz w:val="18"/>
              </w:rPr>
              <w:t>人</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w:t>
            </w:r>
          </w:p>
        </w:tc>
        <w:tc>
          <w:tcPr>
            <w:tcW w:w="993" w:type="dxa"/>
            <w:gridSpan w:val="2"/>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9.6%</w:t>
            </w:r>
          </w:p>
        </w:tc>
      </w:tr>
      <w:tr>
        <w:trPr>
          <w:trHeight w:val="211" w:hRule="atLeast"/>
        </w:trPr>
        <w:tc>
          <w:tcPr>
            <w:tcW w:w="289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sz w:val="18"/>
              </w:rPr>
              <w:t>50</w:t>
            </w:r>
            <w:r>
              <w:rPr>
                <w:rFonts w:hint="eastAsia" w:asciiTheme="minorEastAsia" w:hAnsiTheme="minorEastAsia"/>
                <w:color w:val="000000"/>
                <w:sz w:val="18"/>
              </w:rPr>
              <w:t>～</w:t>
            </w:r>
            <w:r>
              <w:rPr>
                <w:rFonts w:hint="eastAsia" w:asciiTheme="minorEastAsia" w:hAnsiTheme="minorEastAsia"/>
                <w:color w:val="000000"/>
                <w:sz w:val="18"/>
              </w:rPr>
              <w:t>99</w:t>
            </w:r>
            <w:r>
              <w:rPr>
                <w:rFonts w:hint="eastAsia" w:asciiTheme="minorEastAsia" w:hAnsiTheme="minorEastAsia"/>
                <w:color w:val="000000"/>
                <w:sz w:val="18"/>
              </w:rPr>
              <w:t>人</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16</w:t>
            </w:r>
          </w:p>
        </w:tc>
        <w:tc>
          <w:tcPr>
            <w:tcW w:w="993" w:type="dxa"/>
            <w:gridSpan w:val="2"/>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7.3%</w:t>
            </w:r>
          </w:p>
        </w:tc>
      </w:tr>
      <w:tr>
        <w:trPr>
          <w:trHeight w:val="211" w:hRule="atLeast"/>
        </w:trPr>
        <w:tc>
          <w:tcPr>
            <w:tcW w:w="289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sz w:val="18"/>
              </w:rPr>
              <w:t>100</w:t>
            </w:r>
            <w:r>
              <w:rPr>
                <w:rFonts w:hint="eastAsia" w:asciiTheme="minorEastAsia" w:hAnsiTheme="minorEastAsia"/>
                <w:color w:val="000000"/>
                <w:sz w:val="18"/>
              </w:rPr>
              <w:t>人以上</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28</w:t>
            </w:r>
          </w:p>
        </w:tc>
        <w:tc>
          <w:tcPr>
            <w:tcW w:w="993" w:type="dxa"/>
            <w:gridSpan w:val="2"/>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12.8%</w:t>
            </w:r>
          </w:p>
        </w:tc>
      </w:tr>
      <w:tr>
        <w:trPr>
          <w:trHeight w:val="211" w:hRule="atLeast"/>
        </w:trPr>
        <w:tc>
          <w:tcPr>
            <w:tcW w:w="289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sz w:val="18"/>
              </w:rPr>
              <w:t>無回答</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w:t>
            </w:r>
          </w:p>
        </w:tc>
        <w:tc>
          <w:tcPr>
            <w:tcW w:w="993" w:type="dxa"/>
            <w:gridSpan w:val="2"/>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9.6%</w:t>
            </w:r>
          </w:p>
        </w:tc>
      </w:tr>
      <w:tr>
        <w:trPr>
          <w:trHeight w:val="206" w:hRule="atLeast"/>
        </w:trPr>
        <w:tc>
          <w:tcPr>
            <w:tcW w:w="2893" w:type="dxa"/>
            <w:tcBorders>
              <w:top w:val="nil"/>
              <w:left w:val="single" w:color="auto" w:sz="8" w:space="0"/>
              <w:bottom w:val="single" w:color="auto" w:sz="8"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992" w:type="dxa"/>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219</w:t>
            </w:r>
          </w:p>
        </w:tc>
        <w:tc>
          <w:tcPr>
            <w:tcW w:w="993" w:type="dxa"/>
            <w:gridSpan w:val="2"/>
            <w:tcBorders>
              <w:top w:val="nil"/>
              <w:left w:val="nil"/>
              <w:bottom w:val="single" w:color="auto" w:sz="8" w:space="0"/>
              <w:right w:val="single" w:color="auto" w:sz="8" w:space="0"/>
              <w:tl2br w:val="none" w:color="auto" w:sz="0" w:space="0"/>
              <w:tr2bl w:val="none" w:color="auto" w:sz="0" w:space="0"/>
            </w:tcBorders>
            <w:shd w:val="clear" w:color="auto" w:fill="81DEFF"/>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rPr>
          <w:rFonts w:hint="default" w:asciiTheme="majorEastAsia" w:hAnsiTheme="majorEastAsia" w:eastAsiaTheme="majorEastAsia"/>
        </w:rPr>
      </w:pPr>
      <w:r>
        <w:rPr>
          <w:rFonts w:hint="eastAsia"/>
        </w:rPr>
        <w:drawing>
          <wp:anchor distT="0" distB="0" distL="203200" distR="203200" simplePos="0" relativeHeight="13" behindDoc="1" locked="0" layoutInCell="1" hidden="0" allowOverlap="1">
            <wp:simplePos x="0" y="0"/>
            <wp:positionH relativeFrom="column">
              <wp:posOffset>3450590</wp:posOffset>
            </wp:positionH>
            <wp:positionV relativeFrom="paragraph">
              <wp:posOffset>40005</wp:posOffset>
            </wp:positionV>
            <wp:extent cx="3091180" cy="2757805"/>
            <wp:effectExtent l="0" t="0" r="0" b="0"/>
            <wp:wrapTight wrapText="bothSides">
              <wp:wrapPolygon>
                <wp:start x="0" y="0"/>
                <wp:lineTo x="0" y="21595"/>
                <wp:lineTo x="21596" y="21595"/>
                <wp:lineTo x="21596" y="0"/>
                <wp:lineTo x="0" y="0"/>
              </wp:wrapPolygon>
            </wp:wrapTight>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9"/>
                    <a:stretch>
                      <a:fillRect/>
                    </a:stretch>
                  </pic:blipFill>
                  <pic:spPr>
                    <a:xfrm>
                      <a:off x="0" y="0"/>
                      <a:ext cx="3091180" cy="2757805"/>
                    </a:xfrm>
                    <a:prstGeom prst="rect">
                      <a:avLst/>
                    </a:prstGeom>
                  </pic:spPr>
                </pic:pic>
              </a:graphicData>
            </a:graphic>
          </wp:anchor>
        </w:drawing>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rPr>
        <w:br w:type="page"/>
      </w:r>
    </w:p>
    <w:tbl>
      <w:tblPr>
        <w:tblStyle w:val="11"/>
        <w:tblpPr w:leftFromText="142" w:rightFromText="142" w:topFromText="0" w:bottomFromText="0" w:vertAnchor="text" w:horzAnchor="margin" w:tblpXSpec="left" w:tblpY="198"/>
        <w:tblOverlap w:val="never"/>
        <w:tblW w:w="4962" w:type="dxa"/>
        <w:tblLayout w:type="fixed"/>
        <w:tblCellMar>
          <w:left w:w="99" w:type="dxa"/>
          <w:right w:w="99" w:type="dxa"/>
        </w:tblCellMar>
        <w:tblLook w:firstRow="1" w:lastRow="0" w:firstColumn="1" w:lastColumn="0" w:noHBand="0" w:noVBand="1" w:val="04A0"/>
      </w:tblPr>
      <w:tblGrid>
        <w:gridCol w:w="2944"/>
        <w:gridCol w:w="939"/>
        <w:gridCol w:w="70"/>
        <w:gridCol w:w="1009"/>
      </w:tblGrid>
      <w:tr>
        <w:trPr>
          <w:gridAfter w:val="2"/>
          <w:wAfter w:w="1079" w:type="dxa"/>
          <w:trHeight w:val="456" w:hRule="atLeast"/>
        </w:trPr>
        <w:tc>
          <w:tcPr>
            <w:tcW w:w="3883"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20"/>
              </w:rPr>
            </w:pPr>
            <w:r>
              <w:rPr>
                <w:rFonts w:hint="eastAsia" w:asciiTheme="minorEastAsia" w:hAnsiTheme="minorEastAsia"/>
                <w:color w:val="000000"/>
                <w:kern w:val="0"/>
              </w:rPr>
              <w:t>表</w:t>
            </w:r>
            <w:r>
              <w:rPr>
                <w:rFonts w:hint="eastAsia" w:asciiTheme="minorEastAsia" w:hAnsiTheme="minorEastAsia"/>
                <w:color w:val="000000"/>
                <w:kern w:val="0"/>
              </w:rPr>
              <w:t>1-3</w:t>
            </w:r>
            <w:r>
              <w:rPr>
                <w:rFonts w:hint="eastAsia" w:asciiTheme="minorEastAsia" w:hAnsiTheme="minorEastAsia"/>
                <w:color w:val="000000"/>
                <w:kern w:val="0"/>
              </w:rPr>
              <w:t>　資本金の規模</w:t>
            </w:r>
          </w:p>
        </w:tc>
      </w:tr>
      <w:tr>
        <w:trPr>
          <w:trHeight w:val="224" w:hRule="atLeast"/>
        </w:trPr>
        <w:tc>
          <w:tcPr>
            <w:tcW w:w="2944"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規模</w:t>
            </w:r>
          </w:p>
        </w:tc>
        <w:tc>
          <w:tcPr>
            <w:tcW w:w="1009" w:type="dxa"/>
            <w:gridSpan w:val="2"/>
            <w:tcBorders>
              <w:top w:val="single" w:color="auto" w:sz="8"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1009"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trHeight w:val="224" w:hRule="atLeast"/>
        </w:trPr>
        <w:tc>
          <w:tcPr>
            <w:tcW w:w="2944"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1</w:t>
            </w:r>
            <w:r>
              <w:rPr>
                <w:rFonts w:hint="eastAsia" w:asciiTheme="minorEastAsia" w:hAnsiTheme="minorEastAsia"/>
                <w:color w:val="000000"/>
                <w:kern w:val="0"/>
                <w:sz w:val="18"/>
              </w:rPr>
              <w:t>億円以上</w:t>
            </w:r>
          </w:p>
        </w:tc>
        <w:tc>
          <w:tcPr>
            <w:tcW w:w="100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19</w:t>
            </w:r>
          </w:p>
        </w:tc>
        <w:tc>
          <w:tcPr>
            <w:tcW w:w="1009"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8.7%</w:t>
            </w:r>
          </w:p>
        </w:tc>
      </w:tr>
      <w:tr>
        <w:trPr>
          <w:trHeight w:val="224" w:hRule="atLeast"/>
        </w:trPr>
        <w:tc>
          <w:tcPr>
            <w:tcW w:w="2944"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5,000</w:t>
            </w:r>
            <w:r>
              <w:rPr>
                <w:rFonts w:hint="eastAsia" w:asciiTheme="minorEastAsia" w:hAnsiTheme="minorEastAsia"/>
                <w:color w:val="000000"/>
                <w:kern w:val="0"/>
                <w:sz w:val="18"/>
              </w:rPr>
              <w:t>万円以上～</w:t>
            </w:r>
            <w:r>
              <w:rPr>
                <w:rFonts w:hint="eastAsia" w:asciiTheme="minorEastAsia" w:hAnsiTheme="minorEastAsia"/>
                <w:color w:val="000000"/>
                <w:kern w:val="0"/>
                <w:sz w:val="18"/>
              </w:rPr>
              <w:t>1</w:t>
            </w:r>
            <w:r>
              <w:rPr>
                <w:rFonts w:hint="eastAsia" w:asciiTheme="minorEastAsia" w:hAnsiTheme="minorEastAsia"/>
                <w:color w:val="000000"/>
                <w:kern w:val="0"/>
                <w:sz w:val="18"/>
              </w:rPr>
              <w:t>億円未満</w:t>
            </w:r>
          </w:p>
        </w:tc>
        <w:tc>
          <w:tcPr>
            <w:tcW w:w="100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18</w:t>
            </w:r>
          </w:p>
        </w:tc>
        <w:tc>
          <w:tcPr>
            <w:tcW w:w="1009"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8.2%</w:t>
            </w:r>
          </w:p>
        </w:tc>
      </w:tr>
      <w:tr>
        <w:trPr>
          <w:trHeight w:val="224" w:hRule="atLeast"/>
        </w:trPr>
        <w:tc>
          <w:tcPr>
            <w:tcW w:w="2944"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1,000</w:t>
            </w:r>
            <w:r>
              <w:rPr>
                <w:rFonts w:hint="eastAsia" w:asciiTheme="minorEastAsia" w:hAnsiTheme="minorEastAsia"/>
                <w:color w:val="000000"/>
                <w:kern w:val="0"/>
                <w:sz w:val="18"/>
              </w:rPr>
              <w:t>万円以上～</w:t>
            </w:r>
            <w:r>
              <w:rPr>
                <w:rFonts w:hint="eastAsia" w:asciiTheme="minorEastAsia" w:hAnsiTheme="minorEastAsia"/>
                <w:color w:val="000000"/>
                <w:kern w:val="0"/>
                <w:sz w:val="18"/>
              </w:rPr>
              <w:t>5,000</w:t>
            </w:r>
            <w:r>
              <w:rPr>
                <w:rFonts w:hint="eastAsia" w:asciiTheme="minorEastAsia" w:hAnsiTheme="minorEastAsia"/>
                <w:color w:val="000000"/>
                <w:kern w:val="0"/>
                <w:sz w:val="18"/>
              </w:rPr>
              <w:t>万円未満</w:t>
            </w:r>
          </w:p>
        </w:tc>
        <w:tc>
          <w:tcPr>
            <w:tcW w:w="100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101</w:t>
            </w:r>
          </w:p>
        </w:tc>
        <w:tc>
          <w:tcPr>
            <w:tcW w:w="1009"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46.1%</w:t>
            </w:r>
          </w:p>
        </w:tc>
      </w:tr>
      <w:tr>
        <w:trPr>
          <w:trHeight w:val="224" w:hRule="atLeast"/>
        </w:trPr>
        <w:tc>
          <w:tcPr>
            <w:tcW w:w="2944"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300</w:t>
            </w:r>
            <w:r>
              <w:rPr>
                <w:rFonts w:hint="eastAsia" w:asciiTheme="minorEastAsia" w:hAnsiTheme="minorEastAsia"/>
                <w:color w:val="000000"/>
                <w:kern w:val="0"/>
                <w:sz w:val="18"/>
              </w:rPr>
              <w:t>万円以上～</w:t>
            </w:r>
            <w:r>
              <w:rPr>
                <w:rFonts w:hint="eastAsia" w:asciiTheme="minorEastAsia" w:hAnsiTheme="minorEastAsia"/>
                <w:color w:val="000000"/>
                <w:kern w:val="0"/>
                <w:sz w:val="18"/>
              </w:rPr>
              <w:t>1,000</w:t>
            </w:r>
            <w:r>
              <w:rPr>
                <w:rFonts w:hint="eastAsia" w:asciiTheme="minorEastAsia" w:hAnsiTheme="minorEastAsia"/>
                <w:color w:val="000000"/>
                <w:kern w:val="0"/>
                <w:sz w:val="18"/>
              </w:rPr>
              <w:t>万円未満</w:t>
            </w:r>
          </w:p>
        </w:tc>
        <w:tc>
          <w:tcPr>
            <w:tcW w:w="100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39</w:t>
            </w:r>
          </w:p>
        </w:tc>
        <w:tc>
          <w:tcPr>
            <w:tcW w:w="1009"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17.8%</w:t>
            </w:r>
          </w:p>
        </w:tc>
      </w:tr>
      <w:tr>
        <w:trPr>
          <w:trHeight w:val="224" w:hRule="atLeast"/>
        </w:trPr>
        <w:tc>
          <w:tcPr>
            <w:tcW w:w="2944"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100</w:t>
            </w:r>
            <w:r>
              <w:rPr>
                <w:rFonts w:hint="eastAsia" w:asciiTheme="minorEastAsia" w:hAnsiTheme="minorEastAsia"/>
                <w:color w:val="000000"/>
                <w:kern w:val="0"/>
                <w:sz w:val="18"/>
              </w:rPr>
              <w:t>万円以上～</w:t>
            </w:r>
            <w:r>
              <w:rPr>
                <w:rFonts w:hint="eastAsia" w:asciiTheme="minorEastAsia" w:hAnsiTheme="minorEastAsia"/>
                <w:color w:val="000000"/>
                <w:kern w:val="0"/>
                <w:sz w:val="18"/>
              </w:rPr>
              <w:t>300</w:t>
            </w:r>
            <w:r>
              <w:rPr>
                <w:rFonts w:hint="eastAsia" w:asciiTheme="minorEastAsia" w:hAnsiTheme="minorEastAsia"/>
                <w:color w:val="000000"/>
                <w:kern w:val="0"/>
                <w:sz w:val="18"/>
              </w:rPr>
              <w:t>万円未満</w:t>
            </w:r>
          </w:p>
        </w:tc>
        <w:tc>
          <w:tcPr>
            <w:tcW w:w="100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w:t>
            </w:r>
          </w:p>
        </w:tc>
        <w:tc>
          <w:tcPr>
            <w:tcW w:w="1009"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0.9%</w:t>
            </w:r>
          </w:p>
        </w:tc>
      </w:tr>
      <w:tr>
        <w:trPr>
          <w:trHeight w:val="224" w:hRule="atLeast"/>
        </w:trPr>
        <w:tc>
          <w:tcPr>
            <w:tcW w:w="2944"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100</w:t>
            </w:r>
            <w:r>
              <w:rPr>
                <w:rFonts w:hint="eastAsia" w:asciiTheme="minorEastAsia" w:hAnsiTheme="minorEastAsia"/>
                <w:color w:val="000000"/>
                <w:kern w:val="0"/>
                <w:sz w:val="18"/>
              </w:rPr>
              <w:t>万円未満</w:t>
            </w:r>
          </w:p>
        </w:tc>
        <w:tc>
          <w:tcPr>
            <w:tcW w:w="100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1009"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0.0%</w:t>
            </w:r>
          </w:p>
        </w:tc>
      </w:tr>
      <w:tr>
        <w:trPr>
          <w:trHeight w:val="74" w:hRule="atLeast"/>
        </w:trPr>
        <w:tc>
          <w:tcPr>
            <w:tcW w:w="2944"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c>
          <w:tcPr>
            <w:tcW w:w="100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40</w:t>
            </w:r>
          </w:p>
        </w:tc>
        <w:tc>
          <w:tcPr>
            <w:tcW w:w="1009"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18.3%</w:t>
            </w:r>
          </w:p>
        </w:tc>
      </w:tr>
      <w:tr>
        <w:trPr>
          <w:trHeight w:val="224" w:hRule="atLeast"/>
        </w:trPr>
        <w:tc>
          <w:tcPr>
            <w:tcW w:w="2944" w:type="dxa"/>
            <w:tcBorders>
              <w:top w:val="nil"/>
              <w:left w:val="single" w:color="auto" w:sz="8" w:space="0"/>
              <w:bottom w:val="single" w:color="auto" w:sz="8"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1009" w:type="dxa"/>
            <w:gridSpan w:val="2"/>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219</w:t>
            </w:r>
          </w:p>
        </w:tc>
        <w:tc>
          <w:tcPr>
            <w:tcW w:w="1009" w:type="dxa"/>
            <w:tcBorders>
              <w:top w:val="nil"/>
              <w:left w:val="nil"/>
              <w:bottom w:val="single" w:color="auto" w:sz="8" w:space="0"/>
              <w:right w:val="single" w:color="auto" w:sz="8" w:space="0"/>
              <w:tl2br w:val="none" w:color="auto" w:sz="0" w:space="0"/>
              <w:tr2bl w:val="none" w:color="auto" w:sz="0" w:space="0"/>
            </w:tcBorders>
            <w:shd w:val="clear" w:color="auto" w:fill="81DEFF"/>
            <w:vAlign w:val="center"/>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rPr>
          <w:rFonts w:hint="default" w:asciiTheme="minorEastAsia" w:hAnsiTheme="minorEastAsia"/>
          <w:b w:val="1"/>
          <w:sz w:val="22"/>
        </w:rPr>
      </w:pPr>
      <w:r>
        <w:rPr>
          <w:rFonts w:hint="eastAsia"/>
        </w:rPr>
        <w:drawing>
          <wp:anchor distT="0" distB="0" distL="203200" distR="203200" simplePos="0" relativeHeight="12" behindDoc="1" locked="0" layoutInCell="1" hidden="0" allowOverlap="1">
            <wp:simplePos x="0" y="0"/>
            <wp:positionH relativeFrom="column">
              <wp:posOffset>3295650</wp:posOffset>
            </wp:positionH>
            <wp:positionV relativeFrom="paragraph">
              <wp:posOffset>90170</wp:posOffset>
            </wp:positionV>
            <wp:extent cx="3003550" cy="2715895"/>
            <wp:effectExtent l="0" t="0" r="0" b="0"/>
            <wp:wrapTight wrapText="bothSides">
              <wp:wrapPolygon>
                <wp:start x="0" y="0"/>
                <wp:lineTo x="0" y="21590"/>
                <wp:lineTo x="21595" y="21590"/>
                <wp:lineTo x="21595" y="0"/>
                <wp:lineTo x="0" y="0"/>
              </wp:wrapPolygon>
            </wp:wrapTight>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10"/>
                    <a:stretch>
                      <a:fillRect/>
                    </a:stretch>
                  </pic:blipFill>
                  <pic:spPr>
                    <a:xfrm>
                      <a:off x="0" y="0"/>
                      <a:ext cx="3003550" cy="2715895"/>
                    </a:xfrm>
                    <a:prstGeom prst="rect">
                      <a:avLst/>
                    </a:prstGeom>
                  </pic:spPr>
                </pic:pic>
              </a:graphicData>
            </a:graphic>
          </wp:anchor>
        </w:drawing>
      </w:r>
    </w:p>
    <w:p>
      <w:pPr>
        <w:pStyle w:val="0"/>
        <w:rPr>
          <w:rFonts w:hint="default"/>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r>
        <w:rPr>
          <w:rFonts w:hint="eastAsia" w:asciiTheme="minorEastAsia" w:hAnsiTheme="minorEastAsia"/>
          <w:b w:val="1"/>
          <w:sz w:val="22"/>
        </w:rPr>
        <w:t>（２）従業員の構成</w:t>
      </w:r>
    </w:p>
    <w:tbl>
      <w:tblPr>
        <w:tblStyle w:val="11"/>
        <w:tblW w:w="8640" w:type="dxa"/>
        <w:tblInd w:w="84" w:type="dxa"/>
        <w:tblLayout w:type="fixed"/>
        <w:tblCellMar>
          <w:left w:w="99" w:type="dxa"/>
          <w:right w:w="99" w:type="dxa"/>
        </w:tblCellMar>
        <w:tblLook w:firstRow="1" w:lastRow="0" w:firstColumn="1" w:lastColumn="0" w:noHBand="0" w:noVBand="1" w:val="04A0"/>
      </w:tblPr>
      <w:tblGrid>
        <w:gridCol w:w="2934"/>
        <w:gridCol w:w="1006"/>
        <w:gridCol w:w="940"/>
        <w:gridCol w:w="940"/>
        <w:gridCol w:w="940"/>
        <w:gridCol w:w="940"/>
        <w:gridCol w:w="940"/>
      </w:tblGrid>
      <w:tr>
        <w:trPr>
          <w:trHeight w:val="496" w:hRule="atLeast"/>
        </w:trPr>
        <w:tc>
          <w:tcPr>
            <w:tcW w:w="4880" w:type="dxa"/>
            <w:gridSpan w:val="3"/>
            <w:tcBorders>
              <w:top w:val="nil"/>
              <w:left w:val="nil"/>
              <w:bottom w:val="nil"/>
              <w:right w:val="nil"/>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rPr>
            </w:pPr>
            <w:r>
              <w:rPr>
                <w:rFonts w:hint="eastAsia" w:asciiTheme="minorEastAsia" w:hAnsiTheme="minorEastAsia"/>
                <w:kern w:val="0"/>
              </w:rPr>
              <w:t>表</w:t>
            </w:r>
            <w:r>
              <w:rPr>
                <w:rFonts w:hint="eastAsia" w:asciiTheme="minorEastAsia" w:hAnsiTheme="minorEastAsia"/>
                <w:kern w:val="0"/>
              </w:rPr>
              <w:t>1-4</w:t>
            </w:r>
            <w:r>
              <w:rPr>
                <w:rFonts w:hint="eastAsia" w:asciiTheme="minorEastAsia" w:hAnsiTheme="minorEastAsia"/>
                <w:kern w:val="0"/>
              </w:rPr>
              <w:t>　従業員の構成</w:t>
            </w: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20"/>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18"/>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b w:val="1"/>
                <w:color w:val="FF0000"/>
                <w:kern w:val="0"/>
                <w:sz w:val="18"/>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18"/>
              </w:rPr>
            </w:pPr>
          </w:p>
        </w:tc>
      </w:tr>
      <w:tr>
        <w:trPr>
          <w:trHeight w:val="210" w:hRule="atLeast"/>
        </w:trPr>
        <w:tc>
          <w:tcPr>
            <w:tcW w:w="2934"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20"/>
              </w:rPr>
            </w:pPr>
            <w:r>
              <w:rPr>
                <w:rFonts w:hint="eastAsia" w:asciiTheme="minorEastAsia" w:hAnsiTheme="minorEastAsia"/>
                <w:color w:val="000000"/>
                <w:kern w:val="0"/>
                <w:sz w:val="18"/>
              </w:rPr>
              <w:t>職種</w:t>
            </w:r>
          </w:p>
        </w:tc>
        <w:tc>
          <w:tcPr>
            <w:tcW w:w="194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20"/>
              </w:rPr>
            </w:pPr>
            <w:r>
              <w:rPr>
                <w:rFonts w:hint="eastAsia" w:asciiTheme="minorEastAsia" w:hAnsiTheme="minorEastAsia"/>
                <w:kern w:val="0"/>
                <w:sz w:val="20"/>
              </w:rPr>
              <w:t>全体</w:t>
            </w:r>
          </w:p>
        </w:tc>
        <w:tc>
          <w:tcPr>
            <w:tcW w:w="188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男性</w:t>
            </w:r>
          </w:p>
        </w:tc>
        <w:tc>
          <w:tcPr>
            <w:tcW w:w="188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女性</w:t>
            </w:r>
          </w:p>
        </w:tc>
      </w:tr>
      <w:tr>
        <w:trPr>
          <w:trHeight w:val="210" w:hRule="atLeast"/>
        </w:trPr>
        <w:tc>
          <w:tcPr>
            <w:tcW w:w="2934"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kern w:val="0"/>
                <w:sz w:val="20"/>
              </w:rPr>
            </w:pPr>
          </w:p>
        </w:tc>
        <w:tc>
          <w:tcPr>
            <w:tcW w:w="100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20"/>
              </w:rPr>
            </w:pPr>
            <w:r>
              <w:rPr>
                <w:rFonts w:hint="eastAsia" w:asciiTheme="minorEastAsia" w:hAnsiTheme="minorEastAsia"/>
                <w:kern w:val="0"/>
                <w:sz w:val="20"/>
              </w:rPr>
              <w:t>人数</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20"/>
              </w:rPr>
            </w:pPr>
            <w:r>
              <w:rPr>
                <w:rFonts w:hint="eastAsia" w:asciiTheme="minorEastAsia" w:hAnsiTheme="minorEastAsia"/>
                <w:kern w:val="0"/>
                <w:sz w:val="20"/>
              </w:rPr>
              <w:t>割合</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20"/>
              </w:rPr>
            </w:pPr>
            <w:r>
              <w:rPr>
                <w:rFonts w:hint="eastAsia" w:asciiTheme="minorEastAsia" w:hAnsiTheme="minorEastAsia"/>
                <w:kern w:val="0"/>
                <w:sz w:val="20"/>
              </w:rPr>
              <w:t>人数</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割合</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人数</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割合</w:t>
            </w:r>
          </w:p>
        </w:tc>
      </w:tr>
      <w:tr>
        <w:trPr>
          <w:trHeight w:val="210" w:hRule="atLeast"/>
        </w:trPr>
        <w:tc>
          <w:tcPr>
            <w:tcW w:w="29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18"/>
              </w:rPr>
            </w:pPr>
            <w:r>
              <w:rPr>
                <w:rFonts w:hint="eastAsia" w:asciiTheme="minorEastAsia" w:hAnsiTheme="minorEastAsia"/>
                <w:kern w:val="0"/>
                <w:sz w:val="18"/>
              </w:rPr>
              <w:t>正規従業員</w:t>
            </w:r>
          </w:p>
        </w:tc>
        <w:tc>
          <w:tcPr>
            <w:tcW w:w="1006"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7,472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55.3%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5,365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74.6%</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2,107</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33.3%</w:t>
            </w:r>
          </w:p>
        </w:tc>
      </w:tr>
      <w:tr>
        <w:trPr>
          <w:trHeight w:val="210" w:hRule="atLeast"/>
        </w:trPr>
        <w:tc>
          <w:tcPr>
            <w:tcW w:w="29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18"/>
              </w:rPr>
            </w:pPr>
            <w:r>
              <w:rPr>
                <w:rFonts w:hint="eastAsia" w:asciiTheme="minorEastAsia" w:hAnsiTheme="minorEastAsia"/>
                <w:kern w:val="0"/>
                <w:sz w:val="18"/>
              </w:rPr>
              <w:t>契約・臨時従業員</w:t>
            </w:r>
          </w:p>
        </w:tc>
        <w:tc>
          <w:tcPr>
            <w:tcW w:w="1006"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728</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475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6.6%</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253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4.0%</w:t>
            </w:r>
          </w:p>
        </w:tc>
      </w:tr>
      <w:tr>
        <w:trPr>
          <w:trHeight w:val="210" w:hRule="atLeast"/>
        </w:trPr>
        <w:tc>
          <w:tcPr>
            <w:tcW w:w="29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18"/>
              </w:rPr>
            </w:pPr>
            <w:r>
              <w:rPr>
                <w:rFonts w:hint="eastAsia" w:asciiTheme="minorEastAsia" w:hAnsiTheme="minorEastAsia"/>
                <w:kern w:val="0"/>
                <w:sz w:val="18"/>
              </w:rPr>
              <w:t>パートタイム従業員</w:t>
            </w:r>
          </w:p>
        </w:tc>
        <w:tc>
          <w:tcPr>
            <w:tcW w:w="1006"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5,012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37.1%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1,195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16.6%</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3,817</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60.4%</w:t>
            </w:r>
          </w:p>
        </w:tc>
      </w:tr>
      <w:tr>
        <w:trPr>
          <w:trHeight w:val="210" w:hRule="atLeast"/>
        </w:trPr>
        <w:tc>
          <w:tcPr>
            <w:tcW w:w="29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18"/>
              </w:rPr>
            </w:pPr>
            <w:r>
              <w:rPr>
                <w:rFonts w:hint="eastAsia" w:asciiTheme="minorEastAsia" w:hAnsiTheme="minorEastAsia"/>
                <w:kern w:val="0"/>
                <w:sz w:val="18"/>
              </w:rPr>
              <w:t>派遣従業員</w:t>
            </w:r>
          </w:p>
        </w:tc>
        <w:tc>
          <w:tcPr>
            <w:tcW w:w="1006"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303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161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2.2%</w:t>
            </w:r>
          </w:p>
        </w:tc>
      </w:tr>
      <w:tr>
        <w:trPr>
          <w:trHeight w:val="210" w:hRule="atLeast"/>
        </w:trPr>
        <w:tc>
          <w:tcPr>
            <w:tcW w:w="29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left"/>
              <w:rPr>
                <w:rFonts w:hint="default" w:asciiTheme="minorEastAsia" w:hAnsiTheme="minorEastAsia"/>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1006"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13,515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7,196</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6,319</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rPr>
          <w:rFonts w:hint="default" w:asciiTheme="minorEastAsia" w:hAnsiTheme="minorEastAsia"/>
        </w:rPr>
      </w:pPr>
      <w:r>
        <w:rPr>
          <w:rFonts w:hint="eastAsia"/>
        </w:rPr>
        <w:drawing>
          <wp:anchor distT="0" distB="0" distL="203200" distR="203200" simplePos="0" relativeHeight="11" behindDoc="1" locked="0" layoutInCell="1" hidden="0" allowOverlap="1">
            <wp:simplePos x="0" y="0"/>
            <wp:positionH relativeFrom="column">
              <wp:posOffset>1975485</wp:posOffset>
            </wp:positionH>
            <wp:positionV relativeFrom="paragraph">
              <wp:posOffset>43180</wp:posOffset>
            </wp:positionV>
            <wp:extent cx="2311400" cy="1995805"/>
            <wp:effectExtent l="0" t="0" r="0" b="0"/>
            <wp:wrapTight wrapText="bothSides">
              <wp:wrapPolygon>
                <wp:start x="0" y="0"/>
                <wp:lineTo x="0" y="21559"/>
                <wp:lineTo x="21594" y="21559"/>
                <wp:lineTo x="21594" y="0"/>
                <wp:lineTo x="0" y="0"/>
              </wp:wrapPolygon>
            </wp:wrapTight>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1"/>
                    <a:stretch>
                      <a:fillRect/>
                    </a:stretch>
                  </pic:blipFill>
                  <pic:spPr>
                    <a:xfrm>
                      <a:off x="0" y="0"/>
                      <a:ext cx="2311400" cy="1995805"/>
                    </a:xfrm>
                    <a:prstGeom prst="rect">
                      <a:avLst/>
                    </a:prstGeom>
                  </pic:spPr>
                </pic:pic>
              </a:graphicData>
            </a:graphic>
          </wp:anchor>
        </w:drawing>
      </w:r>
    </w:p>
    <w:p>
      <w:pPr>
        <w:pStyle w:val="0"/>
        <w:rPr>
          <w:rFonts w:hint="default" w:asciiTheme="minorEastAsia" w:hAnsiTheme="minorEastAsia"/>
          <w:b w:val="1"/>
          <w:sz w:val="22"/>
        </w:rPr>
      </w:pPr>
      <w:r>
        <w:rPr>
          <w:rFonts w:hint="eastAsia"/>
        </w:rPr>
        <w:drawing>
          <wp:anchor distT="0" distB="0" distL="203200" distR="203200" simplePos="0" relativeHeight="10" behindDoc="1" locked="0" layoutInCell="1" hidden="0" allowOverlap="1">
            <wp:simplePos x="0" y="0"/>
            <wp:positionH relativeFrom="column">
              <wp:posOffset>318770</wp:posOffset>
            </wp:positionH>
            <wp:positionV relativeFrom="paragraph">
              <wp:posOffset>2009140</wp:posOffset>
            </wp:positionV>
            <wp:extent cx="2377440" cy="2221230"/>
            <wp:effectExtent l="0" t="0" r="0" b="0"/>
            <wp:wrapTight wrapText="bothSides">
              <wp:wrapPolygon>
                <wp:start x="0" y="0"/>
                <wp:lineTo x="0" y="21588"/>
                <wp:lineTo x="21554" y="21588"/>
                <wp:lineTo x="21554" y="0"/>
                <wp:lineTo x="0" y="0"/>
              </wp:wrapPolygon>
            </wp:wrapTight>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12"/>
                    <a:stretch>
                      <a:fillRect/>
                    </a:stretch>
                  </pic:blipFill>
                  <pic:spPr>
                    <a:xfrm>
                      <a:off x="0" y="0"/>
                      <a:ext cx="2377440" cy="2221230"/>
                    </a:xfrm>
                    <a:prstGeom prst="rect">
                      <a:avLst/>
                    </a:prstGeom>
                  </pic:spPr>
                </pic:pic>
              </a:graphicData>
            </a:graphic>
          </wp:anchor>
        </w:drawing>
      </w:r>
      <w:r>
        <w:rPr>
          <w:rFonts w:hint="eastAsia"/>
        </w:rPr>
        <w:drawing>
          <wp:anchor distT="0" distB="0" distL="203200" distR="203200" simplePos="0" relativeHeight="9" behindDoc="1" locked="0" layoutInCell="1" hidden="0" allowOverlap="1">
            <wp:simplePos x="0" y="0"/>
            <wp:positionH relativeFrom="column">
              <wp:posOffset>3524250</wp:posOffset>
            </wp:positionH>
            <wp:positionV relativeFrom="paragraph">
              <wp:posOffset>2009140</wp:posOffset>
            </wp:positionV>
            <wp:extent cx="2385695" cy="2228215"/>
            <wp:effectExtent l="0" t="0" r="0" b="0"/>
            <wp:wrapTight wrapText="bothSides">
              <wp:wrapPolygon>
                <wp:start x="0" y="0"/>
                <wp:lineTo x="0" y="21551"/>
                <wp:lineTo x="21554" y="21551"/>
                <wp:lineTo x="21554" y="0"/>
                <wp:lineTo x="0" y="0"/>
              </wp:wrapPolygon>
            </wp:wrapTight>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3"/>
                    <a:stretch>
                      <a:fillRect/>
                    </a:stretch>
                  </pic:blipFill>
                  <pic:spPr>
                    <a:xfrm>
                      <a:off x="0" y="0"/>
                      <a:ext cx="2385695" cy="2228215"/>
                    </a:xfrm>
                    <a:prstGeom prst="rect">
                      <a:avLst/>
                    </a:prstGeom>
                  </pic:spPr>
                </pic:pic>
              </a:graphicData>
            </a:graphic>
          </wp:anchor>
        </w:drawing>
      </w:r>
      <w:r>
        <w:rPr>
          <w:rFonts w:hint="default" w:asciiTheme="minorEastAsia" w:hAnsiTheme="minorEastAsia"/>
        </w:rPr>
        <w:br w:type="page"/>
      </w:r>
      <w:r>
        <w:rPr>
          <w:rFonts w:hint="eastAsia" w:asciiTheme="minorEastAsia" w:hAnsiTheme="minorEastAsia"/>
          <w:b w:val="1"/>
          <w:sz w:val="22"/>
        </w:rPr>
        <w:t>（３）雇用形態</w:t>
      </w:r>
    </w:p>
    <w:tbl>
      <w:tblPr>
        <w:tblStyle w:val="11"/>
        <w:tblW w:w="9220" w:type="dxa"/>
        <w:tblInd w:w="84" w:type="dxa"/>
        <w:tblLayout w:type="fixed"/>
        <w:tblCellMar>
          <w:left w:w="99" w:type="dxa"/>
          <w:right w:w="99" w:type="dxa"/>
        </w:tblCellMar>
        <w:tblLook w:firstRow="1" w:lastRow="0" w:firstColumn="1" w:lastColumn="0" w:noHBand="0" w:noVBand="1" w:val="04A0"/>
      </w:tblPr>
      <w:tblGrid>
        <w:gridCol w:w="1700"/>
        <w:gridCol w:w="940"/>
        <w:gridCol w:w="940"/>
        <w:gridCol w:w="940"/>
        <w:gridCol w:w="940"/>
        <w:gridCol w:w="940"/>
        <w:gridCol w:w="940"/>
        <w:gridCol w:w="940"/>
        <w:gridCol w:w="940"/>
      </w:tblGrid>
      <w:tr>
        <w:trPr>
          <w:trHeight w:val="496" w:hRule="atLeast"/>
        </w:trPr>
        <w:tc>
          <w:tcPr>
            <w:tcW w:w="5460" w:type="dxa"/>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kern w:val="0"/>
                <w:sz w:val="18"/>
              </w:rPr>
            </w:pPr>
            <w:r>
              <w:rPr>
                <w:rFonts w:hint="eastAsia" w:asciiTheme="minorEastAsia" w:hAnsiTheme="minorEastAsia"/>
                <w:kern w:val="0"/>
              </w:rPr>
              <w:t>表</w:t>
            </w:r>
            <w:r>
              <w:rPr>
                <w:rFonts w:hint="eastAsia" w:asciiTheme="minorEastAsia" w:hAnsiTheme="minorEastAsia"/>
                <w:kern w:val="0"/>
              </w:rPr>
              <w:t>1-5</w:t>
            </w:r>
            <w:r>
              <w:rPr>
                <w:rFonts w:hint="eastAsia" w:asciiTheme="minorEastAsia" w:hAnsiTheme="minorEastAsia"/>
                <w:kern w:val="0"/>
              </w:rPr>
              <w:t>　雇用形態における性別・障がい者割合</w:t>
            </w: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kern w:val="0"/>
                <w:sz w:val="18"/>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kern w:val="0"/>
                <w:sz w:val="18"/>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kern w:val="0"/>
                <w:sz w:val="18"/>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kern w:val="0"/>
                <w:sz w:val="18"/>
              </w:rPr>
            </w:pPr>
          </w:p>
        </w:tc>
      </w:tr>
      <w:tr>
        <w:trPr>
          <w:trHeight w:val="210" w:hRule="atLeast"/>
        </w:trPr>
        <w:tc>
          <w:tcPr>
            <w:tcW w:w="170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20"/>
              </w:rPr>
            </w:pPr>
            <w:r>
              <w:rPr>
                <w:rFonts w:hint="eastAsia" w:asciiTheme="minorEastAsia" w:hAnsiTheme="minorEastAsia"/>
                <w:kern w:val="0"/>
                <w:sz w:val="20"/>
              </w:rPr>
              <w:t>区分</w:t>
            </w:r>
          </w:p>
        </w:tc>
        <w:tc>
          <w:tcPr>
            <w:tcW w:w="188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20"/>
              </w:rPr>
            </w:pPr>
            <w:r>
              <w:rPr>
                <w:rFonts w:hint="eastAsia" w:asciiTheme="minorEastAsia" w:hAnsiTheme="minorEastAsia"/>
                <w:kern w:val="0"/>
                <w:sz w:val="20"/>
              </w:rPr>
              <w:t>正規従業員</w:t>
            </w:r>
          </w:p>
        </w:tc>
        <w:tc>
          <w:tcPr>
            <w:tcW w:w="188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契約・臨時従業員</w:t>
            </w:r>
          </w:p>
        </w:tc>
        <w:tc>
          <w:tcPr>
            <w:tcW w:w="188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パート従業員</w:t>
            </w:r>
          </w:p>
        </w:tc>
        <w:tc>
          <w:tcPr>
            <w:tcW w:w="188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派遣従業員</w:t>
            </w:r>
          </w:p>
        </w:tc>
      </w:tr>
      <w:tr>
        <w:trPr>
          <w:trHeight w:val="210" w:hRule="atLeast"/>
        </w:trPr>
        <w:tc>
          <w:tcPr>
            <w:tcW w:w="170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kern w:val="0"/>
                <w:sz w:val="20"/>
              </w:rPr>
            </w:pP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20"/>
              </w:rPr>
            </w:pPr>
            <w:r>
              <w:rPr>
                <w:rFonts w:hint="eastAsia" w:asciiTheme="minorEastAsia" w:hAnsiTheme="minorEastAsia"/>
                <w:kern w:val="0"/>
                <w:sz w:val="20"/>
              </w:rPr>
              <w:t>人数</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20"/>
              </w:rPr>
            </w:pPr>
            <w:r>
              <w:rPr>
                <w:rFonts w:hint="eastAsia" w:asciiTheme="minorEastAsia" w:hAnsiTheme="minorEastAsia"/>
                <w:kern w:val="0"/>
                <w:sz w:val="20"/>
              </w:rPr>
              <w:t>割合</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20"/>
              </w:rPr>
            </w:pPr>
            <w:r>
              <w:rPr>
                <w:rFonts w:hint="eastAsia" w:asciiTheme="minorEastAsia" w:hAnsiTheme="minorEastAsia"/>
                <w:kern w:val="0"/>
                <w:sz w:val="20"/>
              </w:rPr>
              <w:t>人数</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割合</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人数</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割合</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人数</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割合</w:t>
            </w:r>
          </w:p>
        </w:tc>
      </w:tr>
      <w:tr>
        <w:trPr>
          <w:trHeight w:val="227" w:hRule="atLeast"/>
        </w:trPr>
        <w:tc>
          <w:tcPr>
            <w:tcW w:w="17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20"/>
              </w:rPr>
            </w:pPr>
            <w:r>
              <w:rPr>
                <w:rFonts w:hint="eastAsia" w:asciiTheme="minorEastAsia" w:hAnsiTheme="minorEastAsia"/>
                <w:kern w:val="0"/>
                <w:sz w:val="20"/>
              </w:rPr>
              <w:t>一般男性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5,269</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70.5%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303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41.6%</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1,176</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23.5%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44.2%</w:t>
            </w:r>
          </w:p>
        </w:tc>
      </w:tr>
      <w:tr>
        <w:trPr>
          <w:trHeight w:val="227" w:hRule="atLeast"/>
        </w:trPr>
        <w:tc>
          <w:tcPr>
            <w:tcW w:w="17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20"/>
              </w:rPr>
            </w:pPr>
            <w:r>
              <w:rPr>
                <w:rFonts w:hint="eastAsia" w:asciiTheme="minorEastAsia" w:hAnsiTheme="minorEastAsia"/>
                <w:kern w:val="0"/>
                <w:sz w:val="20"/>
              </w:rPr>
              <w:t>一般女性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2,080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27.8%</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165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22.7%</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3,627</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72.4%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43.9%</w:t>
            </w:r>
          </w:p>
        </w:tc>
      </w:tr>
      <w:tr>
        <w:trPr>
          <w:trHeight w:val="227" w:hRule="atLeast"/>
        </w:trPr>
        <w:tc>
          <w:tcPr>
            <w:tcW w:w="17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20"/>
              </w:rPr>
            </w:pPr>
            <w:r>
              <w:rPr>
                <w:rFonts w:hint="eastAsia" w:asciiTheme="minorEastAsia" w:hAnsiTheme="minorEastAsia"/>
                <w:kern w:val="0"/>
                <w:sz w:val="20"/>
              </w:rPr>
              <w:t>外国人男性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161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22.1%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27</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8.9%</w:t>
            </w:r>
          </w:p>
        </w:tc>
      </w:tr>
      <w:tr>
        <w:trPr>
          <w:trHeight w:val="227" w:hRule="atLeast"/>
        </w:trPr>
        <w:tc>
          <w:tcPr>
            <w:tcW w:w="17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20"/>
              </w:rPr>
            </w:pPr>
            <w:r>
              <w:rPr>
                <w:rFonts w:hint="eastAsia" w:asciiTheme="minorEastAsia" w:hAnsiTheme="minorEastAsia"/>
                <w:kern w:val="0"/>
                <w:sz w:val="20"/>
              </w:rPr>
              <w:t>外国人女性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11.7%</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179</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3.6%</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3.0%</w:t>
            </w:r>
          </w:p>
        </w:tc>
      </w:tr>
      <w:tr>
        <w:trPr>
          <w:trHeight w:val="227" w:hRule="atLeast"/>
        </w:trPr>
        <w:tc>
          <w:tcPr>
            <w:tcW w:w="17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20"/>
              </w:rPr>
            </w:pPr>
            <w:r>
              <w:rPr>
                <w:rFonts w:hint="eastAsia" w:asciiTheme="minorEastAsia" w:hAnsiTheme="minorEastAsia"/>
                <w:kern w:val="0"/>
                <w:sz w:val="20"/>
              </w:rPr>
              <w:t>障がい者男性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0.9%</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0.0%</w:t>
            </w:r>
          </w:p>
        </w:tc>
      </w:tr>
      <w:tr>
        <w:trPr>
          <w:trHeight w:val="227" w:hRule="atLeast"/>
        </w:trPr>
        <w:tc>
          <w:tcPr>
            <w:tcW w:w="17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kern w:val="0"/>
                <w:sz w:val="20"/>
              </w:rPr>
            </w:pPr>
            <w:r>
              <w:rPr>
                <w:rFonts w:hint="eastAsia" w:asciiTheme="minorEastAsia" w:hAnsiTheme="minorEastAsia"/>
                <w:kern w:val="0"/>
                <w:sz w:val="20"/>
              </w:rPr>
              <w:t>障がい者女性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0.0%</w:t>
            </w:r>
          </w:p>
        </w:tc>
      </w:tr>
      <w:tr>
        <w:trPr>
          <w:trHeight w:val="227" w:hRule="atLeast"/>
        </w:trPr>
        <w:tc>
          <w:tcPr>
            <w:tcW w:w="1700" w:type="dxa"/>
            <w:tcBorders>
              <w:top w:val="nil"/>
              <w:left w:val="single" w:color="auto" w:sz="4" w:space="0"/>
              <w:bottom w:val="single" w:color="auto" w:sz="4" w:space="0"/>
              <w:right w:val="nil"/>
              <w:tl2br w:val="none" w:color="auto" w:sz="0" w:space="0"/>
              <w:tr2bl w:val="none" w:color="auto" w:sz="0" w:space="0"/>
            </w:tcBorders>
            <w:shd w:val="clear" w:color="auto" w:fill="81DEFF"/>
            <w:vAlign w:val="center"/>
          </w:tcPr>
          <w:p>
            <w:pPr>
              <w:pStyle w:val="0"/>
              <w:spacing w:line="240" w:lineRule="exact"/>
              <w:jc w:val="left"/>
              <w:rPr>
                <w:rFonts w:hint="default" w:asciiTheme="minorEastAsia" w:hAnsiTheme="minorEastAsia"/>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7,472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100.0%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728</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5,012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303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rPr>
          <w:rFonts w:hint="default" w:asciiTheme="minorEastAsia" w:hAnsiTheme="minorEastAsia"/>
        </w:rPr>
      </w:pPr>
      <w:r>
        <w:rPr>
          <w:rFonts w:hint="eastAsia"/>
        </w:rPr>
        <w:drawing>
          <wp:anchor distT="0" distB="0" distL="203200" distR="203200" simplePos="0" relativeHeight="7" behindDoc="1" locked="0" layoutInCell="1" hidden="0" allowOverlap="1">
            <wp:simplePos x="0" y="0"/>
            <wp:positionH relativeFrom="column">
              <wp:posOffset>2994025</wp:posOffset>
            </wp:positionH>
            <wp:positionV relativeFrom="paragraph">
              <wp:posOffset>201295</wp:posOffset>
            </wp:positionV>
            <wp:extent cx="3292475" cy="2651760"/>
            <wp:effectExtent l="0" t="0" r="0" b="0"/>
            <wp:wrapTight wrapText="bothSides">
              <wp:wrapPolygon>
                <wp:start x="0" y="0"/>
                <wp:lineTo x="0" y="21559"/>
                <wp:lineTo x="21554" y="21559"/>
                <wp:lineTo x="21554" y="0"/>
                <wp:lineTo x="0" y="0"/>
              </wp:wrapPolygon>
            </wp:wrapTight>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4"/>
                    <a:stretch>
                      <a:fillRect/>
                    </a:stretch>
                  </pic:blipFill>
                  <pic:spPr>
                    <a:xfrm>
                      <a:off x="0" y="0"/>
                      <a:ext cx="3292475" cy="2651760"/>
                    </a:xfrm>
                    <a:prstGeom prst="rect">
                      <a:avLst/>
                    </a:prstGeom>
                  </pic:spPr>
                </pic:pic>
              </a:graphicData>
            </a:graphic>
          </wp:anchor>
        </w:drawing>
      </w:r>
      <w:r>
        <w:rPr>
          <w:rFonts w:hint="eastAsia"/>
        </w:rPr>
        <w:drawing>
          <wp:anchor distT="0" distB="0" distL="203200" distR="203200" simplePos="0" relativeHeight="8" behindDoc="1" locked="0" layoutInCell="1" hidden="0" allowOverlap="1">
            <wp:simplePos x="0" y="0"/>
            <wp:positionH relativeFrom="column">
              <wp:posOffset>-491490</wp:posOffset>
            </wp:positionH>
            <wp:positionV relativeFrom="paragraph">
              <wp:posOffset>201295</wp:posOffset>
            </wp:positionV>
            <wp:extent cx="3321050" cy="2679065"/>
            <wp:effectExtent l="0" t="0" r="0" b="0"/>
            <wp:wrapTight wrapText="bothSides">
              <wp:wrapPolygon>
                <wp:start x="0" y="0"/>
                <wp:lineTo x="0" y="21580"/>
                <wp:lineTo x="21596" y="21580"/>
                <wp:lineTo x="21596" y="0"/>
                <wp:lineTo x="0" y="0"/>
              </wp:wrapPolygon>
            </wp:wrapTight>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5"/>
                    <a:stretch>
                      <a:fillRect/>
                    </a:stretch>
                  </pic:blipFill>
                  <pic:spPr>
                    <a:xfrm>
                      <a:off x="0" y="0"/>
                      <a:ext cx="3321050" cy="2679065"/>
                    </a:xfrm>
                    <a:prstGeom prst="rect">
                      <a:avLst/>
                    </a:prstGeom>
                  </pic:spPr>
                </pic:pic>
              </a:graphicData>
            </a:graphic>
          </wp:anchor>
        </w:drawing>
      </w:r>
    </w:p>
    <w:p>
      <w:pPr>
        <w:pStyle w:val="0"/>
        <w:rPr>
          <w:rFonts w:hint="default" w:asciiTheme="minorEastAsia" w:hAnsiTheme="minorEastAsia"/>
        </w:rPr>
      </w:pPr>
      <w:r>
        <w:rPr>
          <w:rFonts w:hint="eastAsia"/>
        </w:rPr>
        <w:drawing>
          <wp:anchor distT="0" distB="0" distL="203200" distR="203200" simplePos="0" relativeHeight="6" behindDoc="1" locked="0" layoutInCell="1" hidden="0" allowOverlap="1">
            <wp:simplePos x="0" y="0"/>
            <wp:positionH relativeFrom="column">
              <wp:posOffset>-491490</wp:posOffset>
            </wp:positionH>
            <wp:positionV relativeFrom="paragraph">
              <wp:posOffset>2902585</wp:posOffset>
            </wp:positionV>
            <wp:extent cx="3350895" cy="2561590"/>
            <wp:effectExtent l="0" t="0" r="0" b="0"/>
            <wp:wrapTight wrapText="bothSides">
              <wp:wrapPolygon>
                <wp:start x="0" y="0"/>
                <wp:lineTo x="0" y="21584"/>
                <wp:lineTo x="21596" y="21584"/>
                <wp:lineTo x="21596" y="0"/>
                <wp:lineTo x="0" y="0"/>
              </wp:wrapPolygon>
            </wp:wrapTight>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6"/>
                    <a:stretch>
                      <a:fillRect/>
                    </a:stretch>
                  </pic:blipFill>
                  <pic:spPr>
                    <a:xfrm>
                      <a:off x="0" y="0"/>
                      <a:ext cx="3350895" cy="2561590"/>
                    </a:xfrm>
                    <a:prstGeom prst="rect">
                      <a:avLst/>
                    </a:prstGeom>
                  </pic:spPr>
                </pic:pic>
              </a:graphicData>
            </a:graphic>
          </wp:anchor>
        </w:drawing>
      </w:r>
      <w:r>
        <w:rPr>
          <w:rFonts w:hint="eastAsia"/>
        </w:rPr>
        <w:drawing>
          <wp:anchor distT="0" distB="0" distL="203200" distR="203200" simplePos="0" relativeHeight="5" behindDoc="1" locked="0" layoutInCell="1" hidden="0" allowOverlap="1">
            <wp:simplePos x="0" y="0"/>
            <wp:positionH relativeFrom="column">
              <wp:posOffset>2994025</wp:posOffset>
            </wp:positionH>
            <wp:positionV relativeFrom="paragraph">
              <wp:posOffset>2902585</wp:posOffset>
            </wp:positionV>
            <wp:extent cx="3310890" cy="2519680"/>
            <wp:effectExtent l="0" t="0" r="0" b="0"/>
            <wp:wrapTight wrapText="bothSides">
              <wp:wrapPolygon>
                <wp:start x="0" y="0"/>
                <wp:lineTo x="0" y="21567"/>
                <wp:lineTo x="21554" y="21567"/>
                <wp:lineTo x="21554" y="0"/>
                <wp:lineTo x="0" y="0"/>
              </wp:wrapPolygon>
            </wp:wrapTight>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7"/>
                    <a:stretch>
                      <a:fillRect/>
                    </a:stretch>
                  </pic:blipFill>
                  <pic:spPr>
                    <a:xfrm>
                      <a:off x="0" y="0"/>
                      <a:ext cx="3310890" cy="2519680"/>
                    </a:xfrm>
                    <a:prstGeom prst="rect">
                      <a:avLst/>
                    </a:prstGeom>
                  </pic:spPr>
                </pic:pic>
              </a:graphicData>
            </a:graphic>
          </wp:anchor>
        </w:drawing>
      </w:r>
    </w:p>
    <w:p>
      <w:pPr>
        <w:pStyle w:val="0"/>
        <w:rPr>
          <w:rFonts w:hint="default" w:asciiTheme="minorEastAsia" w:hAnsiTheme="minorEastAsia"/>
          <w:b w:val="1"/>
          <w:sz w:val="22"/>
        </w:rPr>
      </w:pPr>
      <w:r>
        <w:rPr>
          <w:rFonts w:hint="default" w:asciiTheme="minorEastAsia" w:hAnsiTheme="minorEastAsia"/>
          <w:b w:val="1"/>
          <w:sz w:val="40"/>
        </w:rPr>
        <w:br w:type="page"/>
      </w:r>
    </w:p>
    <w:p>
      <w:pPr>
        <w:pStyle w:val="0"/>
        <w:jc w:val="center"/>
        <w:rPr>
          <w:rFonts w:hint="default" w:asciiTheme="majorEastAsia" w:hAnsiTheme="majorEastAsia" w:eastAsiaTheme="majorEastAsia"/>
          <w:b w:val="1"/>
          <w:sz w:val="40"/>
        </w:rPr>
      </w:pPr>
      <w:r>
        <w:rPr>
          <w:rFonts w:hint="eastAsia" w:asciiTheme="majorEastAsia" w:hAnsiTheme="majorEastAsia" w:eastAsiaTheme="majorEastAsia"/>
          <w:b w:val="1"/>
          <w:sz w:val="40"/>
        </w:rPr>
        <w:t>Ⅱ　　調査結果（景況編）</w:t>
      </w:r>
    </w:p>
    <w:p>
      <w:pPr>
        <w:pStyle w:val="0"/>
        <w:jc w:val="center"/>
        <w:rPr>
          <w:rFonts w:hint="default" w:asciiTheme="majorEastAsia" w:hAnsiTheme="majorEastAsia" w:eastAsiaTheme="majorEastAsia"/>
          <w:b w:val="1"/>
          <w:sz w:val="40"/>
        </w:rPr>
      </w:pPr>
    </w:p>
    <w:p>
      <w:pPr>
        <w:pStyle w:val="0"/>
        <w:rPr>
          <w:rFonts w:hint="default" w:asciiTheme="minorEastAsia" w:hAnsiTheme="minorEastAsia"/>
          <w:b w:val="1"/>
          <w:sz w:val="22"/>
        </w:rPr>
      </w:pPr>
      <w:r>
        <w:rPr>
          <w:rFonts w:hint="eastAsia" w:asciiTheme="majorEastAsia" w:hAnsiTheme="majorEastAsia" w:eastAsiaTheme="majorEastAsia"/>
          <w:b w:val="1"/>
          <w:sz w:val="28"/>
          <w:shd w:val="pct15" w:color="auto" w:fill="FFFFFF"/>
        </w:rPr>
        <w:t>１　業況の変化　　　　　　　　　　　　　　　　　　　　　　　　　</w:t>
      </w: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jc w:val="center"/>
        <w:rPr>
          <w:rFonts w:hint="default" w:asciiTheme="majorEastAsia" w:hAnsiTheme="majorEastAsia" w:eastAsiaTheme="majorEastAsia"/>
          <w:b w:val="1"/>
          <w:sz w:val="40"/>
        </w:rPr>
      </w:pPr>
      <w:r>
        <w:rPr>
          <w:rFonts w:hint="eastAsia" w:asciiTheme="majorEastAsia" w:hAnsiTheme="majorEastAsia" w:eastAsiaTheme="majorEastAsia"/>
          <w:b w:val="1"/>
          <w:sz w:val="40"/>
        </w:rPr>
        <w:t>Ⅱ　　調査結果（景況編）</w:t>
      </w:r>
    </w:p>
    <w:p>
      <w:pPr>
        <w:pStyle w:val="0"/>
        <w:rPr>
          <w:rFonts w:hint="default" w:asciiTheme="majorEastAsia" w:hAnsiTheme="majorEastAsia" w:eastAsiaTheme="majorEastAsia"/>
          <w:b w:val="1"/>
          <w:sz w:val="28"/>
        </w:rPr>
      </w:pPr>
      <w:r>
        <w:rPr>
          <w:rFonts w:hint="eastAsia" w:asciiTheme="majorEastAsia" w:hAnsiTheme="majorEastAsia" w:eastAsiaTheme="majorEastAsia"/>
          <w:b w:val="1"/>
          <w:sz w:val="28"/>
          <w:shd w:val="pct15" w:color="auto" w:fill="FFFFFF"/>
        </w:rPr>
        <w:t>１　業況の変化　　　　　　　　　　　　　　　　　　　　　　　　　</w:t>
      </w:r>
    </w:p>
    <w:p>
      <w:pPr>
        <w:pStyle w:val="0"/>
        <w:rPr>
          <w:rFonts w:hint="default" w:asciiTheme="minorEastAsia" w:hAnsiTheme="minorEastAsia"/>
          <w:sz w:val="18"/>
        </w:rPr>
      </w:pPr>
      <w:r>
        <w:rPr>
          <w:rFonts w:hint="default" w:asciiTheme="minorEastAsia" w:hAnsiTheme="minorEastAsia"/>
          <w:sz w:val="18"/>
        </w:rPr>
        <mc:AlternateContent>
          <mc:Choice Requires="wps">
            <w:drawing>
              <wp:inline distT="0" distB="0" distL="0" distR="0">
                <wp:extent cx="5669280" cy="1438910"/>
                <wp:effectExtent l="635" t="635" r="29845" b="10795"/>
                <wp:docPr id="1036" name="テキスト ボックス 2"/>
                <a:graphic xmlns:a="http://schemas.openxmlformats.org/drawingml/2006/main">
                  <a:graphicData uri="http://schemas.microsoft.com/office/word/2010/wordprocessingShape">
                    <wps:wsp>
                      <wps:cNvPr id="1036" name="テキスト ボックス 2"/>
                      <wps:cNvSpPr txBox="1">
                        <a:spLocks noChangeArrowheads="1"/>
                      </wps:cNvSpPr>
                      <wps:spPr>
                        <a:xfrm>
                          <a:off x="0" y="0"/>
                          <a:ext cx="5669280" cy="1438910"/>
                        </a:xfrm>
                        <a:prstGeom prst="rect">
                          <a:avLst/>
                        </a:prstGeom>
                        <a:solidFill>
                          <a:srgbClr val="FFFFFF"/>
                        </a:solidFill>
                        <a:ln w="9525">
                          <a:solidFill>
                            <a:srgbClr val="000000"/>
                          </a:solidFill>
                          <a:miter lim="800000"/>
                          <a:headEnd/>
                          <a:tailEnd/>
                        </a:ln>
                      </wps:spPr>
                      <wps:txbx>
                        <w:txbxContent>
                          <w:p>
                            <w:pPr>
                              <w:pStyle w:val="0"/>
                              <w:spacing w:line="200" w:lineRule="exact"/>
                              <w:rPr>
                                <w:rFonts w:hint="default"/>
                                <w:sz w:val="18"/>
                              </w:rPr>
                            </w:pPr>
                            <w:r>
                              <w:rPr>
                                <w:rFonts w:hint="eastAsia"/>
                                <w:sz w:val="18"/>
                              </w:rPr>
                              <w:t>【設問】　業況の「変化」について　※「変化」とは方向性を表します。</w:t>
                            </w:r>
                          </w:p>
                          <w:p>
                            <w:pPr>
                              <w:pStyle w:val="0"/>
                              <w:spacing w:line="200" w:lineRule="exact"/>
                              <w:rPr>
                                <w:rFonts w:hint="default"/>
                                <w:sz w:val="18"/>
                              </w:rPr>
                            </w:pPr>
                            <w:r>
                              <w:rPr>
                                <w:rFonts w:hint="default"/>
                                <w:sz w:val="18"/>
                              </w:rPr>
                              <w:t xml:space="preserve">(1) </w:t>
                            </w:r>
                            <w:r>
                              <w:rPr>
                                <w:rFonts w:hint="eastAsia"/>
                                <w:sz w:val="18"/>
                              </w:rPr>
                              <w:t>令和</w:t>
                            </w:r>
                            <w:r>
                              <w:rPr>
                                <w:rFonts w:hint="eastAsia"/>
                                <w:sz w:val="18"/>
                              </w:rPr>
                              <w:t>6</w:t>
                            </w:r>
                            <w:r>
                              <w:rPr>
                                <w:rFonts w:hint="eastAsia"/>
                                <w:sz w:val="18"/>
                              </w:rPr>
                              <w:t>年</w:t>
                            </w:r>
                            <w:r>
                              <w:rPr>
                                <w:rFonts w:hint="default"/>
                                <w:sz w:val="18"/>
                              </w:rPr>
                              <w:t>10</w:t>
                            </w:r>
                            <w:r>
                              <w:rPr>
                                <w:rFonts w:hint="eastAsia"/>
                                <w:sz w:val="18"/>
                              </w:rPr>
                              <w:t>～</w:t>
                            </w:r>
                            <w:r>
                              <w:rPr>
                                <w:rFonts w:hint="default"/>
                                <w:sz w:val="18"/>
                              </w:rPr>
                              <w:t>12</w:t>
                            </w:r>
                            <w:r>
                              <w:rPr>
                                <w:rFonts w:hint="eastAsia"/>
                                <w:sz w:val="18"/>
                              </w:rPr>
                              <w:t>月期の業況を前期（令和</w:t>
                            </w:r>
                            <w:r>
                              <w:rPr>
                                <w:rFonts w:hint="eastAsia"/>
                                <w:sz w:val="18"/>
                              </w:rPr>
                              <w:t>6</w:t>
                            </w:r>
                            <w:r>
                              <w:rPr>
                                <w:rFonts w:hint="eastAsia"/>
                                <w:sz w:val="18"/>
                              </w:rPr>
                              <w:t>年</w:t>
                            </w:r>
                            <w:r>
                              <w:rPr>
                                <w:rFonts w:hint="default"/>
                                <w:sz w:val="18"/>
                              </w:rPr>
                              <w:t>7</w:t>
                            </w:r>
                            <w:r>
                              <w:rPr>
                                <w:rFonts w:hint="eastAsia"/>
                                <w:sz w:val="18"/>
                              </w:rPr>
                              <w:t>～</w:t>
                            </w:r>
                            <w:r>
                              <w:rPr>
                                <w:rFonts w:hint="default"/>
                                <w:sz w:val="18"/>
                              </w:rPr>
                              <w:t>9</w:t>
                            </w:r>
                            <w:r>
                              <w:rPr>
                                <w:rFonts w:hint="eastAsia"/>
                                <w:sz w:val="18"/>
                              </w:rPr>
                              <w:t>月期）と比較し、</w:t>
                            </w:r>
                            <w:r>
                              <w:rPr>
                                <w:rFonts w:hint="eastAsia"/>
                                <w:sz w:val="18"/>
                                <w:u w:val="single" w:color="auto"/>
                              </w:rPr>
                              <w:t>季節要因を除いて</w:t>
                            </w:r>
                            <w:r>
                              <w:rPr>
                                <w:rFonts w:hint="eastAsia"/>
                                <w:sz w:val="18"/>
                              </w:rPr>
                              <w:t>総合的に判断すると、いかがでしょうか。（番号に○を付けてください）</w:t>
                            </w:r>
                          </w:p>
                          <w:p>
                            <w:pPr>
                              <w:pStyle w:val="0"/>
                              <w:spacing w:line="200" w:lineRule="exact"/>
                              <w:rPr>
                                <w:rFonts w:hint="default"/>
                                <w:sz w:val="18"/>
                              </w:rPr>
                            </w:pPr>
                            <w:r>
                              <w:rPr>
                                <w:rFonts w:hint="eastAsia"/>
                                <w:sz w:val="18"/>
                              </w:rPr>
                              <w:t>　</w:t>
                            </w:r>
                            <w:r>
                              <w:rPr>
                                <w:rFonts w:hint="default"/>
                                <w:sz w:val="18"/>
                              </w:rPr>
                              <w:t>1</w:t>
                            </w:r>
                            <w:r>
                              <w:rPr>
                                <w:rFonts w:hint="eastAsia"/>
                                <w:sz w:val="18"/>
                              </w:rPr>
                              <w:t>．前期に比べて、かなり良くなる（季節要因を除いて以下同）　　</w:t>
                            </w:r>
                            <w:r>
                              <w:rPr>
                                <w:rFonts w:hint="default"/>
                                <w:sz w:val="18"/>
                              </w:rPr>
                              <w:t>2</w:t>
                            </w:r>
                            <w:r>
                              <w:rPr>
                                <w:rFonts w:hint="eastAsia"/>
                                <w:sz w:val="18"/>
                              </w:rPr>
                              <w:t>．前期に比べて、やや良くなる</w:t>
                            </w:r>
                          </w:p>
                          <w:p>
                            <w:pPr>
                              <w:pStyle w:val="0"/>
                              <w:spacing w:line="200" w:lineRule="exact"/>
                              <w:rPr>
                                <w:rFonts w:hint="default"/>
                                <w:sz w:val="18"/>
                              </w:rPr>
                            </w:pPr>
                            <w:r>
                              <w:rPr>
                                <w:rFonts w:hint="eastAsia"/>
                                <w:sz w:val="18"/>
                              </w:rPr>
                              <w:t>　</w:t>
                            </w:r>
                            <w:r>
                              <w:rPr>
                                <w:rFonts w:hint="default"/>
                                <w:sz w:val="18"/>
                              </w:rPr>
                              <w:t>3</w:t>
                            </w:r>
                            <w:r>
                              <w:rPr>
                                <w:rFonts w:hint="eastAsia"/>
                                <w:sz w:val="18"/>
                              </w:rPr>
                              <w:t>．前期と変わらない　　</w:t>
                            </w:r>
                            <w:r>
                              <w:rPr>
                                <w:rFonts w:hint="default"/>
                                <w:sz w:val="18"/>
                              </w:rPr>
                              <w:t>4</w:t>
                            </w:r>
                            <w:r>
                              <w:rPr>
                                <w:rFonts w:hint="eastAsia"/>
                                <w:sz w:val="18"/>
                              </w:rPr>
                              <w:t>．前期に比べて、やや悪くなる　　</w:t>
                            </w:r>
                            <w:r>
                              <w:rPr>
                                <w:rFonts w:hint="default"/>
                                <w:sz w:val="18"/>
                              </w:rPr>
                              <w:t>5</w:t>
                            </w:r>
                            <w:r>
                              <w:rPr>
                                <w:rFonts w:hint="eastAsia"/>
                                <w:sz w:val="18"/>
                              </w:rPr>
                              <w:t>．前期に比べて、かなり悪くなる</w:t>
                            </w:r>
                          </w:p>
                          <w:p>
                            <w:pPr>
                              <w:pStyle w:val="0"/>
                              <w:spacing w:line="200" w:lineRule="exact"/>
                              <w:rPr>
                                <w:rFonts w:hint="default"/>
                                <w:sz w:val="18"/>
                              </w:rPr>
                            </w:pPr>
                            <w:r>
                              <w:rPr>
                                <w:rFonts w:hint="default"/>
                                <w:sz w:val="18"/>
                              </w:rPr>
                              <w:t> </w:t>
                            </w:r>
                          </w:p>
                          <w:p>
                            <w:pPr>
                              <w:pStyle w:val="0"/>
                              <w:spacing w:line="200" w:lineRule="exact"/>
                              <w:rPr>
                                <w:rFonts w:hint="default"/>
                                <w:sz w:val="18"/>
                              </w:rPr>
                            </w:pPr>
                            <w:r>
                              <w:rPr>
                                <w:rFonts w:hint="default"/>
                                <w:sz w:val="18"/>
                              </w:rPr>
                              <w:t xml:space="preserve">(2) </w:t>
                            </w:r>
                            <w:r>
                              <w:rPr>
                                <w:rFonts w:hint="eastAsia"/>
                                <w:sz w:val="18"/>
                              </w:rPr>
                              <w:t>令和</w:t>
                            </w:r>
                            <w:r>
                              <w:rPr>
                                <w:rFonts w:hint="eastAsia"/>
                                <w:sz w:val="18"/>
                              </w:rPr>
                              <w:t>6</w:t>
                            </w:r>
                            <w:r>
                              <w:rPr>
                                <w:rFonts w:hint="eastAsia"/>
                                <w:sz w:val="18"/>
                              </w:rPr>
                              <w:t>年</w:t>
                            </w:r>
                            <w:r>
                              <w:rPr>
                                <w:rFonts w:hint="default"/>
                                <w:sz w:val="18"/>
                              </w:rPr>
                              <w:t>10</w:t>
                            </w:r>
                            <w:r>
                              <w:rPr>
                                <w:rFonts w:hint="eastAsia"/>
                                <w:sz w:val="18"/>
                              </w:rPr>
                              <w:t>～</w:t>
                            </w:r>
                            <w:r>
                              <w:rPr>
                                <w:rFonts w:hint="default"/>
                                <w:sz w:val="18"/>
                              </w:rPr>
                              <w:t>12</w:t>
                            </w:r>
                            <w:r>
                              <w:rPr>
                                <w:rFonts w:hint="eastAsia"/>
                                <w:sz w:val="18"/>
                              </w:rPr>
                              <w:t>月期の経常損益は前年同期（令和</w:t>
                            </w:r>
                            <w:r>
                              <w:rPr>
                                <w:rFonts w:hint="eastAsia"/>
                                <w:sz w:val="18"/>
                              </w:rPr>
                              <w:t>5</w:t>
                            </w:r>
                            <w:r>
                              <w:rPr>
                                <w:rFonts w:hint="eastAsia"/>
                                <w:sz w:val="18"/>
                              </w:rPr>
                              <w:t>年</w:t>
                            </w:r>
                            <w:r>
                              <w:rPr>
                                <w:rFonts w:hint="default"/>
                                <w:sz w:val="18"/>
                              </w:rPr>
                              <w:t>10</w:t>
                            </w:r>
                            <w:r>
                              <w:rPr>
                                <w:rFonts w:hint="eastAsia"/>
                                <w:sz w:val="18"/>
                              </w:rPr>
                              <w:t>～</w:t>
                            </w:r>
                            <w:r>
                              <w:rPr>
                                <w:rFonts w:hint="default"/>
                                <w:sz w:val="18"/>
                              </w:rPr>
                              <w:t>12</w:t>
                            </w:r>
                            <w:r>
                              <w:rPr>
                                <w:rFonts w:hint="eastAsia"/>
                                <w:sz w:val="18"/>
                              </w:rPr>
                              <w:t>月期）と比較し、いかがでしょうか。（番号に○を付けてください）</w:t>
                            </w:r>
                          </w:p>
                          <w:p>
                            <w:pPr>
                              <w:pStyle w:val="0"/>
                              <w:spacing w:line="200" w:lineRule="exact"/>
                              <w:rPr>
                                <w:rFonts w:hint="default"/>
                                <w:sz w:val="18"/>
                              </w:rPr>
                            </w:pPr>
                            <w:r>
                              <w:rPr>
                                <w:rFonts w:hint="eastAsia"/>
                                <w:sz w:val="18"/>
                              </w:rPr>
                              <w:t>　</w:t>
                            </w:r>
                            <w:r>
                              <w:rPr>
                                <w:rFonts w:hint="default"/>
                                <w:sz w:val="18"/>
                              </w:rPr>
                              <w:t>1</w:t>
                            </w:r>
                            <w:r>
                              <w:rPr>
                                <w:rFonts w:hint="eastAsia"/>
                                <w:sz w:val="18"/>
                              </w:rPr>
                              <w:t>．１０％以上増益（赤字縮小含む）　　</w:t>
                            </w:r>
                            <w:r>
                              <w:rPr>
                                <w:rFonts w:hint="default"/>
                                <w:sz w:val="18"/>
                              </w:rPr>
                              <w:t>2</w:t>
                            </w:r>
                            <w:r>
                              <w:rPr>
                                <w:rFonts w:hint="eastAsia"/>
                                <w:sz w:val="18"/>
                              </w:rPr>
                              <w:t>．３％以上１０％未満の増益　　</w:t>
                            </w:r>
                            <w:r>
                              <w:rPr>
                                <w:rFonts w:hint="default"/>
                                <w:sz w:val="18"/>
                              </w:rPr>
                              <w:t>3</w:t>
                            </w:r>
                            <w:r>
                              <w:rPr>
                                <w:rFonts w:hint="eastAsia"/>
                                <w:sz w:val="18"/>
                              </w:rPr>
                              <w:t>．プラスマイナス３％内</w:t>
                            </w:r>
                          </w:p>
                          <w:p>
                            <w:pPr>
                              <w:pStyle w:val="0"/>
                              <w:spacing w:line="200" w:lineRule="exact"/>
                              <w:rPr>
                                <w:rFonts w:hint="default"/>
                                <w:sz w:val="18"/>
                              </w:rPr>
                            </w:pPr>
                            <w:r>
                              <w:rPr>
                                <w:rFonts w:hint="eastAsia"/>
                                <w:sz w:val="18"/>
                              </w:rPr>
                              <w:t>　</w:t>
                            </w:r>
                            <w:r>
                              <w:rPr>
                                <w:rFonts w:hint="default"/>
                                <w:sz w:val="18"/>
                              </w:rPr>
                              <w:t>4</w:t>
                            </w:r>
                            <w:r>
                              <w:rPr>
                                <w:rFonts w:hint="eastAsia"/>
                                <w:sz w:val="18"/>
                              </w:rPr>
                              <w:t>．３％以上１０％未満の減益（赤字拡大含む）　　</w:t>
                            </w:r>
                            <w:r>
                              <w:rPr>
                                <w:rFonts w:hint="default"/>
                                <w:sz w:val="18"/>
                              </w:rPr>
                              <w:t>5</w:t>
                            </w:r>
                            <w:r>
                              <w:rPr>
                                <w:rFonts w:hint="eastAsia"/>
                                <w:sz w:val="18"/>
                              </w:rPr>
                              <w:t>．１０％以上減益</w:t>
                            </w:r>
                          </w:p>
                        </w:txbxContent>
                      </wps:txbx>
                      <wps:bodyPr rot="0" vertOverflow="overflow" horzOverflow="overflow" wrap="square" anchor="t" anchorCtr="0" upright="1"/>
                    </wps:wsp>
                  </a:graphicData>
                </a:graphic>
              </wp:inline>
            </w:drawing>
          </mc:Choice>
          <mc:Fallback>
            <w:pict>
              <v:shapetype id="_x0000_t202" coordsize="21600,21600" o:spt="202" path="m,l,21600r21600,l21600,xe">
                <v:stroke joinstyle="miter"/>
                <v:path gradientshapeok="t" o:connecttype="rect"/>
              </v:shapetype>
              <v:shape id="テキスト ボックス 2" style="width:446.4pt;height:113.3pt;v-text-anchor:top;" o:spid="_x0000_s1036" filled="t" fillcolor="#ffffff" stroked="t" strokecolor="#000000" strokeweight="0.75pt" o:spt="202" type="#_x0000_t202">
                <v:fill/>
                <v:stroke miterlimit="8" filltype="solid"/>
                <v:textbox style="layout-flow:horizontal;">
                  <w:txbxContent>
                    <w:p>
                      <w:pPr>
                        <w:pStyle w:val="0"/>
                        <w:spacing w:line="200" w:lineRule="exact"/>
                        <w:rPr>
                          <w:rFonts w:hint="default"/>
                          <w:sz w:val="18"/>
                        </w:rPr>
                      </w:pPr>
                      <w:r>
                        <w:rPr>
                          <w:rFonts w:hint="eastAsia"/>
                          <w:sz w:val="18"/>
                        </w:rPr>
                        <w:t>【設問】　業況の「変化」について　※「変化」とは方向性を表します。</w:t>
                      </w:r>
                    </w:p>
                    <w:p>
                      <w:pPr>
                        <w:pStyle w:val="0"/>
                        <w:spacing w:line="200" w:lineRule="exact"/>
                        <w:rPr>
                          <w:rFonts w:hint="default"/>
                          <w:sz w:val="18"/>
                        </w:rPr>
                      </w:pPr>
                      <w:r>
                        <w:rPr>
                          <w:rFonts w:hint="default"/>
                          <w:sz w:val="18"/>
                        </w:rPr>
                        <w:t xml:space="preserve">(1) </w:t>
                      </w:r>
                      <w:r>
                        <w:rPr>
                          <w:rFonts w:hint="eastAsia"/>
                          <w:sz w:val="18"/>
                        </w:rPr>
                        <w:t>令和</w:t>
                      </w:r>
                      <w:r>
                        <w:rPr>
                          <w:rFonts w:hint="eastAsia"/>
                          <w:sz w:val="18"/>
                        </w:rPr>
                        <w:t>6</w:t>
                      </w:r>
                      <w:r>
                        <w:rPr>
                          <w:rFonts w:hint="eastAsia"/>
                          <w:sz w:val="18"/>
                        </w:rPr>
                        <w:t>年</w:t>
                      </w:r>
                      <w:r>
                        <w:rPr>
                          <w:rFonts w:hint="default"/>
                          <w:sz w:val="18"/>
                        </w:rPr>
                        <w:t>10</w:t>
                      </w:r>
                      <w:r>
                        <w:rPr>
                          <w:rFonts w:hint="eastAsia"/>
                          <w:sz w:val="18"/>
                        </w:rPr>
                        <w:t>～</w:t>
                      </w:r>
                      <w:r>
                        <w:rPr>
                          <w:rFonts w:hint="default"/>
                          <w:sz w:val="18"/>
                        </w:rPr>
                        <w:t>12</w:t>
                      </w:r>
                      <w:r>
                        <w:rPr>
                          <w:rFonts w:hint="eastAsia"/>
                          <w:sz w:val="18"/>
                        </w:rPr>
                        <w:t>月期の業況を前期（令和</w:t>
                      </w:r>
                      <w:r>
                        <w:rPr>
                          <w:rFonts w:hint="eastAsia"/>
                          <w:sz w:val="18"/>
                        </w:rPr>
                        <w:t>6</w:t>
                      </w:r>
                      <w:r>
                        <w:rPr>
                          <w:rFonts w:hint="eastAsia"/>
                          <w:sz w:val="18"/>
                        </w:rPr>
                        <w:t>年</w:t>
                      </w:r>
                      <w:r>
                        <w:rPr>
                          <w:rFonts w:hint="default"/>
                          <w:sz w:val="18"/>
                        </w:rPr>
                        <w:t>7</w:t>
                      </w:r>
                      <w:r>
                        <w:rPr>
                          <w:rFonts w:hint="eastAsia"/>
                          <w:sz w:val="18"/>
                        </w:rPr>
                        <w:t>～</w:t>
                      </w:r>
                      <w:r>
                        <w:rPr>
                          <w:rFonts w:hint="default"/>
                          <w:sz w:val="18"/>
                        </w:rPr>
                        <w:t>9</w:t>
                      </w:r>
                      <w:r>
                        <w:rPr>
                          <w:rFonts w:hint="eastAsia"/>
                          <w:sz w:val="18"/>
                        </w:rPr>
                        <w:t>月期）と比較し、</w:t>
                      </w:r>
                      <w:r>
                        <w:rPr>
                          <w:rFonts w:hint="eastAsia"/>
                          <w:sz w:val="18"/>
                          <w:u w:val="single" w:color="auto"/>
                        </w:rPr>
                        <w:t>季節要因を除いて</w:t>
                      </w:r>
                      <w:r>
                        <w:rPr>
                          <w:rFonts w:hint="eastAsia"/>
                          <w:sz w:val="18"/>
                        </w:rPr>
                        <w:t>総合的に判断すると、いかがでしょうか。（番号に○を付けてください）</w:t>
                      </w:r>
                    </w:p>
                    <w:p>
                      <w:pPr>
                        <w:pStyle w:val="0"/>
                        <w:spacing w:line="200" w:lineRule="exact"/>
                        <w:rPr>
                          <w:rFonts w:hint="default"/>
                          <w:sz w:val="18"/>
                        </w:rPr>
                      </w:pPr>
                      <w:r>
                        <w:rPr>
                          <w:rFonts w:hint="eastAsia"/>
                          <w:sz w:val="18"/>
                        </w:rPr>
                        <w:t>　</w:t>
                      </w:r>
                      <w:r>
                        <w:rPr>
                          <w:rFonts w:hint="default"/>
                          <w:sz w:val="18"/>
                        </w:rPr>
                        <w:t>1</w:t>
                      </w:r>
                      <w:r>
                        <w:rPr>
                          <w:rFonts w:hint="eastAsia"/>
                          <w:sz w:val="18"/>
                        </w:rPr>
                        <w:t>．前期に比べて、かなり良くなる（季節要因を除いて以下同）　　</w:t>
                      </w:r>
                      <w:r>
                        <w:rPr>
                          <w:rFonts w:hint="default"/>
                          <w:sz w:val="18"/>
                        </w:rPr>
                        <w:t>2</w:t>
                      </w:r>
                      <w:r>
                        <w:rPr>
                          <w:rFonts w:hint="eastAsia"/>
                          <w:sz w:val="18"/>
                        </w:rPr>
                        <w:t>．前期に比べて、やや良くなる</w:t>
                      </w:r>
                    </w:p>
                    <w:p>
                      <w:pPr>
                        <w:pStyle w:val="0"/>
                        <w:spacing w:line="200" w:lineRule="exact"/>
                        <w:rPr>
                          <w:rFonts w:hint="default"/>
                          <w:sz w:val="18"/>
                        </w:rPr>
                      </w:pPr>
                      <w:r>
                        <w:rPr>
                          <w:rFonts w:hint="eastAsia"/>
                          <w:sz w:val="18"/>
                        </w:rPr>
                        <w:t>　</w:t>
                      </w:r>
                      <w:r>
                        <w:rPr>
                          <w:rFonts w:hint="default"/>
                          <w:sz w:val="18"/>
                        </w:rPr>
                        <w:t>3</w:t>
                      </w:r>
                      <w:r>
                        <w:rPr>
                          <w:rFonts w:hint="eastAsia"/>
                          <w:sz w:val="18"/>
                        </w:rPr>
                        <w:t>．前期と変わらない　　</w:t>
                      </w:r>
                      <w:r>
                        <w:rPr>
                          <w:rFonts w:hint="default"/>
                          <w:sz w:val="18"/>
                        </w:rPr>
                        <w:t>4</w:t>
                      </w:r>
                      <w:r>
                        <w:rPr>
                          <w:rFonts w:hint="eastAsia"/>
                          <w:sz w:val="18"/>
                        </w:rPr>
                        <w:t>．前期に比べて、やや悪くなる　　</w:t>
                      </w:r>
                      <w:r>
                        <w:rPr>
                          <w:rFonts w:hint="default"/>
                          <w:sz w:val="18"/>
                        </w:rPr>
                        <w:t>5</w:t>
                      </w:r>
                      <w:r>
                        <w:rPr>
                          <w:rFonts w:hint="eastAsia"/>
                          <w:sz w:val="18"/>
                        </w:rPr>
                        <w:t>．前期に比べて、かなり悪くなる</w:t>
                      </w:r>
                    </w:p>
                    <w:p>
                      <w:pPr>
                        <w:pStyle w:val="0"/>
                        <w:spacing w:line="200" w:lineRule="exact"/>
                        <w:rPr>
                          <w:rFonts w:hint="default"/>
                          <w:sz w:val="18"/>
                        </w:rPr>
                      </w:pPr>
                      <w:r>
                        <w:rPr>
                          <w:rFonts w:hint="default"/>
                          <w:sz w:val="18"/>
                        </w:rPr>
                        <w:t> </w:t>
                      </w:r>
                    </w:p>
                    <w:p>
                      <w:pPr>
                        <w:pStyle w:val="0"/>
                        <w:spacing w:line="200" w:lineRule="exact"/>
                        <w:rPr>
                          <w:rFonts w:hint="default"/>
                          <w:sz w:val="18"/>
                        </w:rPr>
                      </w:pPr>
                      <w:r>
                        <w:rPr>
                          <w:rFonts w:hint="default"/>
                          <w:sz w:val="18"/>
                        </w:rPr>
                        <w:t xml:space="preserve">(2) </w:t>
                      </w:r>
                      <w:r>
                        <w:rPr>
                          <w:rFonts w:hint="eastAsia"/>
                          <w:sz w:val="18"/>
                        </w:rPr>
                        <w:t>令和</w:t>
                      </w:r>
                      <w:r>
                        <w:rPr>
                          <w:rFonts w:hint="eastAsia"/>
                          <w:sz w:val="18"/>
                        </w:rPr>
                        <w:t>6</w:t>
                      </w:r>
                      <w:r>
                        <w:rPr>
                          <w:rFonts w:hint="eastAsia"/>
                          <w:sz w:val="18"/>
                        </w:rPr>
                        <w:t>年</w:t>
                      </w:r>
                      <w:r>
                        <w:rPr>
                          <w:rFonts w:hint="default"/>
                          <w:sz w:val="18"/>
                        </w:rPr>
                        <w:t>10</w:t>
                      </w:r>
                      <w:r>
                        <w:rPr>
                          <w:rFonts w:hint="eastAsia"/>
                          <w:sz w:val="18"/>
                        </w:rPr>
                        <w:t>～</w:t>
                      </w:r>
                      <w:r>
                        <w:rPr>
                          <w:rFonts w:hint="default"/>
                          <w:sz w:val="18"/>
                        </w:rPr>
                        <w:t>12</w:t>
                      </w:r>
                      <w:r>
                        <w:rPr>
                          <w:rFonts w:hint="eastAsia"/>
                          <w:sz w:val="18"/>
                        </w:rPr>
                        <w:t>月期の経常損益は前年同期（令和</w:t>
                      </w:r>
                      <w:r>
                        <w:rPr>
                          <w:rFonts w:hint="eastAsia"/>
                          <w:sz w:val="18"/>
                        </w:rPr>
                        <w:t>5</w:t>
                      </w:r>
                      <w:r>
                        <w:rPr>
                          <w:rFonts w:hint="eastAsia"/>
                          <w:sz w:val="18"/>
                        </w:rPr>
                        <w:t>年</w:t>
                      </w:r>
                      <w:r>
                        <w:rPr>
                          <w:rFonts w:hint="default"/>
                          <w:sz w:val="18"/>
                        </w:rPr>
                        <w:t>10</w:t>
                      </w:r>
                      <w:r>
                        <w:rPr>
                          <w:rFonts w:hint="eastAsia"/>
                          <w:sz w:val="18"/>
                        </w:rPr>
                        <w:t>～</w:t>
                      </w:r>
                      <w:r>
                        <w:rPr>
                          <w:rFonts w:hint="default"/>
                          <w:sz w:val="18"/>
                        </w:rPr>
                        <w:t>12</w:t>
                      </w:r>
                      <w:r>
                        <w:rPr>
                          <w:rFonts w:hint="eastAsia"/>
                          <w:sz w:val="18"/>
                        </w:rPr>
                        <w:t>月期）と比較し、いかがでしょうか。（番号に○を付けてください）</w:t>
                      </w:r>
                    </w:p>
                    <w:p>
                      <w:pPr>
                        <w:pStyle w:val="0"/>
                        <w:spacing w:line="200" w:lineRule="exact"/>
                        <w:rPr>
                          <w:rFonts w:hint="default"/>
                          <w:sz w:val="18"/>
                        </w:rPr>
                      </w:pPr>
                      <w:r>
                        <w:rPr>
                          <w:rFonts w:hint="eastAsia"/>
                          <w:sz w:val="18"/>
                        </w:rPr>
                        <w:t>　</w:t>
                      </w:r>
                      <w:r>
                        <w:rPr>
                          <w:rFonts w:hint="default"/>
                          <w:sz w:val="18"/>
                        </w:rPr>
                        <w:t>1</w:t>
                      </w:r>
                      <w:r>
                        <w:rPr>
                          <w:rFonts w:hint="eastAsia"/>
                          <w:sz w:val="18"/>
                        </w:rPr>
                        <w:t>．１０％以上増益（赤字縮小含む）　　</w:t>
                      </w:r>
                      <w:r>
                        <w:rPr>
                          <w:rFonts w:hint="default"/>
                          <w:sz w:val="18"/>
                        </w:rPr>
                        <w:t>2</w:t>
                      </w:r>
                      <w:r>
                        <w:rPr>
                          <w:rFonts w:hint="eastAsia"/>
                          <w:sz w:val="18"/>
                        </w:rPr>
                        <w:t>．３％以上１０％未満の増益　　</w:t>
                      </w:r>
                      <w:r>
                        <w:rPr>
                          <w:rFonts w:hint="default"/>
                          <w:sz w:val="18"/>
                        </w:rPr>
                        <w:t>3</w:t>
                      </w:r>
                      <w:r>
                        <w:rPr>
                          <w:rFonts w:hint="eastAsia"/>
                          <w:sz w:val="18"/>
                        </w:rPr>
                        <w:t>．プラスマイナス３％内</w:t>
                      </w:r>
                    </w:p>
                    <w:p>
                      <w:pPr>
                        <w:pStyle w:val="0"/>
                        <w:spacing w:line="200" w:lineRule="exact"/>
                        <w:rPr>
                          <w:rFonts w:hint="default"/>
                          <w:sz w:val="18"/>
                        </w:rPr>
                      </w:pPr>
                      <w:r>
                        <w:rPr>
                          <w:rFonts w:hint="eastAsia"/>
                          <w:sz w:val="18"/>
                        </w:rPr>
                        <w:t>　</w:t>
                      </w:r>
                      <w:r>
                        <w:rPr>
                          <w:rFonts w:hint="default"/>
                          <w:sz w:val="18"/>
                        </w:rPr>
                        <w:t>4</w:t>
                      </w:r>
                      <w:r>
                        <w:rPr>
                          <w:rFonts w:hint="eastAsia"/>
                          <w:sz w:val="18"/>
                        </w:rPr>
                        <w:t>．３％以上１０％未満の減益（赤字拡大含む）　　</w:t>
                      </w:r>
                      <w:r>
                        <w:rPr>
                          <w:rFonts w:hint="default"/>
                          <w:sz w:val="18"/>
                        </w:rPr>
                        <w:t>5</w:t>
                      </w:r>
                      <w:r>
                        <w:rPr>
                          <w:rFonts w:hint="eastAsia"/>
                          <w:sz w:val="18"/>
                        </w:rPr>
                        <w:t>．１０％以上減益</w:t>
                      </w:r>
                    </w:p>
                  </w:txbxContent>
                </v:textbox>
                <v:imagedata o:title=""/>
                <w10:anchorlock/>
              </v:shape>
            </w:pict>
          </mc:Fallback>
        </mc:AlternateContent>
      </w:r>
    </w:p>
    <w:p>
      <w:pPr>
        <w:pStyle w:val="0"/>
        <w:ind w:firstLine="210" w:firstLineChars="100"/>
        <w:rPr>
          <w:rFonts w:hint="default"/>
        </w:rPr>
      </w:pPr>
      <w:r>
        <w:rPr>
          <w:rFonts w:hint="eastAsia"/>
        </w:rPr>
        <w:t>表</w:t>
      </w:r>
      <w:r>
        <w:rPr>
          <w:rFonts w:hint="eastAsia"/>
        </w:rPr>
        <w:t>2-1</w:t>
      </w:r>
      <w:r>
        <w:rPr>
          <w:rFonts w:hint="eastAsia"/>
        </w:rPr>
        <w:t>は、設問</w:t>
      </w:r>
      <w:r>
        <w:rPr>
          <w:rFonts w:hint="eastAsia"/>
        </w:rPr>
        <w:t>(1)</w:t>
      </w:r>
      <w:r>
        <w:rPr>
          <w:rFonts w:hint="eastAsia"/>
        </w:rPr>
        <w:t>、</w:t>
      </w:r>
      <w:r>
        <w:rPr>
          <w:rFonts w:hint="eastAsia"/>
        </w:rPr>
        <w:t>(2)</w:t>
      </w:r>
      <w:r>
        <w:rPr>
          <w:rFonts w:hint="eastAsia"/>
        </w:rPr>
        <w:t>の調査結果をＤＩ値（※１）で表したもの。</w:t>
      </w:r>
    </w:p>
    <w:p>
      <w:pPr>
        <w:pStyle w:val="0"/>
        <w:ind w:firstLine="210" w:firstLineChars="100"/>
        <w:rPr>
          <w:rFonts w:hint="default"/>
        </w:rPr>
      </w:pPr>
    </w:p>
    <w:tbl>
      <w:tblPr>
        <w:tblStyle w:val="11"/>
        <w:tblW w:w="8563" w:type="dxa"/>
        <w:tblInd w:w="84" w:type="dxa"/>
        <w:tblLayout w:type="fixed"/>
        <w:tblCellMar>
          <w:left w:w="99" w:type="dxa"/>
          <w:right w:w="99" w:type="dxa"/>
        </w:tblCellMar>
        <w:tblLook w:firstRow="1" w:lastRow="0" w:firstColumn="1" w:lastColumn="0" w:noHBand="0" w:noVBand="1" w:val="04A0"/>
      </w:tblPr>
      <w:tblGrid>
        <w:gridCol w:w="299"/>
        <w:gridCol w:w="2951"/>
        <w:gridCol w:w="204"/>
        <w:gridCol w:w="1565"/>
        <w:gridCol w:w="277"/>
        <w:gridCol w:w="574"/>
        <w:gridCol w:w="1843"/>
        <w:gridCol w:w="850"/>
      </w:tblGrid>
      <w:tr>
        <w:trPr>
          <w:trHeight w:val="451" w:hRule="atLeast"/>
        </w:trPr>
        <w:tc>
          <w:tcPr>
            <w:tcW w:w="3454" w:type="dxa"/>
            <w:gridSpan w:val="3"/>
            <w:tcBorders>
              <w:top w:val="nil"/>
              <w:left w:val="nil"/>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2-1</w:t>
            </w:r>
            <w:r>
              <w:rPr>
                <w:rFonts w:hint="eastAsia" w:asciiTheme="minorEastAsia" w:hAnsiTheme="minorEastAsia"/>
                <w:color w:val="000000"/>
                <w:kern w:val="0"/>
              </w:rPr>
              <w:t>　現在の景況感・経常損益</w:t>
            </w:r>
          </w:p>
        </w:tc>
        <w:tc>
          <w:tcPr>
            <w:tcW w:w="1842" w:type="dxa"/>
            <w:gridSpan w:val="2"/>
            <w:tcBorders>
              <w:top w:val="nil"/>
              <w:left w:val="nil"/>
              <w:bottom w:val="nil"/>
              <w:right w:val="nil"/>
              <w:tl2br w:val="none" w:color="auto" w:sz="0" w:space="0"/>
              <w:tr2bl w:val="none" w:color="auto" w:sz="0" w:space="0"/>
            </w:tcBorders>
            <w:vAlign w:val="top"/>
          </w:tcPr>
          <w:p>
            <w:pPr>
              <w:pStyle w:val="0"/>
              <w:spacing w:before="0" w:beforeLines="0" w:beforeAutospacing="0" w:after="0" w:afterLines="0" w:afterAutospacing="0" w:line="240" w:lineRule="exact"/>
              <w:jc w:val="right"/>
              <w:rPr>
                <w:rFonts w:hint="default" w:asciiTheme="minorEastAsia" w:hAnsiTheme="minorEastAsia"/>
                <w:kern w:val="0"/>
                <w:sz w:val="20"/>
              </w:rPr>
            </w:pPr>
          </w:p>
        </w:tc>
        <w:tc>
          <w:tcPr>
            <w:tcW w:w="3267" w:type="dxa"/>
            <w:gridSpan w:val="3"/>
            <w:tcBorders>
              <w:top w:val="nil"/>
              <w:left w:val="nil"/>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right"/>
              <w:rPr>
                <w:rFonts w:hint="default" w:asciiTheme="minorEastAsia" w:hAnsiTheme="minorEastAsia"/>
                <w:kern w:val="0"/>
                <w:sz w:val="20"/>
              </w:rPr>
            </w:pPr>
            <w:r>
              <w:rPr>
                <w:rFonts w:hint="eastAsia" w:asciiTheme="minorEastAsia" w:hAnsiTheme="minorEastAsia"/>
                <w:kern w:val="0"/>
                <w:sz w:val="20"/>
              </w:rPr>
              <w:t>（単位：ポイント）</w:t>
            </w:r>
          </w:p>
        </w:tc>
      </w:tr>
      <w:tr>
        <w:trPr>
          <w:trHeight w:val="730" w:hRule="atLeast"/>
        </w:trPr>
        <w:tc>
          <w:tcPr>
            <w:tcW w:w="3250" w:type="dxa"/>
            <w:gridSpan w:val="2"/>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20"/>
              </w:rPr>
            </w:pPr>
            <w:r>
              <w:rPr>
                <w:rFonts w:hint="eastAsia" w:asciiTheme="minorEastAsia" w:hAnsiTheme="minorEastAsia"/>
                <w:color w:val="000000"/>
                <w:kern w:val="0"/>
                <w:sz w:val="18"/>
              </w:rPr>
              <w:t>区分</w:t>
            </w:r>
          </w:p>
        </w:tc>
        <w:tc>
          <w:tcPr>
            <w:tcW w:w="1769" w:type="dxa"/>
            <w:gridSpan w:val="2"/>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現在の景況感</w:t>
            </w:r>
          </w:p>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（前期との比較）</w:t>
            </w:r>
          </w:p>
        </w:tc>
        <w:tc>
          <w:tcPr>
            <w:tcW w:w="851" w:type="dxa"/>
            <w:gridSpan w:val="2"/>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景況感</w:t>
            </w:r>
          </w:p>
        </w:tc>
        <w:tc>
          <w:tcPr>
            <w:tcW w:w="1843" w:type="dxa"/>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現在の経常損益</w:t>
            </w:r>
            <w:r>
              <w:rPr>
                <w:rFonts w:hint="eastAsia" w:asciiTheme="minorEastAsia" w:hAnsiTheme="minorEastAsia"/>
                <w:color w:val="000000"/>
                <w:kern w:val="0"/>
                <w:sz w:val="18"/>
              </w:rPr>
              <w:br w:type="textWrapping" w:clear="none"/>
            </w:r>
            <w:r>
              <w:rPr>
                <w:rFonts w:hint="eastAsia" w:asciiTheme="minorEastAsia" w:hAnsiTheme="minorEastAsia"/>
                <w:color w:val="000000"/>
                <w:kern w:val="0"/>
                <w:sz w:val="16"/>
              </w:rPr>
              <w:t>（前年同期との比較）</w:t>
            </w:r>
          </w:p>
        </w:tc>
        <w:tc>
          <w:tcPr>
            <w:tcW w:w="850" w:type="dxa"/>
            <w:tcBorders>
              <w:top w:val="single" w:color="auto" w:sz="4" w:space="0"/>
              <w:left w:val="single" w:color="auto" w:sz="4" w:space="0"/>
              <w:bottom w:val="none" w:color="auto" w:sz="0" w:space="0"/>
              <w:right w:val="single" w:color="000000"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景況感</w:t>
            </w:r>
          </w:p>
        </w:tc>
      </w:tr>
      <w:tr>
        <w:trPr>
          <w:trHeight w:val="341" w:hRule="atLeast"/>
        </w:trPr>
        <w:tc>
          <w:tcPr>
            <w:tcW w:w="3250"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r>
              <w:rPr>
                <w:rFonts w:hint="eastAsia" w:asciiTheme="minorEastAsia" w:hAnsiTheme="minorEastAsia"/>
                <w:color w:val="000000"/>
                <w:kern w:val="0"/>
                <w:sz w:val="20"/>
              </w:rPr>
              <w:t>有効回答数</w:t>
            </w:r>
          </w:p>
        </w:tc>
        <w:tc>
          <w:tcPr>
            <w:tcW w:w="1769"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217</w:t>
            </w:r>
          </w:p>
        </w:tc>
        <w:tc>
          <w:tcPr>
            <w:tcW w:w="851" w:type="dxa"/>
            <w:gridSpan w:val="2"/>
            <w:tcBorders>
              <w:top w:val="single" w:color="000000"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color w:val="000000"/>
                <w:sz w:val="22"/>
              </w:rPr>
            </w:pPr>
            <w:r>
              <w:rPr>
                <w:rFonts w:hint="eastAsia" w:asciiTheme="minorEastAsia" w:hAnsiTheme="minorEastAsia"/>
                <w:color w:val="000000"/>
                <w:sz w:val="22"/>
              </w:rPr>
              <w:t>－</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214</w:t>
            </w:r>
          </w:p>
        </w:tc>
        <w:tc>
          <w:tcPr>
            <w:tcW w:w="850" w:type="dxa"/>
            <w:tcBorders>
              <w:top w:val="single" w:color="000000"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color w:val="000000"/>
                <w:sz w:val="22"/>
              </w:rPr>
            </w:pPr>
            <w:r>
              <w:rPr>
                <w:rFonts w:hint="eastAsia" w:asciiTheme="minorEastAsia" w:hAnsiTheme="minorEastAsia"/>
                <w:color w:val="000000"/>
                <w:sz w:val="22"/>
              </w:rPr>
              <w:t>－</w:t>
            </w:r>
          </w:p>
        </w:tc>
      </w:tr>
      <w:tr>
        <w:trPr>
          <w:trHeight w:val="341" w:hRule="atLeast"/>
        </w:trPr>
        <w:tc>
          <w:tcPr>
            <w:tcW w:w="3250" w:type="dxa"/>
            <w:gridSpan w:val="2"/>
            <w:tcBorders>
              <w:top w:val="nil"/>
              <w:left w:val="single" w:color="auto" w:sz="4" w:space="0"/>
              <w:bottom w:val="nil"/>
              <w:right w:val="single" w:color="000000"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r>
              <w:rPr>
                <w:rFonts w:hint="eastAsia" w:asciiTheme="minorEastAsia" w:hAnsiTheme="minorEastAsia"/>
                <w:color w:val="000000"/>
                <w:kern w:val="0"/>
                <w:sz w:val="20"/>
              </w:rPr>
              <w:t>全産業（</w:t>
            </w:r>
            <w:r>
              <w:rPr>
                <w:rFonts w:hint="eastAsia" w:asciiTheme="minorEastAsia" w:hAnsiTheme="minorEastAsia"/>
                <w:color w:val="000000"/>
                <w:kern w:val="0"/>
                <w:sz w:val="20"/>
              </w:rPr>
              <w:t>DI</w:t>
            </w:r>
            <w:r>
              <w:rPr>
                <w:rFonts w:hint="eastAsia" w:asciiTheme="minorEastAsia" w:hAnsiTheme="minorEastAsia"/>
                <w:color w:val="000000"/>
                <w:kern w:val="0"/>
                <w:sz w:val="20"/>
              </w:rPr>
              <w:t>値）</w:t>
            </w:r>
          </w:p>
        </w:tc>
        <w:tc>
          <w:tcPr>
            <w:tcW w:w="176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w:t>
            </w:r>
          </w:p>
        </w:tc>
        <w:tc>
          <w:tcPr>
            <w:tcW w:w="851"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rPr>
                <w:rFonts w:hint="default" w:asciiTheme="minorEastAsia" w:hAnsiTheme="minorEastAsia"/>
                <w:color w:val="000000"/>
                <w:sz w:val="22"/>
              </w:rPr>
            </w:pPr>
            <w:r>
              <w:rPr>
                <w:rFonts w:hint="eastAsia" w:asciiTheme="minorEastAsia" w:hAnsiTheme="minorEastAsia"/>
                <w:color w:val="000000"/>
                <w:sz w:val="22"/>
              </w:rPr>
              <w:t>普通</w:t>
            </w:r>
          </w:p>
        </w:tc>
        <w:tc>
          <w:tcPr>
            <w:tcW w:w="184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w:t>
            </w:r>
          </w:p>
        </w:tc>
        <w:tc>
          <w:tcPr>
            <w:tcW w:w="85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color w:val="000000"/>
                <w:sz w:val="22"/>
              </w:rPr>
            </w:pPr>
            <w:r>
              <w:rPr>
                <w:rFonts w:hint="eastAsia" w:asciiTheme="minorEastAsia" w:hAnsiTheme="minorEastAsia"/>
                <w:color w:val="000000"/>
                <w:sz w:val="22"/>
              </w:rPr>
              <w:t>やや良い</w:t>
            </w:r>
          </w:p>
        </w:tc>
      </w:tr>
      <w:tr>
        <w:trPr>
          <w:trHeight w:val="341" w:hRule="atLeast"/>
        </w:trPr>
        <w:tc>
          <w:tcPr>
            <w:tcW w:w="299" w:type="dxa"/>
            <w:tcBorders>
              <w:top w:val="nil"/>
              <w:left w:val="single" w:color="auto" w:sz="4" w:space="0"/>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p>
        </w:tc>
        <w:tc>
          <w:tcPr>
            <w:tcW w:w="29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r>
              <w:rPr>
                <w:rFonts w:hint="eastAsia" w:asciiTheme="minorEastAsia" w:hAnsiTheme="minorEastAsia"/>
                <w:color w:val="000000"/>
                <w:kern w:val="0"/>
                <w:sz w:val="20"/>
              </w:rPr>
              <w:t>建設業</w:t>
            </w:r>
          </w:p>
        </w:tc>
        <w:tc>
          <w:tcPr>
            <w:tcW w:w="176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w:t>
            </w:r>
          </w:p>
        </w:tc>
        <w:tc>
          <w:tcPr>
            <w:tcW w:w="851"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rPr>
                <w:rFonts w:hint="default" w:asciiTheme="minorEastAsia" w:hAnsiTheme="minorEastAsia"/>
                <w:color w:val="000000"/>
                <w:sz w:val="22"/>
              </w:rPr>
            </w:pPr>
            <w:r>
              <w:rPr>
                <w:rFonts w:hint="eastAsia" w:asciiTheme="minorEastAsia" w:hAnsiTheme="minorEastAsia"/>
                <w:color w:val="000000"/>
                <w:sz w:val="22"/>
              </w:rPr>
              <w:t>やや良い</w:t>
            </w:r>
          </w:p>
        </w:tc>
        <w:tc>
          <w:tcPr>
            <w:tcW w:w="184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w:t>
            </w:r>
          </w:p>
        </w:tc>
        <w:tc>
          <w:tcPr>
            <w:tcW w:w="85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color w:val="000000"/>
                <w:sz w:val="22"/>
              </w:rPr>
            </w:pPr>
            <w:r>
              <w:rPr>
                <w:rFonts w:hint="eastAsia" w:asciiTheme="minorEastAsia" w:hAnsiTheme="minorEastAsia"/>
                <w:color w:val="000000"/>
                <w:sz w:val="22"/>
              </w:rPr>
              <w:t>良い</w:t>
            </w:r>
          </w:p>
        </w:tc>
      </w:tr>
      <w:tr>
        <w:trPr>
          <w:trHeight w:val="341" w:hRule="atLeast"/>
        </w:trPr>
        <w:tc>
          <w:tcPr>
            <w:tcW w:w="299" w:type="dxa"/>
            <w:tcBorders>
              <w:top w:val="nil"/>
              <w:left w:val="single" w:color="auto" w:sz="4" w:space="0"/>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p>
        </w:tc>
        <w:tc>
          <w:tcPr>
            <w:tcW w:w="295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r>
              <w:rPr>
                <w:rFonts w:hint="eastAsia" w:asciiTheme="minorEastAsia" w:hAnsiTheme="minorEastAsia"/>
                <w:color w:val="000000"/>
                <w:kern w:val="0"/>
                <w:sz w:val="20"/>
              </w:rPr>
              <w:t>製造業</w:t>
            </w:r>
          </w:p>
        </w:tc>
        <w:tc>
          <w:tcPr>
            <w:tcW w:w="176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w:t>
            </w:r>
          </w:p>
        </w:tc>
        <w:tc>
          <w:tcPr>
            <w:tcW w:w="851"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rPr>
                <w:rFonts w:hint="default" w:asciiTheme="minorEastAsia" w:hAnsiTheme="minorEastAsia"/>
                <w:color w:val="000000"/>
                <w:sz w:val="22"/>
              </w:rPr>
            </w:pPr>
            <w:r>
              <w:rPr>
                <w:rFonts w:hint="eastAsia" w:asciiTheme="minorEastAsia" w:hAnsiTheme="minorEastAsia"/>
                <w:color w:val="000000"/>
                <w:sz w:val="22"/>
              </w:rPr>
              <w:t>普通</w:t>
            </w:r>
          </w:p>
        </w:tc>
        <w:tc>
          <w:tcPr>
            <w:tcW w:w="184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w:t>
            </w:r>
          </w:p>
        </w:tc>
        <w:tc>
          <w:tcPr>
            <w:tcW w:w="85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color w:val="000000"/>
                <w:sz w:val="22"/>
              </w:rPr>
            </w:pPr>
            <w:r>
              <w:rPr>
                <w:rFonts w:hint="eastAsia" w:asciiTheme="minorEastAsia" w:hAnsiTheme="minorEastAsia"/>
                <w:color w:val="000000"/>
                <w:sz w:val="22"/>
              </w:rPr>
              <w:t>やや良い</w:t>
            </w:r>
          </w:p>
        </w:tc>
      </w:tr>
      <w:tr>
        <w:trPr>
          <w:trHeight w:val="341" w:hRule="atLeast"/>
        </w:trPr>
        <w:tc>
          <w:tcPr>
            <w:tcW w:w="299" w:type="dxa"/>
            <w:tcBorders>
              <w:top w:val="nil"/>
              <w:left w:val="single" w:color="auto" w:sz="4" w:space="0"/>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p>
        </w:tc>
        <w:tc>
          <w:tcPr>
            <w:tcW w:w="295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r>
              <w:rPr>
                <w:rFonts w:hint="eastAsia" w:asciiTheme="minorEastAsia" w:hAnsiTheme="minorEastAsia"/>
                <w:color w:val="000000"/>
                <w:kern w:val="0"/>
                <w:sz w:val="20"/>
              </w:rPr>
              <w:t>運輸・郵送業</w:t>
            </w:r>
          </w:p>
        </w:tc>
        <w:tc>
          <w:tcPr>
            <w:tcW w:w="176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w:t>
            </w:r>
          </w:p>
        </w:tc>
        <w:tc>
          <w:tcPr>
            <w:tcW w:w="851"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rPr>
                <w:rFonts w:hint="default" w:asciiTheme="minorEastAsia" w:hAnsiTheme="minorEastAsia"/>
                <w:color w:val="000000"/>
                <w:sz w:val="22"/>
              </w:rPr>
            </w:pPr>
            <w:r>
              <w:rPr>
                <w:rFonts w:hint="eastAsia" w:asciiTheme="minorEastAsia" w:hAnsiTheme="minorEastAsia"/>
                <w:color w:val="000000"/>
                <w:sz w:val="22"/>
              </w:rPr>
              <w:t>やや良い</w:t>
            </w:r>
          </w:p>
        </w:tc>
        <w:tc>
          <w:tcPr>
            <w:tcW w:w="184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w:t>
            </w:r>
          </w:p>
        </w:tc>
        <w:tc>
          <w:tcPr>
            <w:tcW w:w="85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color w:val="000000"/>
                <w:sz w:val="22"/>
              </w:rPr>
            </w:pPr>
            <w:r>
              <w:rPr>
                <w:rFonts w:hint="eastAsia" w:asciiTheme="minorEastAsia" w:hAnsiTheme="minorEastAsia"/>
                <w:color w:val="000000"/>
                <w:sz w:val="22"/>
              </w:rPr>
              <w:t>良い</w:t>
            </w:r>
          </w:p>
        </w:tc>
      </w:tr>
      <w:tr>
        <w:trPr>
          <w:trHeight w:val="341" w:hRule="atLeast"/>
        </w:trPr>
        <w:tc>
          <w:tcPr>
            <w:tcW w:w="299" w:type="dxa"/>
            <w:tcBorders>
              <w:top w:val="nil"/>
              <w:left w:val="single" w:color="auto" w:sz="4" w:space="0"/>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p>
        </w:tc>
        <w:tc>
          <w:tcPr>
            <w:tcW w:w="295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r>
              <w:rPr>
                <w:rFonts w:hint="eastAsia" w:asciiTheme="minorEastAsia" w:hAnsiTheme="minorEastAsia"/>
                <w:color w:val="000000"/>
                <w:kern w:val="0"/>
                <w:sz w:val="20"/>
              </w:rPr>
              <w:t>卸・小売業</w:t>
            </w:r>
          </w:p>
        </w:tc>
        <w:tc>
          <w:tcPr>
            <w:tcW w:w="176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 9</w:t>
            </w:r>
          </w:p>
        </w:tc>
        <w:tc>
          <w:tcPr>
            <w:tcW w:w="851"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rPr>
                <w:rFonts w:hint="default" w:asciiTheme="minorEastAsia" w:hAnsiTheme="minorEastAsia"/>
                <w:color w:val="000000"/>
                <w:sz w:val="22"/>
              </w:rPr>
            </w:pPr>
            <w:r>
              <w:rPr>
                <w:rFonts w:hint="eastAsia" w:asciiTheme="minorEastAsia" w:hAnsiTheme="minorEastAsia"/>
                <w:color w:val="000000"/>
                <w:sz w:val="22"/>
              </w:rPr>
              <w:t>やや悪い</w:t>
            </w:r>
          </w:p>
        </w:tc>
        <w:tc>
          <w:tcPr>
            <w:tcW w:w="184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w:t>
            </w:r>
          </w:p>
        </w:tc>
        <w:tc>
          <w:tcPr>
            <w:tcW w:w="85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color w:val="000000"/>
                <w:sz w:val="22"/>
              </w:rPr>
            </w:pPr>
            <w:r>
              <w:rPr>
                <w:rFonts w:hint="eastAsia" w:asciiTheme="minorEastAsia" w:hAnsiTheme="minorEastAsia"/>
                <w:color w:val="000000"/>
                <w:sz w:val="22"/>
              </w:rPr>
              <w:t>やや良い</w:t>
            </w:r>
          </w:p>
        </w:tc>
      </w:tr>
      <w:tr>
        <w:trPr>
          <w:trHeight w:val="448" w:hRule="atLeast"/>
        </w:trPr>
        <w:tc>
          <w:tcPr>
            <w:tcW w:w="299" w:type="dxa"/>
            <w:tcBorders>
              <w:top w:val="nil"/>
              <w:left w:val="single" w:color="auto" w:sz="4" w:space="0"/>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p>
        </w:tc>
        <w:tc>
          <w:tcPr>
            <w:tcW w:w="295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r>
              <w:rPr>
                <w:rFonts w:hint="eastAsia" w:asciiTheme="minorEastAsia" w:hAnsiTheme="minorEastAsia"/>
                <w:color w:val="000000"/>
                <w:kern w:val="0"/>
                <w:sz w:val="20"/>
              </w:rPr>
              <w:t>サービス業</w:t>
            </w:r>
          </w:p>
        </w:tc>
        <w:tc>
          <w:tcPr>
            <w:tcW w:w="176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w:t>
            </w:r>
          </w:p>
        </w:tc>
        <w:tc>
          <w:tcPr>
            <w:tcW w:w="851"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rPr>
                <w:rFonts w:hint="default" w:asciiTheme="minorEastAsia" w:hAnsiTheme="minorEastAsia"/>
                <w:color w:val="000000"/>
                <w:sz w:val="22"/>
              </w:rPr>
            </w:pPr>
            <w:r>
              <w:rPr>
                <w:rFonts w:hint="eastAsia" w:asciiTheme="minorEastAsia" w:hAnsiTheme="minorEastAsia"/>
                <w:color w:val="000000"/>
                <w:sz w:val="22"/>
              </w:rPr>
              <w:t>普通</w:t>
            </w:r>
          </w:p>
        </w:tc>
        <w:tc>
          <w:tcPr>
            <w:tcW w:w="184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20</w:t>
            </w:r>
          </w:p>
        </w:tc>
        <w:tc>
          <w:tcPr>
            <w:tcW w:w="85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color w:val="000000"/>
                <w:sz w:val="22"/>
              </w:rPr>
            </w:pPr>
            <w:r>
              <w:rPr>
                <w:rFonts w:hint="eastAsia" w:asciiTheme="minorEastAsia" w:hAnsiTheme="minorEastAsia"/>
                <w:color w:val="000000"/>
                <w:sz w:val="22"/>
              </w:rPr>
              <w:t>良い</w:t>
            </w:r>
          </w:p>
        </w:tc>
      </w:tr>
      <w:tr>
        <w:trPr>
          <w:trHeight w:val="35" w:hRule="atLeast"/>
        </w:trPr>
        <w:tc>
          <w:tcPr>
            <w:tcW w:w="299"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p>
        </w:tc>
        <w:tc>
          <w:tcPr>
            <w:tcW w:w="295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0"/>
              </w:rPr>
            </w:pPr>
            <w:r>
              <w:rPr>
                <w:rFonts w:hint="eastAsia" w:asciiTheme="minorEastAsia" w:hAnsiTheme="minorEastAsia"/>
                <w:color w:val="000000"/>
                <w:kern w:val="0"/>
                <w:sz w:val="20"/>
              </w:rPr>
              <w:t>その他</w:t>
            </w:r>
          </w:p>
        </w:tc>
        <w:tc>
          <w:tcPr>
            <w:tcW w:w="1769"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w:t>
            </w:r>
          </w:p>
        </w:tc>
        <w:tc>
          <w:tcPr>
            <w:tcW w:w="851"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rPr>
                <w:rFonts w:hint="default" w:asciiTheme="minorEastAsia" w:hAnsiTheme="minorEastAsia"/>
                <w:color w:val="000000"/>
                <w:sz w:val="22"/>
              </w:rPr>
            </w:pPr>
            <w:r>
              <w:rPr>
                <w:rFonts w:hint="eastAsia" w:asciiTheme="minorEastAsia" w:hAnsiTheme="minorEastAsia"/>
                <w:color w:val="000000"/>
                <w:sz w:val="22"/>
              </w:rPr>
              <w:t>やや良い</w:t>
            </w:r>
          </w:p>
        </w:tc>
        <w:tc>
          <w:tcPr>
            <w:tcW w:w="184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w:t>
            </w:r>
          </w:p>
        </w:tc>
        <w:tc>
          <w:tcPr>
            <w:tcW w:w="85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color w:val="000000"/>
                <w:sz w:val="22"/>
              </w:rPr>
            </w:pPr>
            <w:r>
              <w:rPr>
                <w:rFonts w:hint="eastAsia" w:asciiTheme="minorEastAsia" w:hAnsiTheme="minorEastAsia"/>
                <w:color w:val="000000"/>
                <w:sz w:val="22"/>
              </w:rPr>
              <w:t>良い</w:t>
            </w:r>
          </w:p>
        </w:tc>
      </w:tr>
    </w:tbl>
    <w:p>
      <w:pPr>
        <w:pStyle w:val="0"/>
        <w:spacing w:line="240" w:lineRule="exact"/>
        <w:ind w:firstLine="180" w:firstLineChars="100"/>
        <w:rPr>
          <w:rFonts w:hint="default" w:asciiTheme="minorEastAsia" w:hAnsiTheme="minorEastAsia"/>
          <w:sz w:val="18"/>
        </w:rPr>
      </w:pPr>
    </w:p>
    <w:p>
      <w:pPr>
        <w:pStyle w:val="0"/>
        <w:spacing w:line="240" w:lineRule="exact"/>
        <w:ind w:firstLine="180" w:firstLineChars="100"/>
        <w:rPr>
          <w:rFonts w:hint="default" w:asciiTheme="minorEastAsia" w:hAnsiTheme="minorEastAsia"/>
          <w:sz w:val="18"/>
        </w:rPr>
      </w:pPr>
      <w:r>
        <w:rPr>
          <w:rFonts w:hint="eastAsia" w:asciiTheme="minorEastAsia" w:hAnsiTheme="minorEastAsia"/>
          <w:sz w:val="18"/>
        </w:rPr>
        <w:t>本調査では、</w:t>
      </w:r>
      <w:r>
        <w:rPr>
          <w:rFonts w:hint="default" w:asciiTheme="minorEastAsia" w:hAnsiTheme="minorEastAsia"/>
          <w:sz w:val="18"/>
        </w:rPr>
        <w:t>15</w:t>
      </w:r>
      <w:r>
        <w:rPr>
          <w:rFonts w:hint="eastAsia" w:asciiTheme="minorEastAsia" w:hAnsiTheme="minorEastAsia"/>
          <w:sz w:val="18"/>
        </w:rPr>
        <w:t>ポイント以上を「良い」、</w:t>
      </w:r>
      <w:r>
        <w:rPr>
          <w:rFonts w:hint="default" w:asciiTheme="minorEastAsia" w:hAnsiTheme="minorEastAsia"/>
          <w:sz w:val="18"/>
        </w:rPr>
        <w:t>6</w:t>
      </w:r>
      <w:r>
        <w:rPr>
          <w:rFonts w:hint="eastAsia" w:asciiTheme="minorEastAsia" w:hAnsiTheme="minorEastAsia"/>
          <w:sz w:val="18"/>
        </w:rPr>
        <w:t>～</w:t>
      </w:r>
      <w:r>
        <w:rPr>
          <w:rFonts w:hint="default" w:asciiTheme="minorEastAsia" w:hAnsiTheme="minorEastAsia"/>
          <w:sz w:val="18"/>
        </w:rPr>
        <w:t>14</w:t>
      </w:r>
      <w:r>
        <w:rPr>
          <w:rFonts w:hint="eastAsia" w:asciiTheme="minorEastAsia" w:hAnsiTheme="minorEastAsia"/>
          <w:sz w:val="18"/>
        </w:rPr>
        <w:t>ポイントを「やや良い」、▲</w:t>
      </w:r>
      <w:r>
        <w:rPr>
          <w:rFonts w:hint="default" w:asciiTheme="minorEastAsia" w:hAnsiTheme="minorEastAsia"/>
          <w:sz w:val="18"/>
        </w:rPr>
        <w:t>5</w:t>
      </w:r>
      <w:r>
        <w:rPr>
          <w:rFonts w:hint="eastAsia" w:asciiTheme="minorEastAsia" w:hAnsiTheme="minorEastAsia"/>
          <w:sz w:val="18"/>
        </w:rPr>
        <w:t>～</w:t>
      </w:r>
      <w:r>
        <w:rPr>
          <w:rFonts w:hint="default" w:asciiTheme="minorEastAsia" w:hAnsiTheme="minorEastAsia"/>
          <w:sz w:val="18"/>
        </w:rPr>
        <w:t>5</w:t>
      </w:r>
      <w:r>
        <w:rPr>
          <w:rFonts w:hint="eastAsia" w:asciiTheme="minorEastAsia" w:hAnsiTheme="minorEastAsia"/>
          <w:sz w:val="18"/>
        </w:rPr>
        <w:t>を「普通」、▲</w:t>
      </w:r>
      <w:r>
        <w:rPr>
          <w:rFonts w:hint="default" w:asciiTheme="minorEastAsia" w:hAnsiTheme="minorEastAsia"/>
          <w:sz w:val="18"/>
        </w:rPr>
        <w:t>6</w:t>
      </w:r>
      <w:r>
        <w:rPr>
          <w:rFonts w:hint="eastAsia" w:asciiTheme="minorEastAsia" w:hAnsiTheme="minorEastAsia"/>
          <w:sz w:val="18"/>
        </w:rPr>
        <w:t>～▲</w:t>
      </w:r>
      <w:r>
        <w:rPr>
          <w:rFonts w:hint="default" w:asciiTheme="minorEastAsia" w:hAnsiTheme="minorEastAsia"/>
          <w:sz w:val="18"/>
        </w:rPr>
        <w:t>14</w:t>
      </w:r>
      <w:r>
        <w:rPr>
          <w:rFonts w:hint="eastAsia" w:asciiTheme="minorEastAsia" w:hAnsiTheme="minorEastAsia"/>
          <w:sz w:val="18"/>
        </w:rPr>
        <w:t>を「やや悪い」、▲</w:t>
      </w:r>
      <w:r>
        <w:rPr>
          <w:rFonts w:hint="default" w:asciiTheme="minorEastAsia" w:hAnsiTheme="minorEastAsia"/>
          <w:sz w:val="18"/>
        </w:rPr>
        <w:t>15</w:t>
      </w:r>
      <w:r>
        <w:rPr>
          <w:rFonts w:hint="eastAsia" w:asciiTheme="minorEastAsia" w:hAnsiTheme="minorEastAsia"/>
          <w:sz w:val="18"/>
        </w:rPr>
        <w:t>以下を「悪い」として景況感を判断した。</w:t>
      </w:r>
    </w:p>
    <w:p>
      <w:pPr>
        <w:pStyle w:val="0"/>
        <w:spacing w:line="240" w:lineRule="exact"/>
        <w:ind w:firstLine="180" w:firstLineChars="100"/>
        <w:rPr>
          <w:rFonts w:hint="default" w:asciiTheme="minorEastAsia" w:hAnsiTheme="minorEastAsia"/>
          <w:sz w:val="18"/>
        </w:rPr>
      </w:pPr>
    </w:p>
    <w:p>
      <w:pPr>
        <w:pStyle w:val="0"/>
        <w:spacing w:line="240" w:lineRule="exact"/>
        <w:ind w:left="180" w:hanging="180" w:hangingChars="100"/>
        <w:rPr>
          <w:rFonts w:hint="default" w:asciiTheme="minorEastAsia" w:hAnsiTheme="minorEastAsia"/>
          <w:sz w:val="18"/>
        </w:rPr>
      </w:pPr>
    </w:p>
    <w:p>
      <w:pPr>
        <w:pStyle w:val="0"/>
        <w:spacing w:line="240" w:lineRule="exact"/>
        <w:ind w:left="180" w:hanging="180" w:hangingChars="100"/>
        <w:rPr>
          <w:rFonts w:hint="default" w:asciiTheme="minorEastAsia" w:hAnsiTheme="minorEastAsia"/>
          <w:sz w:val="18"/>
        </w:rPr>
      </w:pPr>
    </w:p>
    <w:p>
      <w:pPr>
        <w:pStyle w:val="0"/>
        <w:rPr>
          <w:rFonts w:hint="default" w:asciiTheme="minorEastAsia" w:hAnsiTheme="minorEastAsia"/>
          <w:sz w:val="18"/>
        </w:rPr>
      </w:pPr>
      <w:r>
        <w:rPr>
          <w:rFonts w:hint="default" w:asciiTheme="minorEastAsia" w:hAnsiTheme="minorEastAsia"/>
          <w:sz w:val="18"/>
        </w:rPr>
        <mc:AlternateContent>
          <mc:Choice Requires="wps">
            <w:drawing>
              <wp:inline distT="0" distB="0" distL="0" distR="0">
                <wp:extent cx="5548630" cy="410210"/>
                <wp:effectExtent l="635" t="635" r="29845" b="10795"/>
                <wp:docPr id="1037" name="Text Box 5"/>
                <a:graphic xmlns:a="http://schemas.openxmlformats.org/drawingml/2006/main">
                  <a:graphicData uri="http://schemas.microsoft.com/office/word/2010/wordprocessingShape">
                    <wps:wsp>
                      <wps:cNvPr id="1037" name="Text Box 5"/>
                      <wps:cNvSpPr txBox="1">
                        <a:spLocks noChangeArrowheads="1"/>
                      </wps:cNvSpPr>
                      <wps:spPr>
                        <a:xfrm>
                          <a:off x="0" y="0"/>
                          <a:ext cx="5548630" cy="410210"/>
                        </a:xfrm>
                        <a:prstGeom prst="rect">
                          <a:avLst/>
                        </a:prstGeom>
                        <a:solidFill>
                          <a:srgbClr val="FFFFFF"/>
                        </a:solidFill>
                        <a:ln w="9525">
                          <a:solidFill>
                            <a:srgbClr val="000000"/>
                          </a:solidFill>
                          <a:prstDash val="dash"/>
                          <a:miter lim="800000"/>
                          <a:headEnd/>
                          <a:tailEnd/>
                        </a:ln>
                      </wps:spPr>
                      <wps:txbx>
                        <w:txbxContent>
                          <w:p>
                            <w:pPr>
                              <w:pStyle w:val="0"/>
                              <w:spacing w:line="240" w:lineRule="exact"/>
                              <w:ind w:left="160" w:hanging="160" w:hangingChars="100"/>
                              <w:rPr>
                                <w:rFonts w:hint="default"/>
                                <w:sz w:val="16"/>
                              </w:rPr>
                            </w:pPr>
                            <w:r>
                              <w:rPr>
                                <w:rFonts w:hint="eastAsia"/>
                                <w:sz w:val="16"/>
                              </w:rPr>
                              <w:t>※１</w:t>
                            </w:r>
                            <w:r>
                              <w:rPr>
                                <w:rFonts w:hint="eastAsia"/>
                                <w:sz w:val="16"/>
                              </w:rPr>
                              <w:t xml:space="preserve"> </w:t>
                            </w:r>
                            <w:r>
                              <w:rPr>
                                <w:rFonts w:hint="eastAsia"/>
                                <w:sz w:val="16"/>
                              </w:rPr>
                              <w:t>「ＤＩ値」とは調査結果の「良い」「変わらず」「悪い」それぞれの回答の構成比を求め、「良い」の回答構成比（％）から「悪い」の回答構成比（％）を差し引いて算出したもの。</w:t>
                            </w:r>
                          </w:p>
                        </w:txbxContent>
                      </wps:txbx>
                      <wps:bodyPr rot="0" vertOverflow="overflow" horzOverflow="overflow" wrap="square" anchor="t" anchorCtr="0" upright="1"/>
                    </wps:wsp>
                  </a:graphicData>
                </a:graphic>
              </wp:inline>
            </w:drawing>
          </mc:Choice>
          <mc:Fallback>
            <w:pict>
              <v:shapetype id="_x0000_t202" coordsize="21600,21600" o:spt="202" path="m,l,21600r21600,l21600,xe">
                <v:stroke joinstyle="miter"/>
                <v:path gradientshapeok="t" o:connecttype="rect"/>
              </v:shapetype>
              <v:shape id="Text Box 5" style="width:436.9pt;height:32.29pt;v-text-anchor:top;" o:spid="_x0000_s1037" filled="t" fillcolor="#ffffff" stroked="t" strokecolor="#000000" strokeweight="0.75pt" o:spt="202" type="#_x0000_t202">
                <v:fill/>
                <v:stroke miterlimit="8" dashstyle="dash" filltype="solid"/>
                <v:textbox style="layout-flow:horizontal;">
                  <w:txbxContent>
                    <w:p>
                      <w:pPr>
                        <w:pStyle w:val="0"/>
                        <w:spacing w:line="240" w:lineRule="exact"/>
                        <w:ind w:left="160" w:hanging="160" w:hangingChars="100"/>
                        <w:rPr>
                          <w:rFonts w:hint="default"/>
                          <w:sz w:val="16"/>
                        </w:rPr>
                      </w:pPr>
                      <w:r>
                        <w:rPr>
                          <w:rFonts w:hint="eastAsia"/>
                          <w:sz w:val="16"/>
                        </w:rPr>
                        <w:t>※１</w:t>
                      </w:r>
                      <w:r>
                        <w:rPr>
                          <w:rFonts w:hint="eastAsia"/>
                          <w:sz w:val="16"/>
                        </w:rPr>
                        <w:t xml:space="preserve"> </w:t>
                      </w:r>
                      <w:r>
                        <w:rPr>
                          <w:rFonts w:hint="eastAsia"/>
                          <w:sz w:val="16"/>
                        </w:rPr>
                        <w:t>「ＤＩ値」とは調査結果の「良い」「変わらず」「悪い」それぞれの回答の構成比を求め、「良い」の回答構成比（％）から「悪い」の回答構成比（％）を差し引いて算出したもの。</w:t>
                      </w:r>
                    </w:p>
                  </w:txbxContent>
                </v:textbox>
                <v:imagedata o:title=""/>
                <w10:anchorlock/>
              </v:shape>
            </w:pict>
          </mc:Fallback>
        </mc:AlternateContent>
      </w:r>
    </w:p>
    <w:p>
      <w:pPr>
        <w:pStyle w:val="0"/>
        <w:rPr>
          <w:rFonts w:hint="default" w:asciiTheme="minorEastAsia" w:hAnsiTheme="minorEastAsia"/>
          <w:sz w:val="18"/>
        </w:rPr>
      </w:pPr>
    </w:p>
    <w:p>
      <w:pPr>
        <w:pStyle w:val="0"/>
        <w:rPr>
          <w:rFonts w:hint="default" w:asciiTheme="minorEastAsia" w:hAnsiTheme="minorEastAsia"/>
          <w:sz w:val="18"/>
        </w:rPr>
      </w:pPr>
      <w:r>
        <w:rPr>
          <w:rFonts w:hint="default" w:asciiTheme="minorEastAsia" w:hAnsiTheme="minorEastAsia"/>
          <w:sz w:val="18"/>
        </w:rPr>
        <w:br w:type="page"/>
      </w:r>
    </w:p>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28"/>
          <w:shd w:val="pct15" w:color="auto" w:fill="FFFFFF"/>
        </w:rPr>
        <w:t>２　業況の変化の見通し　　　　　　　　　　　　　　　　　　　　　</w:t>
      </w:r>
    </w:p>
    <w:p>
      <w:pPr>
        <w:pStyle w:val="0"/>
        <w:rPr>
          <w:rFonts w:hint="default" w:asciiTheme="majorEastAsia" w:hAnsiTheme="majorEastAsia" w:eastAsiaTheme="majorEastAsia"/>
          <w:b w:val="1"/>
          <w:sz w:val="18"/>
        </w:rPr>
      </w:pPr>
    </w:p>
    <w:p>
      <w:pPr>
        <w:pStyle w:val="0"/>
        <w:rPr>
          <w:rFonts w:hint="default" w:asciiTheme="minorEastAsia" w:hAnsiTheme="minorEastAsia"/>
          <w:sz w:val="18"/>
        </w:rPr>
      </w:pPr>
    </w:p>
    <w:p>
      <w:pPr>
        <w:pStyle w:val="0"/>
        <w:rPr>
          <w:rFonts w:hint="default" w:asciiTheme="minorEastAsia" w:hAnsiTheme="minorEastAsia"/>
          <w:sz w:val="18"/>
        </w:rPr>
      </w:pPr>
    </w:p>
    <w:p>
      <w:pPr>
        <w:pStyle w:val="0"/>
        <w:rPr>
          <w:rFonts w:hint="default" w:asciiTheme="minorEastAsia" w:hAnsiTheme="minorEastAsia"/>
          <w:sz w:val="18"/>
        </w:rPr>
      </w:pPr>
    </w:p>
    <w:p>
      <w:pPr>
        <w:pStyle w:val="0"/>
        <w:rPr>
          <w:rFonts w:hint="default" w:asciiTheme="minorEastAsia" w:hAnsiTheme="minorEastAsia"/>
          <w:sz w:val="18"/>
        </w:rPr>
      </w:pPr>
    </w:p>
    <w:p>
      <w:pPr>
        <w:pStyle w:val="0"/>
        <w:rPr>
          <w:rFonts w:hint="default" w:asciiTheme="majorEastAsia" w:hAnsiTheme="majorEastAsia" w:eastAsiaTheme="majorEastAsia"/>
          <w:b w:val="1"/>
          <w:sz w:val="18"/>
        </w:rPr>
      </w:pPr>
      <w:r>
        <w:rPr>
          <w:rFonts w:hint="eastAsia" w:asciiTheme="majorEastAsia" w:hAnsiTheme="majorEastAsia" w:eastAsiaTheme="majorEastAsia"/>
          <w:b w:val="1"/>
          <w:sz w:val="28"/>
          <w:shd w:val="pct15" w:color="auto" w:fill="FFFFFF"/>
        </w:rPr>
        <w:t>２　業況の変化の見通し　　　　　　　　　　　　　　　　　　　　　</w:t>
      </w:r>
    </w:p>
    <w:p>
      <w:pPr>
        <w:pStyle w:val="0"/>
        <w:rPr>
          <w:rFonts w:hint="default" w:asciiTheme="minorEastAsia" w:hAnsiTheme="minorEastAsia"/>
        </w:rPr>
      </w:pPr>
      <w:r>
        <w:rPr>
          <w:rFonts w:hint="default" w:asciiTheme="minorEastAsia" w:hAnsiTheme="minorEastAsia"/>
        </w:rPr>
        <mc:AlternateContent>
          <mc:Choice Requires="wps">
            <w:drawing>
              <wp:inline distT="0" distB="0" distL="0" distR="0">
                <wp:extent cx="5667375" cy="1403985"/>
                <wp:effectExtent l="635" t="635" r="29845" b="10795"/>
                <wp:docPr id="1038" name="Text Box 4"/>
                <a:graphic xmlns:a="http://schemas.openxmlformats.org/drawingml/2006/main">
                  <a:graphicData uri="http://schemas.microsoft.com/office/word/2010/wordprocessingShape">
                    <wps:wsp>
                      <wps:cNvPr id="1038" name="Text Box 4"/>
                      <wps:cNvSpPr txBox="1">
                        <a:spLocks noChangeArrowheads="1"/>
                      </wps:cNvSpPr>
                      <wps:spPr>
                        <a:xfrm>
                          <a:off x="0" y="0"/>
                          <a:ext cx="5667375" cy="1403985"/>
                        </a:xfrm>
                        <a:prstGeom prst="rect">
                          <a:avLst/>
                        </a:prstGeom>
                        <a:solidFill>
                          <a:srgbClr val="FFFFFF"/>
                        </a:solidFill>
                        <a:ln w="9525">
                          <a:solidFill>
                            <a:srgbClr val="000000"/>
                          </a:solidFill>
                          <a:miter lim="800000"/>
                          <a:headEnd/>
                          <a:tailEnd/>
                        </a:ln>
                      </wps:spPr>
                      <wps:txbx>
                        <w:txbxContent>
                          <w:p>
                            <w:pPr>
                              <w:pStyle w:val="0"/>
                              <w:spacing w:line="240" w:lineRule="exact"/>
                              <w:rPr>
                                <w:rFonts w:hint="default"/>
                                <w:sz w:val="18"/>
                              </w:rPr>
                            </w:pPr>
                            <w:r>
                              <w:rPr>
                                <w:rFonts w:hint="eastAsia"/>
                                <w:sz w:val="18"/>
                              </w:rPr>
                              <w:t>【設問】　業況の「変化」の見通しについて　</w:t>
                            </w:r>
                          </w:p>
                          <w:p>
                            <w:pPr>
                              <w:pStyle w:val="0"/>
                              <w:spacing w:line="240" w:lineRule="exact"/>
                              <w:rPr>
                                <w:rFonts w:hint="default"/>
                                <w:sz w:val="18"/>
                              </w:rPr>
                            </w:pPr>
                            <w:r>
                              <w:rPr>
                                <w:rFonts w:hint="eastAsia"/>
                                <w:sz w:val="18"/>
                              </w:rPr>
                              <w:t>　令和</w:t>
                            </w:r>
                            <w:r>
                              <w:rPr>
                                <w:rFonts w:hint="eastAsia"/>
                                <w:sz w:val="18"/>
                              </w:rPr>
                              <w:t>7</w:t>
                            </w:r>
                            <w:r>
                              <w:rPr>
                                <w:rFonts w:hint="eastAsia"/>
                                <w:sz w:val="18"/>
                              </w:rPr>
                              <w:t>年</w:t>
                            </w:r>
                            <w:r>
                              <w:rPr>
                                <w:rFonts w:hint="default"/>
                                <w:sz w:val="18"/>
                              </w:rPr>
                              <w:t>1</w:t>
                            </w:r>
                            <w:r>
                              <w:rPr>
                                <w:rFonts w:hint="eastAsia"/>
                                <w:sz w:val="18"/>
                              </w:rPr>
                              <w:t>～</w:t>
                            </w:r>
                            <w:r>
                              <w:rPr>
                                <w:rFonts w:hint="default"/>
                                <w:sz w:val="18"/>
                              </w:rPr>
                              <w:t>3</w:t>
                            </w:r>
                            <w:r>
                              <w:rPr>
                                <w:rFonts w:hint="eastAsia"/>
                                <w:sz w:val="18"/>
                              </w:rPr>
                              <w:t>月期の業況を前期（令和</w:t>
                            </w:r>
                            <w:r>
                              <w:rPr>
                                <w:rFonts w:hint="eastAsia"/>
                                <w:sz w:val="18"/>
                              </w:rPr>
                              <w:t>6</w:t>
                            </w:r>
                            <w:r>
                              <w:rPr>
                                <w:rFonts w:hint="eastAsia"/>
                                <w:sz w:val="18"/>
                              </w:rPr>
                              <w:t>年</w:t>
                            </w:r>
                            <w:r>
                              <w:rPr>
                                <w:rFonts w:hint="default"/>
                                <w:sz w:val="18"/>
                              </w:rPr>
                              <w:t>10</w:t>
                            </w:r>
                            <w:r>
                              <w:rPr>
                                <w:rFonts w:hint="eastAsia"/>
                                <w:sz w:val="18"/>
                              </w:rPr>
                              <w:t>～</w:t>
                            </w:r>
                            <w:r>
                              <w:rPr>
                                <w:rFonts w:hint="default"/>
                                <w:sz w:val="18"/>
                              </w:rPr>
                              <w:t>12</w:t>
                            </w:r>
                            <w:r>
                              <w:rPr>
                                <w:rFonts w:hint="eastAsia"/>
                                <w:sz w:val="18"/>
                              </w:rPr>
                              <w:t>月期）と比較し、</w:t>
                            </w:r>
                            <w:r>
                              <w:rPr>
                                <w:rFonts w:hint="eastAsia"/>
                                <w:sz w:val="18"/>
                                <w:u w:val="single" w:color="auto"/>
                              </w:rPr>
                              <w:t>季節要因を除いて</w:t>
                            </w:r>
                            <w:r>
                              <w:rPr>
                                <w:rFonts w:hint="eastAsia"/>
                                <w:sz w:val="18"/>
                              </w:rPr>
                              <w:t>総合的に判断すると、どのような見通しとなるでしょうか。（番号に○を付けてください）</w:t>
                            </w:r>
                          </w:p>
                          <w:p>
                            <w:pPr>
                              <w:pStyle w:val="0"/>
                              <w:spacing w:line="240" w:lineRule="exact"/>
                              <w:rPr>
                                <w:rFonts w:hint="default"/>
                                <w:sz w:val="18"/>
                              </w:rPr>
                            </w:pPr>
                            <w:r>
                              <w:rPr>
                                <w:rFonts w:hint="default"/>
                                <w:sz w:val="18"/>
                              </w:rPr>
                              <w:t>1</w:t>
                            </w:r>
                            <w:r>
                              <w:rPr>
                                <w:rFonts w:hint="eastAsia"/>
                                <w:sz w:val="18"/>
                              </w:rPr>
                              <w:t>．前期に比べて、かなり良くなる（季節要因を除いて以下同）　</w:t>
                            </w:r>
                            <w:r>
                              <w:rPr>
                                <w:rFonts w:hint="default"/>
                                <w:sz w:val="18"/>
                              </w:rPr>
                              <w:t>2</w:t>
                            </w:r>
                            <w:r>
                              <w:rPr>
                                <w:rFonts w:hint="eastAsia"/>
                                <w:sz w:val="18"/>
                              </w:rPr>
                              <w:t>．前期に比べて、やや良くなる</w:t>
                            </w:r>
                          </w:p>
                          <w:p>
                            <w:pPr>
                              <w:pStyle w:val="0"/>
                              <w:spacing w:line="240" w:lineRule="exact"/>
                              <w:rPr>
                                <w:rFonts w:hint="default"/>
                                <w:sz w:val="18"/>
                              </w:rPr>
                            </w:pPr>
                            <w:r>
                              <w:rPr>
                                <w:rFonts w:hint="default"/>
                                <w:sz w:val="18"/>
                              </w:rPr>
                              <w:t>3</w:t>
                            </w:r>
                            <w:r>
                              <w:rPr>
                                <w:rFonts w:hint="eastAsia"/>
                                <w:sz w:val="18"/>
                              </w:rPr>
                              <w:t>．前期と変わらない　　</w:t>
                            </w:r>
                            <w:r>
                              <w:rPr>
                                <w:rFonts w:hint="default"/>
                                <w:sz w:val="18"/>
                              </w:rPr>
                              <w:t>4</w:t>
                            </w:r>
                            <w:r>
                              <w:rPr>
                                <w:rFonts w:hint="eastAsia"/>
                                <w:sz w:val="18"/>
                              </w:rPr>
                              <w:t>．前期に比べて、やや悪くなる　　</w:t>
                            </w:r>
                            <w:r>
                              <w:rPr>
                                <w:rFonts w:hint="default"/>
                                <w:sz w:val="18"/>
                              </w:rPr>
                              <w:t>5</w:t>
                            </w:r>
                            <w:r>
                              <w:rPr>
                                <w:rFonts w:hint="eastAsia"/>
                                <w:sz w:val="18"/>
                              </w:rPr>
                              <w:t>．前期に比べて、かなり悪くなる</w:t>
                            </w:r>
                          </w:p>
                        </w:txbxContent>
                      </wps:txbx>
                      <wps:bodyPr rot="0" vertOverflow="overflow" horzOverflow="overflow" wrap="square"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4" style="width:446.25pt;height:110.55pt;v-text-anchor:top;" o:spid="_x0000_s1038" filled="t" fillcolor="#ffffff" stroked="t" strokecolor="#000000" strokeweight="0.75pt" o:spt="202" type="#_x0000_t202">
                <v:fill/>
                <v:stroke miterlimit="8" filltype="solid"/>
                <v:textbox style="layout-flow:horizontal;mso-fit-shape-to-text:t;">
                  <w:txbxContent>
                    <w:p>
                      <w:pPr>
                        <w:pStyle w:val="0"/>
                        <w:spacing w:line="240" w:lineRule="exact"/>
                        <w:rPr>
                          <w:rFonts w:hint="default"/>
                          <w:sz w:val="18"/>
                        </w:rPr>
                      </w:pPr>
                      <w:r>
                        <w:rPr>
                          <w:rFonts w:hint="eastAsia"/>
                          <w:sz w:val="18"/>
                        </w:rPr>
                        <w:t>【設問】　業況の「変化」の見通しについて　</w:t>
                      </w:r>
                    </w:p>
                    <w:p>
                      <w:pPr>
                        <w:pStyle w:val="0"/>
                        <w:spacing w:line="240" w:lineRule="exact"/>
                        <w:rPr>
                          <w:rFonts w:hint="default"/>
                          <w:sz w:val="18"/>
                        </w:rPr>
                      </w:pPr>
                      <w:r>
                        <w:rPr>
                          <w:rFonts w:hint="eastAsia"/>
                          <w:sz w:val="18"/>
                        </w:rPr>
                        <w:t>　令和</w:t>
                      </w:r>
                      <w:r>
                        <w:rPr>
                          <w:rFonts w:hint="eastAsia"/>
                          <w:sz w:val="18"/>
                        </w:rPr>
                        <w:t>7</w:t>
                      </w:r>
                      <w:r>
                        <w:rPr>
                          <w:rFonts w:hint="eastAsia"/>
                          <w:sz w:val="18"/>
                        </w:rPr>
                        <w:t>年</w:t>
                      </w:r>
                      <w:r>
                        <w:rPr>
                          <w:rFonts w:hint="default"/>
                          <w:sz w:val="18"/>
                        </w:rPr>
                        <w:t>1</w:t>
                      </w:r>
                      <w:r>
                        <w:rPr>
                          <w:rFonts w:hint="eastAsia"/>
                          <w:sz w:val="18"/>
                        </w:rPr>
                        <w:t>～</w:t>
                      </w:r>
                      <w:r>
                        <w:rPr>
                          <w:rFonts w:hint="default"/>
                          <w:sz w:val="18"/>
                        </w:rPr>
                        <w:t>3</w:t>
                      </w:r>
                      <w:r>
                        <w:rPr>
                          <w:rFonts w:hint="eastAsia"/>
                          <w:sz w:val="18"/>
                        </w:rPr>
                        <w:t>月期の業況を前期（令和</w:t>
                      </w:r>
                      <w:r>
                        <w:rPr>
                          <w:rFonts w:hint="eastAsia"/>
                          <w:sz w:val="18"/>
                        </w:rPr>
                        <w:t>6</w:t>
                      </w:r>
                      <w:r>
                        <w:rPr>
                          <w:rFonts w:hint="eastAsia"/>
                          <w:sz w:val="18"/>
                        </w:rPr>
                        <w:t>年</w:t>
                      </w:r>
                      <w:r>
                        <w:rPr>
                          <w:rFonts w:hint="default"/>
                          <w:sz w:val="18"/>
                        </w:rPr>
                        <w:t>10</w:t>
                      </w:r>
                      <w:r>
                        <w:rPr>
                          <w:rFonts w:hint="eastAsia"/>
                          <w:sz w:val="18"/>
                        </w:rPr>
                        <w:t>～</w:t>
                      </w:r>
                      <w:r>
                        <w:rPr>
                          <w:rFonts w:hint="default"/>
                          <w:sz w:val="18"/>
                        </w:rPr>
                        <w:t>12</w:t>
                      </w:r>
                      <w:r>
                        <w:rPr>
                          <w:rFonts w:hint="eastAsia"/>
                          <w:sz w:val="18"/>
                        </w:rPr>
                        <w:t>月期）と比較し、</w:t>
                      </w:r>
                      <w:r>
                        <w:rPr>
                          <w:rFonts w:hint="eastAsia"/>
                          <w:sz w:val="18"/>
                          <w:u w:val="single" w:color="auto"/>
                        </w:rPr>
                        <w:t>季節要因を除いて</w:t>
                      </w:r>
                      <w:r>
                        <w:rPr>
                          <w:rFonts w:hint="eastAsia"/>
                          <w:sz w:val="18"/>
                        </w:rPr>
                        <w:t>総合的に判断すると、どのような見通しとなるでしょうか。（番号に○を付けてください）</w:t>
                      </w:r>
                    </w:p>
                    <w:p>
                      <w:pPr>
                        <w:pStyle w:val="0"/>
                        <w:spacing w:line="240" w:lineRule="exact"/>
                        <w:rPr>
                          <w:rFonts w:hint="default"/>
                          <w:sz w:val="18"/>
                        </w:rPr>
                      </w:pPr>
                      <w:r>
                        <w:rPr>
                          <w:rFonts w:hint="default"/>
                          <w:sz w:val="18"/>
                        </w:rPr>
                        <w:t>1</w:t>
                      </w:r>
                      <w:r>
                        <w:rPr>
                          <w:rFonts w:hint="eastAsia"/>
                          <w:sz w:val="18"/>
                        </w:rPr>
                        <w:t>．前期に比べて、かなり良くなる（季節要因を除いて以下同）　</w:t>
                      </w:r>
                      <w:r>
                        <w:rPr>
                          <w:rFonts w:hint="default"/>
                          <w:sz w:val="18"/>
                        </w:rPr>
                        <w:t>2</w:t>
                      </w:r>
                      <w:r>
                        <w:rPr>
                          <w:rFonts w:hint="eastAsia"/>
                          <w:sz w:val="18"/>
                        </w:rPr>
                        <w:t>．前期に比べて、やや良くなる</w:t>
                      </w:r>
                    </w:p>
                    <w:p>
                      <w:pPr>
                        <w:pStyle w:val="0"/>
                        <w:spacing w:line="240" w:lineRule="exact"/>
                        <w:rPr>
                          <w:rFonts w:hint="default"/>
                          <w:sz w:val="18"/>
                        </w:rPr>
                      </w:pPr>
                      <w:r>
                        <w:rPr>
                          <w:rFonts w:hint="default"/>
                          <w:sz w:val="18"/>
                        </w:rPr>
                        <w:t>3</w:t>
                      </w:r>
                      <w:r>
                        <w:rPr>
                          <w:rFonts w:hint="eastAsia"/>
                          <w:sz w:val="18"/>
                        </w:rPr>
                        <w:t>．前期と変わらない　　</w:t>
                      </w:r>
                      <w:r>
                        <w:rPr>
                          <w:rFonts w:hint="default"/>
                          <w:sz w:val="18"/>
                        </w:rPr>
                        <w:t>4</w:t>
                      </w:r>
                      <w:r>
                        <w:rPr>
                          <w:rFonts w:hint="eastAsia"/>
                          <w:sz w:val="18"/>
                        </w:rPr>
                        <w:t>．前期に比べて、やや悪くなる　　</w:t>
                      </w:r>
                      <w:r>
                        <w:rPr>
                          <w:rFonts w:hint="default"/>
                          <w:sz w:val="18"/>
                        </w:rPr>
                        <w:t>5</w:t>
                      </w:r>
                      <w:r>
                        <w:rPr>
                          <w:rFonts w:hint="eastAsia"/>
                          <w:sz w:val="18"/>
                        </w:rPr>
                        <w:t>．前期に比べて、かなり悪くなる</w:t>
                      </w:r>
                    </w:p>
                  </w:txbxContent>
                </v:textbox>
                <v:imagedata o:title=""/>
                <w10:anchorlock/>
              </v:shape>
            </w:pict>
          </mc:Fallback>
        </mc:AlternateContent>
      </w:r>
    </w:p>
    <w:p>
      <w:pPr>
        <w:pStyle w:val="0"/>
        <w:rPr>
          <w:rFonts w:hint="default"/>
        </w:rPr>
      </w:pPr>
    </w:p>
    <w:p>
      <w:pPr>
        <w:pStyle w:val="0"/>
        <w:ind w:firstLine="210" w:firstLineChars="100"/>
        <w:rPr>
          <w:rFonts w:hint="default" w:asciiTheme="minorEastAsia" w:hAnsiTheme="minorEastAsia"/>
        </w:rPr>
      </w:pPr>
      <w:r>
        <w:rPr>
          <w:rFonts w:hint="eastAsia" w:asciiTheme="minorEastAsia" w:hAnsiTheme="minorEastAsia"/>
        </w:rPr>
        <w:t>表</w:t>
      </w:r>
      <w:r>
        <w:rPr>
          <w:rFonts w:hint="default" w:asciiTheme="minorHAnsi" w:hAnsiTheme="minorHAnsi"/>
        </w:rPr>
        <w:t>2-2</w:t>
      </w:r>
      <w:r>
        <w:rPr>
          <w:rFonts w:hint="eastAsia" w:asciiTheme="minorEastAsia" w:hAnsiTheme="minorEastAsia"/>
        </w:rPr>
        <w:t>は、設問の調査結果をＤⅠ値で表したもの。</w:t>
      </w:r>
    </w:p>
    <w:p>
      <w:pPr>
        <w:pStyle w:val="0"/>
        <w:rPr>
          <w:rFonts w:hint="default" w:asciiTheme="minorEastAsia" w:hAnsiTheme="minorEastAsia"/>
        </w:rPr>
      </w:pPr>
    </w:p>
    <w:tbl>
      <w:tblPr>
        <w:tblStyle w:val="11"/>
        <w:tblW w:w="5728" w:type="dxa"/>
        <w:tblInd w:w="84" w:type="dxa"/>
        <w:tblLayout w:type="fixed"/>
        <w:tblCellMar>
          <w:left w:w="99" w:type="dxa"/>
          <w:right w:w="99" w:type="dxa"/>
        </w:tblCellMar>
        <w:tblLook w:firstRow="1" w:lastRow="0" w:firstColumn="1" w:lastColumn="0" w:noHBand="0" w:noVBand="1" w:val="04A0"/>
      </w:tblPr>
      <w:tblGrid>
        <w:gridCol w:w="299"/>
        <w:gridCol w:w="2410"/>
        <w:gridCol w:w="1460"/>
        <w:gridCol w:w="1559"/>
      </w:tblGrid>
      <w:tr>
        <w:trPr>
          <w:trHeight w:val="360" w:hRule="atLeast"/>
        </w:trPr>
        <w:tc>
          <w:tcPr>
            <w:tcW w:w="2709" w:type="dxa"/>
            <w:gridSpan w:val="2"/>
            <w:tcBorders>
              <w:top w:val="nil"/>
              <w:left w:val="nil"/>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2-2</w:t>
            </w:r>
            <w:r>
              <w:rPr>
                <w:rFonts w:hint="eastAsia" w:asciiTheme="minorEastAsia" w:hAnsiTheme="minorEastAsia"/>
                <w:color w:val="000000"/>
                <w:kern w:val="0"/>
              </w:rPr>
              <w:t>　次期の見通し</w:t>
            </w:r>
          </w:p>
        </w:tc>
        <w:tc>
          <w:tcPr>
            <w:tcW w:w="3019" w:type="dxa"/>
            <w:gridSpan w:val="2"/>
            <w:tcBorders>
              <w:top w:val="nil"/>
              <w:left w:val="nil"/>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right"/>
              <w:rPr>
                <w:rFonts w:hint="default" w:asciiTheme="minorEastAsia" w:hAnsiTheme="minorEastAsia"/>
                <w:kern w:val="0"/>
                <w:sz w:val="18"/>
              </w:rPr>
            </w:pPr>
            <w:r>
              <w:rPr>
                <w:rFonts w:hint="eastAsia" w:asciiTheme="minorEastAsia" w:hAnsiTheme="minorEastAsia"/>
                <w:kern w:val="0"/>
                <w:sz w:val="18"/>
              </w:rPr>
              <w:t>（単位：ポイント）</w:t>
            </w:r>
          </w:p>
        </w:tc>
      </w:tr>
      <w:tr>
        <w:trPr>
          <w:trHeight w:val="554" w:hRule="atLeast"/>
        </w:trPr>
        <w:tc>
          <w:tcPr>
            <w:tcW w:w="2709" w:type="dxa"/>
            <w:gridSpan w:val="2"/>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rPr>
            </w:pPr>
            <w:r>
              <w:rPr>
                <w:rFonts w:hint="eastAsia" w:asciiTheme="minorEastAsia" w:hAnsiTheme="minorEastAsia"/>
                <w:color w:val="000000"/>
                <w:kern w:val="0"/>
              </w:rPr>
              <w:t>区分</w:t>
            </w:r>
          </w:p>
        </w:tc>
        <w:tc>
          <w:tcPr>
            <w:tcW w:w="1460" w:type="dxa"/>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20"/>
              </w:rPr>
            </w:pPr>
            <w:r>
              <w:rPr>
                <w:rFonts w:hint="eastAsia" w:asciiTheme="minorEastAsia" w:hAnsiTheme="minorEastAsia"/>
                <w:color w:val="000000"/>
                <w:kern w:val="0"/>
                <w:sz w:val="20"/>
              </w:rPr>
              <w:t>次期の見通し</w:t>
            </w:r>
            <w:r>
              <w:rPr>
                <w:rFonts w:hint="eastAsia"/>
                <w:sz w:val="20"/>
              </w:rPr>
              <w:t>ＤⅠ値</w:t>
            </w:r>
          </w:p>
        </w:tc>
        <w:tc>
          <w:tcPr>
            <w:tcW w:w="1559" w:type="dxa"/>
            <w:tcBorders>
              <w:top w:val="single" w:color="auto" w:sz="4" w:space="0"/>
              <w:left w:val="single" w:color="auto" w:sz="4" w:space="0"/>
              <w:bottom w:val="single" w:color="000000" w:sz="4" w:space="0"/>
              <w:right w:val="single" w:color="000000"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20"/>
              </w:rPr>
            </w:pPr>
            <w:r>
              <w:rPr>
                <w:rFonts w:hint="eastAsia" w:asciiTheme="minorEastAsia" w:hAnsiTheme="minorEastAsia"/>
                <w:color w:val="000000"/>
                <w:kern w:val="0"/>
                <w:sz w:val="20"/>
              </w:rPr>
              <w:t>次期見通し</w:t>
            </w:r>
          </w:p>
        </w:tc>
      </w:tr>
      <w:tr>
        <w:trPr>
          <w:trHeight w:val="455" w:hRule="atLeast"/>
        </w:trPr>
        <w:tc>
          <w:tcPr>
            <w:tcW w:w="2709" w:type="dxa"/>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r>
              <w:rPr>
                <w:rFonts w:hint="eastAsia" w:asciiTheme="minorEastAsia" w:hAnsiTheme="minorEastAsia"/>
                <w:color w:val="000000"/>
                <w:kern w:val="0"/>
              </w:rPr>
              <w:t>有効回答数</w:t>
            </w:r>
          </w:p>
        </w:tc>
        <w:tc>
          <w:tcPr>
            <w:tcW w:w="146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217</w:t>
            </w:r>
          </w:p>
        </w:tc>
        <w:tc>
          <w:tcPr>
            <w:tcW w:w="1559"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rPr>
            </w:pPr>
            <w:r>
              <w:rPr>
                <w:rFonts w:hint="eastAsia" w:asciiTheme="minorEastAsia" w:hAnsiTheme="minorEastAsia"/>
                <w:color w:val="000000"/>
                <w:kern w:val="0"/>
              </w:rPr>
              <w:t>－</w:t>
            </w:r>
          </w:p>
        </w:tc>
      </w:tr>
      <w:tr>
        <w:trPr>
          <w:trHeight w:val="455" w:hRule="atLeast"/>
        </w:trPr>
        <w:tc>
          <w:tcPr>
            <w:tcW w:w="2709" w:type="dxa"/>
            <w:gridSpan w:val="2"/>
            <w:tcBorders>
              <w:top w:val="nil"/>
              <w:left w:val="single" w:color="auto" w:sz="4" w:space="0"/>
              <w:bottom w:val="nil"/>
              <w:right w:val="single" w:color="000000"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r>
              <w:rPr>
                <w:rFonts w:hint="eastAsia" w:asciiTheme="minorEastAsia" w:hAnsiTheme="minorEastAsia"/>
                <w:color w:val="000000"/>
                <w:kern w:val="0"/>
              </w:rPr>
              <w:t>全産業</w:t>
            </w:r>
          </w:p>
        </w:tc>
        <w:tc>
          <w:tcPr>
            <w:tcW w:w="14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 17</w:t>
            </w:r>
          </w:p>
        </w:tc>
        <w:tc>
          <w:tcPr>
            <w:tcW w:w="1559"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rPr>
            </w:pPr>
            <w:r>
              <w:rPr>
                <w:rFonts w:hint="eastAsia" w:asciiTheme="minorEastAsia" w:hAnsiTheme="minorEastAsia"/>
                <w:color w:val="000000"/>
                <w:kern w:val="0"/>
              </w:rPr>
              <w:t>悪くなる</w:t>
            </w:r>
          </w:p>
        </w:tc>
      </w:tr>
      <w:tr>
        <w:trPr>
          <w:trHeight w:val="455" w:hRule="atLeast"/>
        </w:trPr>
        <w:tc>
          <w:tcPr>
            <w:tcW w:w="299" w:type="dxa"/>
            <w:tcBorders>
              <w:top w:val="nil"/>
              <w:left w:val="single" w:color="auto" w:sz="4" w:space="0"/>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p>
        </w:tc>
        <w:tc>
          <w:tcPr>
            <w:tcW w:w="24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r>
              <w:rPr>
                <w:rFonts w:hint="eastAsia" w:asciiTheme="minorEastAsia" w:hAnsiTheme="minorEastAsia"/>
                <w:color w:val="000000"/>
                <w:kern w:val="0"/>
              </w:rPr>
              <w:t>建設業</w:t>
            </w:r>
          </w:p>
        </w:tc>
        <w:tc>
          <w:tcPr>
            <w:tcW w:w="146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 19</w:t>
            </w:r>
          </w:p>
        </w:tc>
        <w:tc>
          <w:tcPr>
            <w:tcW w:w="1559"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rPr>
            </w:pPr>
            <w:r>
              <w:rPr>
                <w:rFonts w:hint="eastAsia" w:asciiTheme="minorEastAsia" w:hAnsiTheme="minorEastAsia"/>
              </w:rPr>
              <w:t>悪くなる</w:t>
            </w:r>
          </w:p>
        </w:tc>
      </w:tr>
      <w:tr>
        <w:trPr>
          <w:trHeight w:val="455" w:hRule="atLeast"/>
        </w:trPr>
        <w:tc>
          <w:tcPr>
            <w:tcW w:w="299" w:type="dxa"/>
            <w:tcBorders>
              <w:top w:val="nil"/>
              <w:left w:val="single" w:color="auto" w:sz="4" w:space="0"/>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p>
        </w:tc>
        <w:tc>
          <w:tcPr>
            <w:tcW w:w="24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r>
              <w:rPr>
                <w:rFonts w:hint="eastAsia" w:asciiTheme="minorEastAsia" w:hAnsiTheme="minorEastAsia"/>
                <w:color w:val="000000"/>
                <w:kern w:val="0"/>
              </w:rPr>
              <w:t>製造業</w:t>
            </w:r>
          </w:p>
        </w:tc>
        <w:tc>
          <w:tcPr>
            <w:tcW w:w="146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 34</w:t>
            </w:r>
          </w:p>
        </w:tc>
        <w:tc>
          <w:tcPr>
            <w:tcW w:w="1559"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rPr>
            </w:pPr>
            <w:r>
              <w:rPr>
                <w:rFonts w:hint="eastAsia" w:asciiTheme="minorEastAsia" w:hAnsiTheme="minorEastAsia"/>
              </w:rPr>
              <w:t>悪くなる</w:t>
            </w:r>
          </w:p>
        </w:tc>
      </w:tr>
      <w:tr>
        <w:trPr>
          <w:trHeight w:val="455" w:hRule="atLeast"/>
        </w:trPr>
        <w:tc>
          <w:tcPr>
            <w:tcW w:w="299" w:type="dxa"/>
            <w:tcBorders>
              <w:top w:val="nil"/>
              <w:left w:val="single" w:color="auto" w:sz="4" w:space="0"/>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p>
        </w:tc>
        <w:tc>
          <w:tcPr>
            <w:tcW w:w="24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r>
              <w:rPr>
                <w:rFonts w:hint="eastAsia" w:asciiTheme="minorEastAsia" w:hAnsiTheme="minorEastAsia"/>
                <w:color w:val="000000"/>
                <w:kern w:val="0"/>
              </w:rPr>
              <w:t>運輸・郵送業</w:t>
            </w:r>
          </w:p>
        </w:tc>
        <w:tc>
          <w:tcPr>
            <w:tcW w:w="146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 33</w:t>
            </w:r>
          </w:p>
        </w:tc>
        <w:tc>
          <w:tcPr>
            <w:tcW w:w="1559"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rPr>
            </w:pPr>
            <w:r>
              <w:rPr>
                <w:rFonts w:hint="eastAsia" w:asciiTheme="minorEastAsia" w:hAnsiTheme="minorEastAsia"/>
                <w:color w:val="000000"/>
                <w:kern w:val="0"/>
              </w:rPr>
              <w:t>悪くなる</w:t>
            </w:r>
          </w:p>
        </w:tc>
      </w:tr>
      <w:tr>
        <w:trPr>
          <w:trHeight w:val="455" w:hRule="atLeast"/>
        </w:trPr>
        <w:tc>
          <w:tcPr>
            <w:tcW w:w="299" w:type="dxa"/>
            <w:tcBorders>
              <w:top w:val="nil"/>
              <w:left w:val="single" w:color="auto" w:sz="4" w:space="0"/>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p>
        </w:tc>
        <w:tc>
          <w:tcPr>
            <w:tcW w:w="24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r>
              <w:rPr>
                <w:rFonts w:hint="eastAsia" w:asciiTheme="minorEastAsia" w:hAnsiTheme="minorEastAsia"/>
                <w:color w:val="000000"/>
                <w:kern w:val="0"/>
              </w:rPr>
              <w:t>卸・小売業</w:t>
            </w:r>
          </w:p>
        </w:tc>
        <w:tc>
          <w:tcPr>
            <w:tcW w:w="146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c>
          <w:tcPr>
            <w:tcW w:w="1559"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rPr>
            </w:pPr>
            <w:r>
              <w:rPr>
                <w:rFonts w:hint="eastAsia" w:asciiTheme="minorEastAsia" w:hAnsiTheme="minorEastAsia"/>
              </w:rPr>
              <w:t>普通</w:t>
            </w:r>
          </w:p>
        </w:tc>
      </w:tr>
      <w:tr>
        <w:trPr>
          <w:trHeight w:val="455" w:hRule="atLeast"/>
        </w:trPr>
        <w:tc>
          <w:tcPr>
            <w:tcW w:w="299" w:type="dxa"/>
            <w:tcBorders>
              <w:top w:val="nil"/>
              <w:left w:val="single" w:color="auto" w:sz="4" w:space="0"/>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p>
        </w:tc>
        <w:tc>
          <w:tcPr>
            <w:tcW w:w="24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r>
              <w:rPr>
                <w:rFonts w:hint="eastAsia" w:asciiTheme="minorEastAsia" w:hAnsiTheme="minorEastAsia"/>
                <w:color w:val="000000"/>
                <w:kern w:val="0"/>
              </w:rPr>
              <w:t>サービス業</w:t>
            </w:r>
          </w:p>
        </w:tc>
        <w:tc>
          <w:tcPr>
            <w:tcW w:w="146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15</w:t>
            </w:r>
          </w:p>
        </w:tc>
        <w:tc>
          <w:tcPr>
            <w:tcW w:w="1559"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rPr>
            </w:pPr>
            <w:r>
              <w:rPr>
                <w:rFonts w:hint="eastAsia" w:asciiTheme="minorEastAsia" w:hAnsiTheme="minorEastAsia"/>
              </w:rPr>
              <w:t>良くなる</w:t>
            </w:r>
          </w:p>
        </w:tc>
      </w:tr>
      <w:tr>
        <w:trPr>
          <w:trHeight w:val="455" w:hRule="atLeast"/>
        </w:trPr>
        <w:tc>
          <w:tcPr>
            <w:tcW w:w="299" w:type="dxa"/>
            <w:tcBorders>
              <w:top w:val="nil"/>
              <w:left w:val="single" w:color="auto" w:sz="4" w:space="0"/>
              <w:bottom w:val="single" w:color="auto" w:sz="4" w:space="0"/>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p>
        </w:tc>
        <w:tc>
          <w:tcPr>
            <w:tcW w:w="24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rPr>
            </w:pPr>
            <w:r>
              <w:rPr>
                <w:rFonts w:hint="eastAsia" w:asciiTheme="minorEastAsia" w:hAnsiTheme="minorEastAsia"/>
                <w:color w:val="000000"/>
                <w:kern w:val="0"/>
              </w:rPr>
              <w:t>その他</w:t>
            </w:r>
          </w:p>
        </w:tc>
        <w:tc>
          <w:tcPr>
            <w:tcW w:w="146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 4</w:t>
            </w:r>
          </w:p>
        </w:tc>
        <w:tc>
          <w:tcPr>
            <w:tcW w:w="1559"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exact"/>
              <w:jc w:val="center"/>
              <w:rPr>
                <w:rFonts w:hint="default" w:asciiTheme="minorEastAsia" w:hAnsiTheme="minorEastAsia"/>
              </w:rPr>
            </w:pPr>
            <w:r>
              <w:rPr>
                <w:rFonts w:hint="eastAsia" w:asciiTheme="minorEastAsia" w:hAnsiTheme="minorEastAsia"/>
                <w:color w:val="000000"/>
                <w:kern w:val="0"/>
              </w:rPr>
              <w:t>普通</w:t>
            </w:r>
          </w:p>
        </w:tc>
      </w:tr>
    </w:tbl>
    <w:p>
      <w:pPr>
        <w:pStyle w:val="0"/>
        <w:rPr>
          <w:rFonts w:hint="default" w:asciiTheme="minorEastAsia" w:hAnsiTheme="minorEastAsia"/>
          <w:b w:val="1"/>
          <w:sz w:val="28"/>
        </w:rPr>
      </w:pPr>
    </w:p>
    <w:p>
      <w:pPr>
        <w:pStyle w:val="0"/>
        <w:rPr>
          <w:rFonts w:hint="default" w:asciiTheme="minorEastAsia" w:hAnsiTheme="minorEastAsia"/>
          <w:b w:val="1"/>
          <w:sz w:val="28"/>
        </w:rPr>
      </w:pPr>
    </w:p>
    <w:p>
      <w:pPr>
        <w:pStyle w:val="0"/>
        <w:rPr>
          <w:rFonts w:hint="default" w:asciiTheme="minorEastAsia" w:hAnsiTheme="minorEastAsia"/>
          <w:b w:val="1"/>
          <w:sz w:val="28"/>
        </w:rPr>
      </w:pPr>
    </w:p>
    <w:p>
      <w:pPr>
        <w:pStyle w:val="0"/>
        <w:rPr>
          <w:rFonts w:hint="default" w:asciiTheme="minorEastAsia" w:hAnsiTheme="minorEastAsia"/>
          <w:b w:val="1"/>
          <w:sz w:val="28"/>
        </w:rPr>
      </w:pPr>
    </w:p>
    <w:p>
      <w:pPr>
        <w:pStyle w:val="0"/>
        <w:rPr>
          <w:rFonts w:hint="default" w:asciiTheme="minorEastAsia" w:hAnsiTheme="minorEastAsia"/>
          <w:b w:val="1"/>
          <w:sz w:val="28"/>
        </w:rPr>
      </w:pPr>
    </w:p>
    <w:p>
      <w:pPr>
        <w:pStyle w:val="0"/>
        <w:rPr>
          <w:rFonts w:hint="default" w:asciiTheme="minorEastAsia" w:hAnsiTheme="minorEastAsia"/>
          <w:b w:val="1"/>
          <w:sz w:val="28"/>
        </w:rPr>
      </w:pPr>
    </w:p>
    <w:p>
      <w:pPr>
        <w:pStyle w:val="0"/>
        <w:rPr>
          <w:rFonts w:hint="default" w:asciiTheme="minorEastAsia" w:hAnsiTheme="minorEastAsia"/>
          <w:b w:val="1"/>
          <w:sz w:val="28"/>
        </w:rPr>
      </w:pPr>
      <w:r>
        <w:rPr>
          <w:rFonts w:hint="default" w:asciiTheme="minorEastAsia" w:hAnsiTheme="minorEastAsia"/>
          <w:b w:val="1"/>
          <w:sz w:val="28"/>
        </w:rPr>
        <w:br w:type="page"/>
      </w:r>
    </w:p>
    <w:p>
      <w:pPr>
        <w:pStyle w:val="0"/>
        <w:rPr>
          <w:rFonts w:hint="default" w:asciiTheme="majorEastAsia" w:hAnsiTheme="majorEastAsia" w:eastAsiaTheme="majorEastAsia"/>
          <w:b w:val="1"/>
          <w:sz w:val="28"/>
          <w:shd w:val="pct15" w:color="auto" w:fill="FFFFFF"/>
        </w:rPr>
      </w:pPr>
      <w:r>
        <w:rPr>
          <w:rFonts w:hint="eastAsia" w:asciiTheme="majorEastAsia" w:hAnsiTheme="majorEastAsia" w:eastAsiaTheme="majorEastAsia"/>
          <w:b w:val="1"/>
          <w:sz w:val="28"/>
          <w:shd w:val="pct15" w:color="auto" w:fill="FFFFFF"/>
        </w:rPr>
        <w:t>３　経営上の課題　　　　　　　　　　　　　　　　　　　　　　　　</w:t>
      </w:r>
    </w:p>
    <w:p>
      <w:pPr>
        <w:pStyle w:val="0"/>
        <w:rPr>
          <w:rFonts w:hint="default" w:asciiTheme="minorEastAsia" w:hAnsiTheme="minorEastAsia"/>
        </w:rPr>
      </w:pPr>
      <w:r>
        <w:rPr>
          <w:rFonts w:hint="eastAsia"/>
        </w:rPr>
        <mc:AlternateContent>
          <mc:Choice Requires="wps">
            <w:drawing>
              <wp:anchor distT="0" distB="0" distL="0" distR="0" simplePos="0" relativeHeight="54" behindDoc="1" locked="0" layoutInCell="1" hidden="0" allowOverlap="1">
                <wp:simplePos x="0" y="0"/>
                <wp:positionH relativeFrom="column">
                  <wp:posOffset>-96520</wp:posOffset>
                </wp:positionH>
                <wp:positionV relativeFrom="paragraph">
                  <wp:posOffset>103505</wp:posOffset>
                </wp:positionV>
                <wp:extent cx="5885815" cy="7429500"/>
                <wp:effectExtent l="3175" t="3175" r="5715" b="9525"/>
                <wp:wrapTight wrapText="bothSides">
                  <wp:wrapPolygon>
                    <wp:start x="-12" y="-9"/>
                    <wp:lineTo x="-12" y="21628"/>
                    <wp:lineTo x="21621" y="21628"/>
                    <wp:lineTo x="21621" y="-9"/>
                    <wp:lineTo x="-12" y="-9"/>
                  </wp:wrapPolygon>
                </wp:wrapTight>
                <wp:docPr id="1039" name="テキスト ボックス 15"/>
                <a:graphic xmlns:a="http://schemas.openxmlformats.org/drawingml/2006/main">
                  <a:graphicData uri="http://schemas.microsoft.com/office/word/2010/wordprocessingShape">
                    <wps:wsp>
                      <wps:cNvPr id="1039" name="テキスト ボックス 15"/>
                      <wps:cNvSpPr txBox="1">
                        <a:spLocks noChangeArrowheads="1"/>
                      </wps:cNvSpPr>
                      <wps:spPr>
                        <a:xfrm>
                          <a:off x="0" y="0"/>
                          <a:ext cx="5885815" cy="7429500"/>
                        </a:xfrm>
                        <a:prstGeom prst="rect">
                          <a:avLst/>
                        </a:prstGeom>
                        <a:noFill/>
                        <a:ln w="9525">
                          <a:solidFill>
                            <a:srgbClr val="000000"/>
                          </a:solidFill>
                          <a:miter lim="800000"/>
                          <a:headEnd/>
                          <a:tailEnd/>
                        </a:ln>
                      </wps:spPr>
                      <wps:txbx>
                        <w:txbxContent>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【設問】　</w:t>
                            </w:r>
                            <w:r>
                              <w:rPr>
                                <w:rFonts w:hint="default" w:asciiTheme="minorEastAsia" w:hAnsiTheme="minorEastAsia" w:eastAsiaTheme="minorEastAsia"/>
                                <w:color w:val="000000" w:themeColor="text1"/>
                                <w:sz w:val="16"/>
                              </w:rPr>
                              <w:t>経営上の課題について　</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現在の経営上の問題（課題）はどんなことでしょうか。</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３つまで番号に〇を付けてください</w:t>
                            </w:r>
                            <w:r>
                              <w:rPr>
                                <w:rFonts w:hint="eastAsia" w:asciiTheme="minorEastAsia" w:hAnsiTheme="minorEastAsia" w:eastAsiaTheme="minorEastAsia"/>
                                <w:color w:val="000000" w:themeColor="text1"/>
                                <w:sz w:val="16"/>
                              </w:rPr>
                              <w:t>)</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．大企業や新規参入業者の進出・増加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．ニーズの変化への対応　</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．施設や設備の不足・老朽化</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．設備や在庫の過剰　</w:t>
                            </w:r>
                            <w:r>
                              <w:rPr>
                                <w:rFonts w:hint="eastAsia"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．人件費の増加　</w:t>
                            </w:r>
                            <w:r>
                              <w:rPr>
                                <w:rFonts w:hint="eastAsia" w:asciiTheme="minorEastAsia" w:hAnsiTheme="minorEastAsia" w:eastAsiaTheme="minorEastAsia"/>
                                <w:color w:val="000000" w:themeColor="text1"/>
                                <w:sz w:val="16"/>
                              </w:rPr>
                              <w:t>6</w:t>
                            </w:r>
                            <w:r>
                              <w:rPr>
                                <w:rFonts w:hint="eastAsia" w:asciiTheme="minorEastAsia" w:hAnsiTheme="minorEastAsia" w:eastAsiaTheme="minorEastAsia"/>
                                <w:color w:val="000000" w:themeColor="text1"/>
                                <w:sz w:val="16"/>
                              </w:rPr>
                              <w:t>．仕入れや原材料費の経費増加　</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7</w:t>
                            </w:r>
                            <w:r>
                              <w:rPr>
                                <w:rFonts w:hint="eastAsia" w:asciiTheme="minorEastAsia" w:hAnsiTheme="minorEastAsia" w:eastAsiaTheme="minorEastAsia"/>
                                <w:color w:val="000000" w:themeColor="text1"/>
                                <w:sz w:val="16"/>
                              </w:rPr>
                              <w:t>．人件費や仕入れ・原材料費以外の経費の増加　</w:t>
                            </w:r>
                            <w:r>
                              <w:rPr>
                                <w:rFonts w:hint="eastAsia"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．後継者不足　</w:t>
                            </w:r>
                            <w:r>
                              <w:rPr>
                                <w:rFonts w:hint="eastAsia" w:asciiTheme="minorEastAsia" w:hAnsiTheme="minorEastAsia" w:eastAsiaTheme="minorEastAsia"/>
                                <w:color w:val="000000" w:themeColor="text1"/>
                                <w:sz w:val="16"/>
                              </w:rPr>
                              <w:t>9</w:t>
                            </w:r>
                            <w:r>
                              <w:rPr>
                                <w:rFonts w:hint="eastAsia" w:asciiTheme="minorEastAsia" w:hAnsiTheme="minorEastAsia" w:eastAsiaTheme="minorEastAsia"/>
                                <w:color w:val="000000" w:themeColor="text1"/>
                                <w:sz w:val="16"/>
                              </w:rPr>
                              <w:t>．販売（製品・サービス含）単価の低下・上昇難</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0</w:t>
                            </w:r>
                            <w:r>
                              <w:rPr>
                                <w:rFonts w:hint="eastAsia" w:asciiTheme="minorEastAsia" w:hAnsiTheme="minorEastAsia" w:eastAsiaTheme="minorEastAsia"/>
                                <w:color w:val="000000" w:themeColor="text1"/>
                                <w:sz w:val="16"/>
                              </w:rPr>
                              <w:t>．金利負担の増加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．取引条件の悪化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．事業資金の借入難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．従業員の確保難</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．需要の停滞　　</w:t>
                            </w:r>
                            <w:r>
                              <w:rPr>
                                <w:rFonts w:hint="eastAsia" w:asciiTheme="minorEastAsia" w:hAnsiTheme="minorEastAsia" w:eastAsiaTheme="minorEastAsia"/>
                                <w:color w:val="000000" w:themeColor="text1"/>
                                <w:sz w:val="16"/>
                              </w:rPr>
                              <w:t>15</w:t>
                            </w:r>
                            <w:r>
                              <w:rPr>
                                <w:rFonts w:hint="eastAsia" w:asciiTheme="minorEastAsia" w:hAnsiTheme="minorEastAsia" w:eastAsiaTheme="minorEastAsia"/>
                                <w:sz w:val="16"/>
                              </w:rPr>
                              <w:t>．</w:t>
                            </w:r>
                            <w:r>
                              <w:rPr>
                                <w:rFonts w:hint="default" w:asciiTheme="minorEastAsia" w:hAnsiTheme="minorEastAsia" w:eastAsiaTheme="minorEastAsia"/>
                                <w:sz w:val="16"/>
                                <w:u w:val="single" w:color="auto"/>
                              </w:rPr>
                              <w:t>DX</w:t>
                            </w:r>
                            <w:r>
                              <w:rPr>
                                <w:rFonts w:hint="default" w:asciiTheme="minorEastAsia" w:hAnsiTheme="minorEastAsia" w:eastAsiaTheme="minorEastAsia"/>
                                <w:sz w:val="16"/>
                              </w:rPr>
                              <w:t>*</w:t>
                            </w:r>
                            <w:r>
                              <w:rPr>
                                <w:rFonts w:hint="eastAsia" w:asciiTheme="minorEastAsia" w:hAnsiTheme="minorEastAsia" w:eastAsiaTheme="minorEastAsia"/>
                                <w:sz w:val="12"/>
                              </w:rPr>
                              <w:t>１</w:t>
                            </w:r>
                            <w:r>
                              <w:rPr>
                                <w:rFonts w:hint="eastAsia" w:asciiTheme="minorEastAsia" w:hAnsiTheme="minorEastAsia" w:eastAsiaTheme="minorEastAsia"/>
                                <w:sz w:val="16"/>
                              </w:rPr>
                              <w:t>への対応　</w:t>
                            </w:r>
                            <w:r>
                              <w:rPr>
                                <w:rFonts w:hint="eastAsia" w:asciiTheme="minorEastAsia" w:hAnsiTheme="minorEastAsia" w:eastAsiaTheme="minorEastAsia"/>
                                <w:sz w:val="16"/>
                              </w:rPr>
                              <w:t>16</w:t>
                            </w:r>
                            <w:r>
                              <w:rPr>
                                <w:rFonts w:hint="eastAsia" w:asciiTheme="minorEastAsia" w:hAnsiTheme="minorEastAsia" w:eastAsiaTheme="minorEastAsia"/>
                                <w:sz w:val="16"/>
                              </w:rPr>
                              <w:t>．</w:t>
                            </w:r>
                            <w:r>
                              <w:rPr>
                                <w:rFonts w:hint="eastAsia" w:asciiTheme="minorEastAsia" w:hAnsiTheme="minorEastAsia" w:eastAsiaTheme="minorEastAsia"/>
                                <w:sz w:val="16"/>
                                <w:u w:val="single" w:color="auto"/>
                              </w:rPr>
                              <w:t>G</w:t>
                            </w:r>
                            <w:r>
                              <w:rPr>
                                <w:rFonts w:hint="default" w:asciiTheme="minorEastAsia" w:hAnsiTheme="minorEastAsia" w:eastAsiaTheme="minorEastAsia"/>
                                <w:sz w:val="16"/>
                                <w:u w:val="single" w:color="auto"/>
                              </w:rPr>
                              <w:t>X</w:t>
                            </w:r>
                            <w:r>
                              <w:rPr>
                                <w:rFonts w:hint="default" w:asciiTheme="minorEastAsia" w:hAnsiTheme="minorEastAsia" w:eastAsiaTheme="minorEastAsia"/>
                                <w:sz w:val="16"/>
                              </w:rPr>
                              <w:t>*</w:t>
                            </w:r>
                            <w:r>
                              <w:rPr>
                                <w:rFonts w:hint="default" w:asciiTheme="minorEastAsia" w:hAnsiTheme="minorEastAsia" w:eastAsiaTheme="minorEastAsia"/>
                                <w:sz w:val="12"/>
                              </w:rPr>
                              <w:t>2</w:t>
                            </w:r>
                            <w:r>
                              <w:rPr>
                                <w:rFonts w:hint="eastAsia" w:asciiTheme="minorEastAsia" w:hAnsiTheme="minorEastAsia" w:eastAsiaTheme="minorEastAsia"/>
                                <w:sz w:val="16"/>
                              </w:rPr>
                              <w:t>への対応　</w:t>
                            </w:r>
                            <w:r>
                              <w:rPr>
                                <w:rFonts w:hint="eastAsia" w:asciiTheme="minorEastAsia" w:hAnsiTheme="minorEastAsia" w:eastAsiaTheme="minorEastAsia"/>
                                <w:sz w:val="16"/>
                              </w:rPr>
                              <w:t>17</w:t>
                            </w:r>
                            <w:r>
                              <w:rPr>
                                <w:rFonts w:hint="eastAsia" w:asciiTheme="minorEastAsia" w:hAnsiTheme="minorEastAsia" w:eastAsiaTheme="minorEastAsia"/>
                                <w:sz w:val="16"/>
                              </w:rPr>
                              <w:t>．地震による施設・設備の被害</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sz w:val="16"/>
                              </w:rPr>
                            </w:pPr>
                            <w:r>
                              <w:rPr>
                                <w:rFonts w:hint="eastAsia" w:asciiTheme="minorEastAsia" w:hAnsiTheme="minorEastAsia" w:eastAsiaTheme="minorEastAsia"/>
                                <w:sz w:val="16"/>
                              </w:rPr>
                              <w:t>18</w:t>
                            </w:r>
                            <w:r>
                              <w:rPr>
                                <w:rFonts w:hint="eastAsia" w:asciiTheme="minorEastAsia" w:hAnsiTheme="minorEastAsia" w:eastAsiaTheme="minorEastAsia"/>
                                <w:sz w:val="16"/>
                              </w:rPr>
                              <w:t>．その他（　　　　　　　）</w:t>
                            </w:r>
                          </w:p>
                          <w:p>
                            <w:pPr>
                              <w:pStyle w:val="15"/>
                              <w:spacing w:before="0" w:beforeLines="0" w:beforeAutospacing="0" w:after="0" w:afterLines="0" w:afterAutospacing="0" w:line="200" w:lineRule="exact"/>
                              <w:ind w:firstLine="280" w:firstLineChars="200"/>
                              <w:rPr>
                                <w:rFonts w:hint="default" w:asciiTheme="minorEastAsia" w:hAnsiTheme="minorEastAsia" w:eastAsiaTheme="minorEastAsia"/>
                                <w:sz w:val="14"/>
                              </w:rPr>
                            </w:pPr>
                            <w:r>
                              <w:rPr>
                                <w:rFonts w:hint="eastAsia" w:asciiTheme="minorEastAsia" w:hAnsiTheme="minorEastAsia" w:eastAsiaTheme="minorEastAsia"/>
                                <w:sz w:val="14"/>
                              </w:rPr>
                              <w:t>＊</w:t>
                            </w:r>
                            <w:r>
                              <w:rPr>
                                <w:rFonts w:hint="eastAsia" w:asciiTheme="minorEastAsia" w:hAnsiTheme="minorEastAsia" w:eastAsiaTheme="minorEastAsia"/>
                                <w:sz w:val="14"/>
                              </w:rPr>
                              <w:t>1</w:t>
                            </w:r>
                            <w:r>
                              <w:rPr>
                                <w:rFonts w:hint="eastAsia" w:asciiTheme="minorEastAsia" w:hAnsiTheme="minorEastAsia" w:eastAsiaTheme="minorEastAsia"/>
                                <w:sz w:val="14"/>
                              </w:rPr>
                              <w:t>　</w:t>
                            </w:r>
                            <w:r>
                              <w:rPr>
                                <w:rFonts w:hint="default" w:asciiTheme="minorEastAsia" w:hAnsiTheme="minorEastAsia" w:eastAsiaTheme="minorEastAsia"/>
                                <w:sz w:val="14"/>
                              </w:rPr>
                              <w:t>DX</w:t>
                            </w:r>
                            <w:r>
                              <w:rPr>
                                <w:rFonts w:hint="eastAsia" w:asciiTheme="minorEastAsia" w:hAnsiTheme="minorEastAsia" w:eastAsiaTheme="minorEastAsia"/>
                                <w:sz w:val="14"/>
                              </w:rPr>
                              <w:t>（デジタルトランスフォメーション）　：データやデジタル技術を活用してビジネスを変革させていくこと</w:t>
                            </w:r>
                          </w:p>
                          <w:p>
                            <w:pPr>
                              <w:pStyle w:val="15"/>
                              <w:spacing w:before="0" w:beforeLines="0" w:beforeAutospacing="0" w:after="0" w:afterLines="0" w:afterAutospacing="0" w:line="200" w:lineRule="exact"/>
                              <w:ind w:firstLine="280" w:firstLineChars="200"/>
                              <w:rPr>
                                <w:rFonts w:hint="default" w:asciiTheme="minorEastAsia" w:hAnsiTheme="minorEastAsia" w:eastAsiaTheme="minorEastAsia"/>
                                <w:sz w:val="14"/>
                              </w:rPr>
                            </w:pPr>
                            <w:r>
                              <w:rPr>
                                <w:rFonts w:hint="eastAsia" w:asciiTheme="minorEastAsia" w:hAnsiTheme="minorEastAsia" w:eastAsiaTheme="minorEastAsia"/>
                                <w:sz w:val="14"/>
                              </w:rPr>
                              <w:t>＊</w:t>
                            </w:r>
                            <w:r>
                              <w:rPr>
                                <w:rFonts w:hint="eastAsia" w:asciiTheme="minorEastAsia" w:hAnsiTheme="minorEastAsia" w:eastAsiaTheme="minorEastAsia"/>
                                <w:sz w:val="14"/>
                              </w:rPr>
                              <w:t>2</w:t>
                            </w:r>
                            <w:r>
                              <w:rPr>
                                <w:rFonts w:hint="eastAsia" w:asciiTheme="minorEastAsia" w:hAnsiTheme="minorEastAsia" w:eastAsiaTheme="minorEastAsia"/>
                                <w:sz w:val="14"/>
                              </w:rPr>
                              <w:t>　</w:t>
                            </w:r>
                            <w:r>
                              <w:rPr>
                                <w:rFonts w:hint="eastAsia" w:asciiTheme="minorEastAsia" w:hAnsiTheme="minorEastAsia" w:eastAsiaTheme="minorEastAsia"/>
                                <w:sz w:val="14"/>
                              </w:rPr>
                              <w:t>GX</w:t>
                            </w:r>
                            <w:r>
                              <w:rPr>
                                <w:rFonts w:hint="eastAsia" w:asciiTheme="minorEastAsia" w:hAnsiTheme="minorEastAsia" w:eastAsiaTheme="minorEastAsia"/>
                                <w:sz w:val="14"/>
                              </w:rPr>
                              <w:t>（グリーントランスフォーメーション）：化石燃料からクリーンエネルギーへの転換を目指す変革や活動のこと</w:t>
                            </w:r>
                          </w:p>
                          <w:p>
                            <w:pPr>
                              <w:pStyle w:val="15"/>
                              <w:spacing w:before="0" w:beforeLines="0" w:beforeAutospacing="0" w:after="0" w:afterLines="0" w:afterAutospacing="0" w:line="200" w:lineRule="exact"/>
                              <w:rPr>
                                <w:rFonts w:hint="default" w:asciiTheme="minorEastAsia" w:hAnsiTheme="minorEastAsia" w:eastAsiaTheme="minorEastAsia"/>
                              </w:rPr>
                            </w:pP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default" w:asciiTheme="minorEastAsia" w:hAnsiTheme="minorEastAsia" w:eastAsiaTheme="minorEastAsia"/>
                                <w:color w:val="000000" w:themeColor="text1"/>
                                <w:sz w:val="16"/>
                              </w:rPr>
                              <w:t>(2)  (1)</w:t>
                            </w:r>
                            <w:r>
                              <w:rPr>
                                <w:rFonts w:hint="eastAsia" w:asciiTheme="minorEastAsia" w:hAnsiTheme="minorEastAsia" w:eastAsiaTheme="minorEastAsia"/>
                                <w:color w:val="000000" w:themeColor="text1"/>
                                <w:sz w:val="16"/>
                              </w:rPr>
                              <w:t>について、貴社でお感じになっている課題を一例でも結構ですので具体的にご記入ください。</w:t>
                            </w:r>
                          </w:p>
                          <w:p>
                            <w:pPr>
                              <w:pStyle w:val="15"/>
                              <w:spacing w:before="0" w:beforeLines="0" w:beforeAutospacing="0" w:after="0" w:afterLines="0" w:afterAutospacing="0" w:line="200" w:lineRule="exact"/>
                              <w:rPr>
                                <w:rFonts w:hint="default" w:asciiTheme="minorEastAsia" w:hAnsiTheme="minorEastAsia" w:eastAsiaTheme="minorEastAsia"/>
                              </w:rPr>
                            </w:pPr>
                          </w:p>
                          <w:p>
                            <w:pPr>
                              <w:pStyle w:val="15"/>
                              <w:spacing w:before="0" w:beforeLines="0" w:beforeAutospacing="0" w:after="0" w:afterLines="0" w:afterAutospacing="0" w:line="200" w:lineRule="exact"/>
                              <w:rPr>
                                <w:rFonts w:hint="default" w:asciiTheme="minorEastAsia" w:hAnsiTheme="minorEastAsia" w:eastAsiaTheme="minorEastAsia"/>
                              </w:rPr>
                            </w:pP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経営上、今後必要と思われる取組はどんなことでしょうか。（３つまで番号に○を付けてください）</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．関係会社・店舗との連携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．異業種との連携・交流や産学連携　</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．新規営業分野・販路の開拓　</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．物流の効率化</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．新商品・新サービスの開発　</w:t>
                            </w:r>
                            <w:r>
                              <w:rPr>
                                <w:rFonts w:hint="default" w:asciiTheme="minorEastAsia" w:hAnsiTheme="minorEastAsia" w:eastAsiaTheme="minorEastAsia"/>
                                <w:color w:val="000000" w:themeColor="text1"/>
                                <w:sz w:val="16"/>
                              </w:rPr>
                              <w:t xml:space="preserve"> 6</w:t>
                            </w:r>
                            <w:r>
                              <w:rPr>
                                <w:rFonts w:hint="eastAsia" w:asciiTheme="minorEastAsia" w:hAnsiTheme="minorEastAsia" w:eastAsiaTheme="minorEastAsia"/>
                                <w:color w:val="000000" w:themeColor="text1"/>
                                <w:sz w:val="16"/>
                              </w:rPr>
                              <w:t>．新技術の開発・導入　</w:t>
                            </w:r>
                            <w:r>
                              <w:rPr>
                                <w:rFonts w:hint="eastAsia" w:asciiTheme="minorEastAsia" w:hAnsiTheme="minorEastAsia" w:eastAsiaTheme="minorEastAsia"/>
                                <w:color w:val="000000" w:themeColor="text1"/>
                                <w:sz w:val="16"/>
                              </w:rPr>
                              <w:t>7</w:t>
                            </w:r>
                            <w:r>
                              <w:rPr>
                                <w:rFonts w:hint="eastAsia" w:asciiTheme="minorEastAsia" w:hAnsiTheme="minorEastAsia" w:eastAsiaTheme="minorEastAsia"/>
                                <w:color w:val="000000" w:themeColor="text1"/>
                                <w:sz w:val="16"/>
                              </w:rPr>
                              <w:t>．市場調査・分析　</w:t>
                            </w:r>
                            <w:r>
                              <w:rPr>
                                <w:rFonts w:hint="default"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．人材確保・社員教育</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9</w:t>
                            </w:r>
                            <w:r>
                              <w:rPr>
                                <w:rFonts w:hint="eastAsia" w:asciiTheme="minorEastAsia" w:hAnsiTheme="minorEastAsia" w:eastAsiaTheme="minorEastAsia"/>
                                <w:color w:val="000000" w:themeColor="text1"/>
                                <w:sz w:val="16"/>
                              </w:rPr>
                              <w:t>．情報化の推進（</w:t>
                            </w:r>
                            <w:r>
                              <w:rPr>
                                <w:rFonts w:hint="eastAsia" w:asciiTheme="minorEastAsia" w:hAnsiTheme="minorEastAsia" w:eastAsiaTheme="minorEastAsia"/>
                                <w:color w:val="000000" w:themeColor="text1"/>
                                <w:sz w:val="16"/>
                              </w:rPr>
                              <w:t>HP</w:t>
                            </w:r>
                            <w:r>
                              <w:rPr>
                                <w:rFonts w:hint="eastAsia" w:asciiTheme="minorEastAsia" w:hAnsiTheme="minorEastAsia" w:eastAsiaTheme="minorEastAsia"/>
                                <w:color w:val="000000" w:themeColor="text1"/>
                                <w:sz w:val="16"/>
                              </w:rPr>
                              <w:t>、</w:t>
                            </w:r>
                            <w:r>
                              <w:rPr>
                                <w:rFonts w:hint="default" w:asciiTheme="minorEastAsia" w:hAnsiTheme="minorEastAsia" w:eastAsiaTheme="minorEastAsia"/>
                                <w:color w:val="000000" w:themeColor="text1"/>
                                <w:sz w:val="16"/>
                                <w:u w:val="single" w:color="auto"/>
                              </w:rPr>
                              <w:t>SNS</w:t>
                            </w:r>
                            <w:r>
                              <w:rPr>
                                <w:rFonts w:hint="eastAsia" w:asciiTheme="minorEastAsia" w:hAnsiTheme="minorEastAsia" w:eastAsiaTheme="minorEastAsia"/>
                                <w:color w:val="000000" w:themeColor="text1"/>
                                <w:sz w:val="16"/>
                              </w:rPr>
                              <w:t>による情報発信等）　</w:t>
                            </w:r>
                            <w:r>
                              <w:rPr>
                                <w:rFonts w:hint="default" w:asciiTheme="minorEastAsia" w:hAnsiTheme="minorEastAsia" w:eastAsiaTheme="minorEastAsia"/>
                                <w:color w:val="000000" w:themeColor="text1"/>
                                <w:sz w:val="16"/>
                              </w:rPr>
                              <w:t>10</w:t>
                            </w:r>
                            <w:r>
                              <w:rPr>
                                <w:rFonts w:hint="eastAsia" w:asciiTheme="minorEastAsia" w:hAnsiTheme="minorEastAsia" w:eastAsiaTheme="minorEastAsia"/>
                                <w:color w:val="000000" w:themeColor="text1"/>
                                <w:sz w:val="16"/>
                              </w:rPr>
                              <w:t>．設備投資による生産性の向上</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11</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u w:val="single" w:color="auto"/>
                              </w:rPr>
                              <w:t>AI</w:t>
                            </w:r>
                            <w:r>
                              <w:rPr>
                                <w:rFonts w:hint="eastAsia" w:asciiTheme="minorEastAsia" w:hAnsiTheme="minorEastAsia" w:eastAsiaTheme="minorEastAsia"/>
                                <w:color w:val="000000" w:themeColor="text1"/>
                                <w:sz w:val="16"/>
                                <w:u w:val="single" w:color="auto"/>
                              </w:rPr>
                              <w:t>・</w:t>
                            </w:r>
                            <w:r>
                              <w:rPr>
                                <w:rFonts w:hint="eastAsia" w:asciiTheme="minorEastAsia" w:hAnsiTheme="minorEastAsia" w:eastAsiaTheme="minorEastAsia"/>
                                <w:color w:val="000000" w:themeColor="text1"/>
                                <w:sz w:val="16"/>
                                <w:u w:val="single" w:color="auto"/>
                              </w:rPr>
                              <w:t>ICT</w:t>
                            </w:r>
                            <w:r>
                              <w:rPr>
                                <w:rFonts w:hint="eastAsia" w:asciiTheme="minorEastAsia" w:hAnsiTheme="minorEastAsia" w:eastAsiaTheme="minorEastAsia"/>
                                <w:color w:val="000000" w:themeColor="text1"/>
                                <w:sz w:val="16"/>
                                <w:u w:val="single" w:color="auto"/>
                              </w:rPr>
                              <w:t>・</w:t>
                            </w:r>
                            <w:r>
                              <w:rPr>
                                <w:rFonts w:hint="eastAsia" w:asciiTheme="minorEastAsia" w:hAnsiTheme="minorEastAsia" w:eastAsiaTheme="minorEastAsia"/>
                                <w:color w:val="000000" w:themeColor="text1"/>
                                <w:sz w:val="16"/>
                                <w:u w:val="single" w:color="auto"/>
                              </w:rPr>
                              <w:t>IoT</w:t>
                            </w:r>
                            <w:r>
                              <w:rPr>
                                <w:rFonts w:hint="eastAsia" w:asciiTheme="minorEastAsia" w:hAnsiTheme="minorEastAsia" w:eastAsiaTheme="minorEastAsia"/>
                                <w:color w:val="000000" w:themeColor="text1"/>
                                <w:sz w:val="14"/>
                                <w:u w:val="single" w:color="auto"/>
                              </w:rPr>
                              <w:t>＊</w:t>
                            </w:r>
                            <w:r>
                              <w:rPr>
                                <w:rFonts w:hint="eastAsia" w:asciiTheme="minorEastAsia" w:hAnsiTheme="minorEastAsia" w:eastAsiaTheme="minorEastAsia"/>
                                <w:color w:val="000000" w:themeColor="text1"/>
                                <w:sz w:val="16"/>
                              </w:rPr>
                              <w:t>への対応　　</w:t>
                            </w:r>
                            <w:r>
                              <w:rPr>
                                <w:rFonts w:hint="eastAsia" w:asciiTheme="minorEastAsia" w:hAnsiTheme="minorEastAsia" w:eastAsiaTheme="minorEastAsia"/>
                                <w:color w:val="000000" w:themeColor="text1"/>
                                <w:sz w:val="16"/>
                              </w:rPr>
                              <w:t>12</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DX</w:t>
                            </w:r>
                            <w:r>
                              <w:rPr>
                                <w:rFonts w:hint="eastAsia" w:asciiTheme="minorEastAsia" w:hAnsiTheme="minorEastAsia" w:eastAsiaTheme="minorEastAsia"/>
                                <w:color w:val="000000" w:themeColor="text1"/>
                                <w:sz w:val="16"/>
                              </w:rPr>
                              <w:t>の推進　　</w:t>
                            </w:r>
                            <w:r>
                              <w:rPr>
                                <w:rFonts w:hint="eastAsia" w:asciiTheme="minorEastAsia" w:hAnsiTheme="minorEastAsia" w:eastAsiaTheme="minorEastAsia"/>
                                <w:color w:val="000000" w:themeColor="text1"/>
                                <w:sz w:val="16"/>
                              </w:rPr>
                              <w:t>13</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GX</w:t>
                            </w:r>
                            <w:r>
                              <w:rPr>
                                <w:rFonts w:hint="eastAsia" w:asciiTheme="minorEastAsia" w:hAnsiTheme="minorEastAsia" w:eastAsiaTheme="minorEastAsia"/>
                                <w:color w:val="000000" w:themeColor="text1"/>
                                <w:sz w:val="16"/>
                              </w:rPr>
                              <w:t>の推進　</w:t>
                            </w:r>
                            <w:r>
                              <w:rPr>
                                <w:rFonts w:hint="eastAsia" w:asciiTheme="minorEastAsia" w:hAnsiTheme="minorEastAsia" w:eastAsiaTheme="minorEastAsia"/>
                                <w:color w:val="000000" w:themeColor="text1"/>
                                <w:sz w:val="16"/>
                              </w:rPr>
                              <w:t>14</w:t>
                            </w:r>
                            <w:r>
                              <w:rPr>
                                <w:rFonts w:hint="eastAsia" w:asciiTheme="minorEastAsia" w:hAnsiTheme="minorEastAsia" w:eastAsiaTheme="minorEastAsia"/>
                                <w:color w:val="000000" w:themeColor="text1"/>
                                <w:sz w:val="16"/>
                              </w:rPr>
                              <w:t>．インバウンドやキャッシュレスへの取組</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rPr>
                            </w:pPr>
                            <w:r>
                              <w:rPr>
                                <w:rFonts w:hint="eastAsia" w:asciiTheme="minorEastAsia" w:hAnsiTheme="minorEastAsia" w:eastAsiaTheme="minorEastAsia"/>
                                <w:color w:val="000000" w:themeColor="text1"/>
                                <w:sz w:val="16"/>
                              </w:rPr>
                              <w:t>15</w:t>
                            </w:r>
                            <w:r>
                              <w:rPr>
                                <w:rFonts w:hint="eastAsia" w:asciiTheme="minorEastAsia" w:hAnsiTheme="minorEastAsia" w:eastAsiaTheme="minorEastAsia"/>
                                <w:color w:val="000000" w:themeColor="text1"/>
                                <w:sz w:val="16"/>
                              </w:rPr>
                              <w:t>．農林漁業の担い手・自営業の後継者の育成　</w:t>
                            </w:r>
                            <w:r>
                              <w:rPr>
                                <w:rFonts w:hint="eastAsia" w:asciiTheme="minorEastAsia" w:hAnsiTheme="minorEastAsia" w:eastAsiaTheme="minorEastAsia"/>
                                <w:color w:val="000000" w:themeColor="text1"/>
                                <w:sz w:val="16"/>
                              </w:rPr>
                              <w:t>16</w:t>
                            </w:r>
                            <w:r>
                              <w:rPr>
                                <w:rFonts w:hint="eastAsia" w:asciiTheme="minorEastAsia" w:hAnsiTheme="minorEastAsia" w:eastAsiaTheme="minorEastAsia"/>
                                <w:color w:val="000000" w:themeColor="text1"/>
                                <w:sz w:val="16"/>
                              </w:rPr>
                              <w:t>．職場環境の充実　</w:t>
                            </w:r>
                            <w:r>
                              <w:rPr>
                                <w:rFonts w:hint="eastAsia" w:asciiTheme="minorEastAsia" w:hAnsiTheme="minorEastAsia" w:eastAsiaTheme="minorEastAsia"/>
                                <w:color w:val="000000" w:themeColor="text1"/>
                                <w:sz w:val="16"/>
                              </w:rPr>
                              <w:t>17</w:t>
                            </w:r>
                            <w:r>
                              <w:rPr>
                                <w:rFonts w:hint="eastAsia" w:asciiTheme="minorEastAsia" w:hAnsiTheme="minorEastAsia" w:eastAsiaTheme="minorEastAsia"/>
                                <w:color w:val="000000" w:themeColor="text1"/>
                                <w:sz w:val="16"/>
                              </w:rPr>
                              <w:t>．海外への進出</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rPr>
                            </w:pPr>
                            <w:r>
                              <w:rPr>
                                <w:rFonts w:hint="eastAsia" w:asciiTheme="minorEastAsia" w:hAnsiTheme="minorEastAsia" w:eastAsiaTheme="minorEastAsia"/>
                                <w:color w:val="000000" w:themeColor="text1"/>
                                <w:sz w:val="16"/>
                              </w:rPr>
                              <w:t>18</w:t>
                            </w:r>
                            <w:r>
                              <w:rPr>
                                <w:rFonts w:hint="eastAsia" w:asciiTheme="minorEastAsia" w:hAnsiTheme="minorEastAsia" w:eastAsiaTheme="minorEastAsia"/>
                                <w:color w:val="000000" w:themeColor="text1"/>
                                <w:sz w:val="16"/>
                              </w:rPr>
                              <w:t>．地震により被害を受けた施設・設備の復旧　　</w:t>
                            </w:r>
                            <w:r>
                              <w:rPr>
                                <w:rFonts w:hint="eastAsia" w:asciiTheme="minorEastAsia" w:hAnsiTheme="minorEastAsia" w:eastAsiaTheme="minorEastAsia"/>
                                <w:color w:val="000000" w:themeColor="text1"/>
                                <w:sz w:val="16"/>
                              </w:rPr>
                              <w:t>19</w:t>
                            </w:r>
                            <w:r>
                              <w:rPr>
                                <w:rFonts w:hint="eastAsia" w:asciiTheme="minorEastAsia" w:hAnsiTheme="minorEastAsia" w:eastAsiaTheme="minorEastAsia"/>
                                <w:color w:val="000000" w:themeColor="text1"/>
                                <w:sz w:val="16"/>
                              </w:rPr>
                              <w:t>．特に必要ない　</w:t>
                            </w:r>
                            <w:r>
                              <w:rPr>
                                <w:rFonts w:hint="eastAsia" w:asciiTheme="minorEastAsia" w:hAnsiTheme="minorEastAsia" w:eastAsiaTheme="minorEastAsia"/>
                                <w:color w:val="000000" w:themeColor="text1"/>
                                <w:sz w:val="16"/>
                              </w:rPr>
                              <w:t>20</w:t>
                            </w:r>
                            <w:r>
                              <w:rPr>
                                <w:rFonts w:hint="eastAsia" w:asciiTheme="minorEastAsia" w:hAnsiTheme="minorEastAsia" w:eastAsiaTheme="minorEastAsia"/>
                                <w:color w:val="000000" w:themeColor="text1"/>
                                <w:sz w:val="16"/>
                              </w:rPr>
                              <w:t>．その他（　　　</w:t>
                            </w:r>
                            <w:r>
                              <w:rPr>
                                <w:rFonts w:hint="eastAsia" w:asciiTheme="minorEastAsia" w:hAnsiTheme="minorEastAsia" w:eastAsiaTheme="minorEastAsia"/>
                                <w:color w:val="000000" w:themeColor="text1"/>
                                <w:sz w:val="16"/>
                              </w:rPr>
                              <w:t xml:space="preserve"> </w:t>
                            </w:r>
                            <w:r>
                              <w:rPr>
                                <w:rFonts w:hint="eastAsia" w:asciiTheme="minorEastAsia" w:hAnsiTheme="minorEastAsia" w:eastAsiaTheme="minorEastAsia"/>
                                <w:color w:val="000000" w:themeColor="text1"/>
                                <w:sz w:val="16"/>
                              </w:rPr>
                              <w:t>　）　</w:t>
                            </w:r>
                          </w:p>
                          <w:p>
                            <w:pPr>
                              <w:pStyle w:val="0"/>
                              <w:spacing w:line="180" w:lineRule="exact"/>
                              <w:rPr>
                                <w:rFonts w:hint="default" w:asciiTheme="minorEastAsia" w:hAnsiTheme="minorEastAsia"/>
                                <w:color w:val="000000" w:themeColor="text1"/>
                                <w:sz w:val="16"/>
                              </w:rPr>
                            </w:pPr>
                            <w:r>
                              <w:rPr>
                                <w:rFonts w:hint="eastAsia" w:asciiTheme="minorEastAsia" w:hAnsiTheme="minorEastAsia"/>
                                <w:color w:val="000000" w:themeColor="text1"/>
                                <w:sz w:val="16"/>
                              </w:rPr>
                              <w:t>　</w:t>
                            </w:r>
                            <w:r>
                              <w:rPr>
                                <w:rFonts w:hint="eastAsia" w:asciiTheme="minorEastAsia" w:hAnsiTheme="minorEastAsia"/>
                                <w:color w:val="000000" w:themeColor="text1"/>
                                <w:sz w:val="14"/>
                              </w:rPr>
                              <w:t>＊</w:t>
                            </w:r>
                            <w:r>
                              <w:rPr>
                                <w:rFonts w:hint="eastAsia" w:asciiTheme="minorEastAsia" w:hAnsiTheme="minorEastAsia"/>
                                <w:color w:val="000000" w:themeColor="text1"/>
                                <w:sz w:val="16"/>
                              </w:rPr>
                              <w:t>AI</w:t>
                            </w:r>
                            <w:r>
                              <w:rPr>
                                <w:rFonts w:hint="eastAsia" w:asciiTheme="minorEastAsia" w:hAnsiTheme="minorEastAsia"/>
                                <w:color w:val="000000" w:themeColor="text1"/>
                                <w:sz w:val="16"/>
                              </w:rPr>
                              <w:t>：人工知能。　</w:t>
                            </w:r>
                            <w:r>
                              <w:rPr>
                                <w:rFonts w:hint="eastAsia" w:asciiTheme="minorEastAsia" w:hAnsiTheme="minorEastAsia"/>
                                <w:color w:val="000000" w:themeColor="text1"/>
                                <w:sz w:val="16"/>
                              </w:rPr>
                              <w:t>ICT</w:t>
                            </w:r>
                            <w:r>
                              <w:rPr>
                                <w:rFonts w:hint="eastAsia" w:asciiTheme="minorEastAsia" w:hAnsiTheme="minorEastAsia"/>
                                <w:color w:val="000000" w:themeColor="text1"/>
                                <w:sz w:val="16"/>
                              </w:rPr>
                              <w:t>：情報伝達技術。　</w:t>
                            </w:r>
                            <w:r>
                              <w:rPr>
                                <w:rFonts w:hint="eastAsia" w:asciiTheme="minorEastAsia" w:hAnsiTheme="minorEastAsia"/>
                                <w:color w:val="000000" w:themeColor="text1"/>
                                <w:sz w:val="16"/>
                              </w:rPr>
                              <w:t>IoT</w:t>
                            </w:r>
                            <w:r>
                              <w:rPr>
                                <w:rFonts w:hint="eastAsia" w:asciiTheme="minorEastAsia" w:hAnsiTheme="minorEastAsia"/>
                                <w:color w:val="000000" w:themeColor="text1"/>
                                <w:sz w:val="16"/>
                              </w:rPr>
                              <w:t>：インターネットとモノがつながる仕組み</w:t>
                            </w:r>
                          </w:p>
                          <w:p>
                            <w:pPr>
                              <w:pStyle w:val="15"/>
                              <w:spacing w:before="0" w:beforeLines="0" w:beforeAutospacing="0" w:after="0" w:afterLines="0" w:afterAutospacing="0" w:line="200" w:lineRule="exact"/>
                              <w:rPr>
                                <w:rFonts w:hint="default" w:asciiTheme="minorEastAsia" w:hAnsiTheme="minorEastAsia" w:eastAsiaTheme="minorEastAsia"/>
                              </w:rPr>
                            </w:pP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）現時点で後継者は決まっていますか。（番号に○を付けてください）</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u w:val="single" w:color="auto"/>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．後継者がいる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．後継者はいない　⇒</w:t>
                            </w:r>
                            <w:r>
                              <w:rPr>
                                <w:rFonts w:hint="eastAsia" w:asciiTheme="minorEastAsia" w:hAnsiTheme="minorEastAsia" w:eastAsiaTheme="minorEastAsia"/>
                                <w:color w:val="000000" w:themeColor="text1"/>
                                <w:sz w:val="16"/>
                                <w:u w:val="single" w:color="auto"/>
                              </w:rPr>
                              <w:t>（（</w:t>
                            </w:r>
                            <w:r>
                              <w:rPr>
                                <w:rFonts w:hint="eastAsia" w:asciiTheme="minorEastAsia" w:hAnsiTheme="minorEastAsia" w:eastAsiaTheme="minorEastAsia"/>
                                <w:color w:val="000000" w:themeColor="text1"/>
                                <w:sz w:val="16"/>
                                <w:u w:val="single" w:color="auto"/>
                              </w:rPr>
                              <w:t>6</w:t>
                            </w:r>
                            <w:r>
                              <w:rPr>
                                <w:rFonts w:hint="eastAsia" w:asciiTheme="minorEastAsia" w:hAnsiTheme="minorEastAsia" w:eastAsiaTheme="minorEastAsia"/>
                                <w:color w:val="000000" w:themeColor="text1"/>
                                <w:sz w:val="16"/>
                                <w:u w:val="single" w:color="auto"/>
                              </w:rPr>
                              <w:t>）へ）</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．候補者はいるが、後継してくれるかどうかわからない　⇒</w:t>
                            </w:r>
                            <w:r>
                              <w:rPr>
                                <w:rFonts w:hint="eastAsia" w:asciiTheme="minorEastAsia" w:hAnsiTheme="minorEastAsia" w:eastAsiaTheme="minorEastAsia"/>
                                <w:color w:val="000000" w:themeColor="text1"/>
                                <w:sz w:val="16"/>
                                <w:u w:val="single" w:color="auto"/>
                              </w:rPr>
                              <w:t>（（</w:t>
                            </w:r>
                            <w:r>
                              <w:rPr>
                                <w:rFonts w:hint="eastAsia" w:asciiTheme="minorEastAsia" w:hAnsiTheme="minorEastAsia" w:eastAsiaTheme="minorEastAsia"/>
                                <w:color w:val="000000" w:themeColor="text1"/>
                                <w:sz w:val="16"/>
                                <w:u w:val="single" w:color="auto"/>
                              </w:rPr>
                              <w:t>6</w:t>
                            </w:r>
                            <w:r>
                              <w:rPr>
                                <w:rFonts w:hint="eastAsia" w:asciiTheme="minorEastAsia" w:hAnsiTheme="minorEastAsia" w:eastAsiaTheme="minorEastAsia"/>
                                <w:color w:val="000000" w:themeColor="text1"/>
                                <w:sz w:val="16"/>
                                <w:u w:val="single" w:color="auto"/>
                              </w:rPr>
                              <w:t>）へ）</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default" w:asciiTheme="minorEastAsia" w:hAnsiTheme="minorEastAsia" w:eastAsiaTheme="minorEastAsia"/>
                                <w:color w:val="000000" w:themeColor="text1"/>
                                <w:sz w:val="16"/>
                              </w:rPr>
                              <w:t> </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w:t>
                            </w:r>
                            <w:r>
                              <w:rPr>
                                <w:rFonts w:hint="default"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で「</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．後継者がいる」と回答された方にお尋ねします。誰に</w:t>
                            </w:r>
                            <w:r>
                              <w:rPr>
                                <w:rFonts w:hint="eastAsia" w:asciiTheme="minorEastAsia" w:hAnsiTheme="minorEastAsia" w:eastAsiaTheme="minorEastAsia"/>
                                <w:color w:val="000000" w:themeColor="text1"/>
                                <w:sz w:val="16"/>
                                <w:u w:val="single" w:color="auto"/>
                              </w:rPr>
                              <w:t>事業承継</w:t>
                            </w:r>
                            <w:r>
                              <w:rPr>
                                <w:rFonts w:hint="eastAsia" w:asciiTheme="minorEastAsia" w:hAnsiTheme="minorEastAsia" w:eastAsiaTheme="minorEastAsia"/>
                                <w:color w:val="000000" w:themeColor="text1"/>
                                <w:sz w:val="14"/>
                                <w:u w:val="single" w:color="auto"/>
                              </w:rPr>
                              <w:t>＊</w:t>
                            </w:r>
                            <w:r>
                              <w:rPr>
                                <w:rFonts w:hint="eastAsia" w:asciiTheme="minorEastAsia" w:hAnsiTheme="minorEastAsia" w:eastAsiaTheme="minorEastAsia"/>
                                <w:color w:val="000000" w:themeColor="text1"/>
                                <w:sz w:val="16"/>
                              </w:rPr>
                              <w:t>しますか。</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番号に○を付けてください</w:t>
                            </w:r>
                            <w:r>
                              <w:rPr>
                                <w:rFonts w:hint="eastAsia" w:asciiTheme="minorEastAsia" w:hAnsiTheme="minorEastAsia" w:eastAsiaTheme="minorEastAsia"/>
                                <w:color w:val="000000" w:themeColor="text1"/>
                                <w:sz w:val="16"/>
                              </w:rPr>
                              <w:t>)</w:t>
                            </w:r>
                          </w:p>
                          <w:p>
                            <w:pPr>
                              <w:pStyle w:val="15"/>
                              <w:spacing w:before="0" w:beforeLines="0" w:beforeAutospacing="0" w:after="0" w:afterLines="0" w:afterAutospacing="0" w:line="200" w:lineRule="exact"/>
                              <w:ind w:left="320" w:hanging="320" w:hangingChars="200"/>
                              <w:rPr>
                                <w:rFonts w:hint="default" w:asciiTheme="minorEastAsia" w:hAnsiTheme="minorEastAsia" w:eastAsiaTheme="minorEastAsia"/>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4"/>
                              </w:rPr>
                              <w:t>＊</w:t>
                            </w:r>
                            <w:r>
                              <w:rPr>
                                <w:rFonts w:hint="eastAsia" w:asciiTheme="minorEastAsia" w:hAnsiTheme="minorEastAsia" w:eastAsiaTheme="minorEastAsia"/>
                                <w:color w:val="000000" w:themeColor="text1"/>
                                <w:sz w:val="16"/>
                              </w:rPr>
                              <w:t>「事業等を引き継ぐこと」を指します。大きく分けて、親族、従業員、社外への引継ぎ（</w:t>
                            </w:r>
                            <w:r>
                              <w:rPr>
                                <w:rFonts w:hint="default" w:asciiTheme="minorEastAsia" w:hAnsiTheme="minorEastAsia" w:eastAsiaTheme="minorEastAsia"/>
                                <w:color w:val="000000" w:themeColor="text1"/>
                                <w:sz w:val="16"/>
                              </w:rPr>
                              <w:t>M&amp;A</w:t>
                            </w:r>
                            <w:r>
                              <w:rPr>
                                <w:rFonts w:hint="eastAsia" w:asciiTheme="minorEastAsia" w:hAnsiTheme="minorEastAsia" w:eastAsiaTheme="minorEastAsia"/>
                                <w:color w:val="000000" w:themeColor="text1"/>
                                <w:sz w:val="16"/>
                              </w:rPr>
                              <w:t>等）の</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つの種類があります。</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．親族内承継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．親族外承継（従業員等）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M</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A</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6</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で「２．後継者はいない」「３．候補者はいるが、後継してくれるかどうかわからない」と回答された方にお尋ねします。事業承継について、貴社の意向はありますか。（番号に○を付けてください）</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．事業承継したい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．後継者がいなければ廃業する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．自分の代で廃業したい　　</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．その他（　　　　　　）</w:t>
                            </w:r>
                          </w:p>
                          <w:p>
                            <w:pPr>
                              <w:pStyle w:val="15"/>
                              <w:spacing w:before="0" w:beforeLines="0" w:beforeAutospacing="0" w:after="0" w:afterLines="0" w:afterAutospacing="0" w:line="200" w:lineRule="exact"/>
                              <w:rPr>
                                <w:rFonts w:hint="default" w:asciiTheme="minorEastAsia" w:hAnsiTheme="minorEastAsia" w:eastAsiaTheme="minorEastAsia"/>
                              </w:rPr>
                            </w:pPr>
                          </w:p>
                          <w:p>
                            <w:pPr>
                              <w:pStyle w:val="0"/>
                              <w:spacing w:line="240" w:lineRule="exact"/>
                              <w:jc w:val="both"/>
                              <w:rPr>
                                <w:rFonts w:hint="default" w:ascii="Century" w:hAnsi="Century" w:eastAsia="ＭＳ 明朝"/>
                                <w:sz w:val="16"/>
                              </w:rPr>
                            </w:pPr>
                            <w:r>
                              <w:rPr>
                                <w:rFonts w:hint="eastAsia" w:asciiTheme="minorEastAsia" w:hAnsiTheme="minorEastAsia"/>
                                <w:color w:val="000000" w:themeColor="text1"/>
                                <w:sz w:val="16"/>
                              </w:rPr>
                              <w:t>（</w:t>
                            </w:r>
                            <w:r>
                              <w:rPr>
                                <w:rFonts w:hint="eastAsia" w:asciiTheme="minorEastAsia" w:hAnsiTheme="minorEastAsia"/>
                                <w:color w:val="000000" w:themeColor="text1"/>
                                <w:sz w:val="16"/>
                              </w:rPr>
                              <w:t>7</w:t>
                            </w:r>
                            <w:r>
                              <w:rPr>
                                <w:rFonts w:hint="eastAsia" w:asciiTheme="minorEastAsia" w:hAnsiTheme="minorEastAsia"/>
                                <w:color w:val="000000" w:themeColor="text1"/>
                                <w:sz w:val="16"/>
                              </w:rPr>
                              <w:t>）</w:t>
                            </w:r>
                            <w:r>
                              <w:rPr>
                                <w:rFonts w:hint="eastAsia" w:ascii="Century" w:hAnsi="Century" w:eastAsia="ＭＳ 明朝"/>
                                <w:sz w:val="16"/>
                              </w:rPr>
                              <w:t>事業承継に対して、どのような支援が必要だと思いますか。（番号に〇を付けてください。複数回答可）</w:t>
                            </w:r>
                          </w:p>
                          <w:p>
                            <w:pPr>
                              <w:pStyle w:val="0"/>
                              <w:spacing w:line="240" w:lineRule="exact"/>
                              <w:ind w:firstLine="234" w:firstLineChars="146"/>
                              <w:jc w:val="both"/>
                              <w:rPr>
                                <w:rFonts w:hint="default" w:ascii="Century" w:hAnsi="Century" w:eastAsia="ＭＳ 明朝"/>
                                <w:sz w:val="16"/>
                              </w:rPr>
                            </w:pPr>
                            <w:r>
                              <w:rPr>
                                <w:rFonts w:hint="eastAsia" w:ascii="Century" w:hAnsi="Century" w:eastAsia="ＭＳ 明朝"/>
                                <w:sz w:val="16"/>
                              </w:rPr>
                              <w:t>1</w:t>
                            </w:r>
                            <w:r>
                              <w:rPr>
                                <w:rFonts w:hint="eastAsia" w:ascii="Century" w:hAnsi="Century" w:eastAsia="ＭＳ 明朝"/>
                                <w:sz w:val="16"/>
                              </w:rPr>
                              <w:t>．セミナーや相談会の開催　　　　　　　　</w:t>
                            </w:r>
                            <w:r>
                              <w:rPr>
                                <w:rFonts w:hint="eastAsia" w:ascii="Century" w:hAnsi="Century" w:eastAsia="ＭＳ 明朝"/>
                                <w:sz w:val="16"/>
                              </w:rPr>
                              <w:t>2</w:t>
                            </w:r>
                            <w:r>
                              <w:rPr>
                                <w:rFonts w:hint="eastAsia" w:ascii="Century" w:hAnsi="Century" w:eastAsia="ＭＳ 明朝"/>
                                <w:sz w:val="16"/>
                              </w:rPr>
                              <w:t>．補助制度の創設　　　　　　　</w:t>
                            </w:r>
                            <w:r>
                              <w:rPr>
                                <w:rFonts w:hint="eastAsia" w:ascii="Century" w:hAnsi="Century" w:eastAsia="ＭＳ 明朝"/>
                                <w:sz w:val="16"/>
                              </w:rPr>
                              <w:t>3.</w:t>
                            </w:r>
                            <w:r>
                              <w:rPr>
                                <w:rFonts w:hint="default" w:ascii="Century" w:hAnsi="Century" w:eastAsia="ＭＳ 明朝"/>
                                <w:sz w:val="16"/>
                              </w:rPr>
                              <w:t xml:space="preserve"> </w:t>
                            </w:r>
                            <w:r>
                              <w:rPr>
                                <w:rFonts w:hint="eastAsia" w:ascii="Century" w:hAnsi="Century" w:eastAsia="ＭＳ 明朝"/>
                                <w:sz w:val="16"/>
                              </w:rPr>
                              <w:t>人材バンク制度の創設</w:t>
                            </w:r>
                          </w:p>
                          <w:p>
                            <w:pPr>
                              <w:pStyle w:val="0"/>
                              <w:spacing w:line="240" w:lineRule="exact"/>
                              <w:ind w:firstLine="234" w:firstLineChars="146"/>
                              <w:jc w:val="both"/>
                              <w:rPr>
                                <w:rFonts w:hint="default" w:ascii="Century" w:hAnsi="Century" w:eastAsia="ＭＳ 明朝"/>
                                <w:sz w:val="16"/>
                              </w:rPr>
                            </w:pPr>
                            <w:r>
                              <w:rPr>
                                <w:rFonts w:hint="eastAsia" w:ascii="Century" w:hAnsi="Century" w:eastAsia="ＭＳ 明朝"/>
                                <w:sz w:val="16"/>
                              </w:rPr>
                              <w:t>4</w:t>
                            </w:r>
                            <w:r>
                              <w:rPr>
                                <w:rFonts w:hint="eastAsia" w:ascii="Century" w:hAnsi="Century" w:eastAsia="ＭＳ 明朝"/>
                                <w:sz w:val="16"/>
                              </w:rPr>
                              <w:t>．移住者希望者とのマッチング支援　　　　</w:t>
                            </w:r>
                            <w:r>
                              <w:rPr>
                                <w:rFonts w:hint="eastAsia" w:ascii="Century" w:hAnsi="Century" w:eastAsia="ＭＳ 明朝"/>
                                <w:sz w:val="16"/>
                              </w:rPr>
                              <w:t>5</w:t>
                            </w:r>
                            <w:r>
                              <w:rPr>
                                <w:rFonts w:hint="eastAsia" w:ascii="Century" w:hAnsi="Century" w:eastAsia="ＭＳ 明朝"/>
                                <w:sz w:val="16"/>
                              </w:rPr>
                              <w:t>．金融（資金繰り）支援　　　　</w:t>
                            </w:r>
                            <w:r>
                              <w:rPr>
                                <w:rFonts w:hint="eastAsia" w:ascii="Century" w:hAnsi="Century" w:eastAsia="ＭＳ 明朝"/>
                                <w:sz w:val="16"/>
                              </w:rPr>
                              <w:t>6.</w:t>
                            </w:r>
                            <w:r>
                              <w:rPr>
                                <w:rFonts w:hint="default" w:ascii="Century" w:hAnsi="Century" w:eastAsia="ＭＳ 明朝"/>
                                <w:sz w:val="16"/>
                              </w:rPr>
                              <w:t xml:space="preserve"> </w:t>
                            </w:r>
                            <w:r>
                              <w:rPr>
                                <w:rFonts w:hint="eastAsia" w:ascii="Century" w:hAnsi="Century" w:eastAsia="ＭＳ 明朝"/>
                                <w:sz w:val="16"/>
                              </w:rPr>
                              <w:t>税制支援</w:t>
                            </w:r>
                          </w:p>
                          <w:p>
                            <w:pPr>
                              <w:pStyle w:val="0"/>
                              <w:spacing w:line="240" w:lineRule="exact"/>
                              <w:ind w:firstLine="234" w:firstLineChars="146"/>
                              <w:jc w:val="both"/>
                              <w:rPr>
                                <w:rFonts w:hint="default" w:ascii="Century" w:hAnsi="Century" w:eastAsia="ＭＳ 明朝"/>
                                <w:sz w:val="16"/>
                              </w:rPr>
                            </w:pPr>
                            <w:r>
                              <w:rPr>
                                <w:rFonts w:hint="eastAsia" w:ascii="Century" w:hAnsi="Century" w:eastAsia="ＭＳ 明朝"/>
                                <w:sz w:val="16"/>
                              </w:rPr>
                              <w:t xml:space="preserve">7. </w:t>
                            </w:r>
                            <w:r>
                              <w:rPr>
                                <w:rFonts w:hint="eastAsia" w:ascii="Century" w:hAnsi="Century" w:eastAsia="ＭＳ 明朝"/>
                                <w:sz w:val="16"/>
                              </w:rPr>
                              <w:t>その他（　　　　　　）</w:t>
                            </w:r>
                          </w:p>
                          <w:p>
                            <w:pPr>
                              <w:pStyle w:val="15"/>
                              <w:spacing w:before="0" w:beforeLines="0" w:beforeAutospacing="0" w:after="0" w:afterLines="0" w:afterAutospacing="0" w:line="200" w:lineRule="exact"/>
                              <w:rPr>
                                <w:rFonts w:hint="default" w:asciiTheme="minorEastAsia" w:hAnsiTheme="minorEastAsia" w:eastAsiaTheme="minorEastAsia"/>
                              </w:rPr>
                            </w:pP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）現在の業務を行うにあたって、射水市に立地するメリット・デメリットがあるとすればそれぞれ何ですか。</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番号に〇印をつけてください。複数回答可</w:t>
                            </w:r>
                            <w:r>
                              <w:rPr>
                                <w:rFonts w:hint="eastAsia" w:asciiTheme="minorEastAsia" w:hAnsiTheme="minorEastAsia" w:eastAsiaTheme="minorEastAsia"/>
                                <w:color w:val="000000" w:themeColor="text1"/>
                                <w:sz w:val="16"/>
                              </w:rPr>
                              <w:t>)</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①メリット</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．物流に便利である　　</w:t>
                            </w:r>
                            <w:r>
                              <w:rPr>
                                <w:rFonts w:hint="eastAsia"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．さまざまな情報が手に入りやすい　</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．従業員の確保が容易である　</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．地価や人件費が安い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5</w:t>
                            </w:r>
                            <w:r>
                              <w:rPr>
                                <w:rFonts w:hint="eastAsia" w:asciiTheme="minorEastAsia" w:hAnsiTheme="minorEastAsia" w:eastAsiaTheme="minorEastAsia"/>
                                <w:sz w:val="16"/>
                              </w:rPr>
                              <w:t>．十分な敷地面積が確保できる　</w:t>
                            </w:r>
                            <w:r>
                              <w:rPr>
                                <w:rFonts w:hint="eastAsia" w:asciiTheme="minorEastAsia" w:hAnsiTheme="minorEastAsia" w:eastAsiaTheme="minorEastAsia"/>
                                <w:sz w:val="16"/>
                              </w:rPr>
                              <w:t>6</w:t>
                            </w:r>
                            <w:r>
                              <w:rPr>
                                <w:rFonts w:hint="eastAsia" w:asciiTheme="minorEastAsia" w:hAnsiTheme="minorEastAsia" w:eastAsiaTheme="minorEastAsia"/>
                                <w:sz w:val="16"/>
                              </w:rPr>
                              <w:t>．周辺の生活環境が整備されている　</w:t>
                            </w:r>
                            <w:r>
                              <w:rPr>
                                <w:rFonts w:hint="eastAsia" w:asciiTheme="minorEastAsia" w:hAnsiTheme="minorEastAsia" w:eastAsiaTheme="minorEastAsia"/>
                                <w:sz w:val="16"/>
                              </w:rPr>
                              <w:t>7</w:t>
                            </w:r>
                            <w:r>
                              <w:rPr>
                                <w:rFonts w:hint="eastAsia" w:asciiTheme="minorEastAsia" w:hAnsiTheme="minorEastAsia" w:eastAsiaTheme="minorEastAsia"/>
                                <w:sz w:val="16"/>
                              </w:rPr>
                              <w:t>．産業技術基盤が進みつつある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8</w:t>
                            </w:r>
                            <w:r>
                              <w:rPr>
                                <w:rFonts w:hint="eastAsia" w:asciiTheme="minorEastAsia" w:hAnsiTheme="minorEastAsia" w:eastAsiaTheme="minorEastAsia"/>
                                <w:sz w:val="16"/>
                              </w:rPr>
                              <w:t>・制度的優遇措置（税制等）が整っている　</w:t>
                            </w:r>
                            <w:r>
                              <w:rPr>
                                <w:rFonts w:hint="eastAsia" w:asciiTheme="minorEastAsia" w:hAnsiTheme="minorEastAsia" w:eastAsiaTheme="minorEastAsia"/>
                                <w:sz w:val="16"/>
                              </w:rPr>
                              <w:t>9</w:t>
                            </w:r>
                            <w:r>
                              <w:rPr>
                                <w:rFonts w:hint="eastAsia" w:asciiTheme="minorEastAsia" w:hAnsiTheme="minorEastAsia" w:eastAsiaTheme="minorEastAsia"/>
                                <w:sz w:val="16"/>
                              </w:rPr>
                              <w:t>．産学官の連携・交流が活発である　</w:t>
                            </w:r>
                            <w:r>
                              <w:rPr>
                                <w:rFonts w:hint="eastAsia" w:asciiTheme="minorEastAsia" w:hAnsiTheme="minorEastAsia" w:eastAsiaTheme="minorEastAsia"/>
                                <w:sz w:val="16"/>
                              </w:rPr>
                              <w:t>10</w:t>
                            </w:r>
                            <w:r>
                              <w:rPr>
                                <w:rFonts w:hint="eastAsia" w:asciiTheme="minorEastAsia" w:hAnsiTheme="minorEastAsia" w:eastAsiaTheme="minorEastAsia"/>
                                <w:sz w:val="16"/>
                              </w:rPr>
                              <w:t>．災害や治安の面で安全である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11</w:t>
                            </w:r>
                            <w:r>
                              <w:rPr>
                                <w:rFonts w:hint="eastAsia" w:asciiTheme="minorEastAsia" w:hAnsiTheme="minorEastAsia" w:eastAsiaTheme="minorEastAsia"/>
                                <w:sz w:val="16"/>
                              </w:rPr>
                              <w:t>．従業員の質が高い　</w:t>
                            </w:r>
                            <w:r>
                              <w:rPr>
                                <w:rFonts w:hint="eastAsia" w:asciiTheme="minorEastAsia" w:hAnsiTheme="minorEastAsia" w:eastAsiaTheme="minorEastAsia"/>
                                <w:sz w:val="16"/>
                              </w:rPr>
                              <w:t>12</w:t>
                            </w:r>
                            <w:r>
                              <w:rPr>
                                <w:rFonts w:hint="eastAsia" w:asciiTheme="minorEastAsia" w:hAnsiTheme="minorEastAsia" w:eastAsiaTheme="minorEastAsia"/>
                                <w:sz w:val="16"/>
                              </w:rPr>
                              <w:t>．関連する企業が近くにあり、原材料や部品、商品の入手が容易である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13</w:t>
                            </w:r>
                            <w:r>
                              <w:rPr>
                                <w:rFonts w:hint="eastAsia" w:asciiTheme="minorEastAsia" w:hAnsiTheme="minorEastAsia" w:eastAsiaTheme="minorEastAsia"/>
                                <w:sz w:val="16"/>
                              </w:rPr>
                              <w:t>．その他（具体的に：　　　　　）</w:t>
                            </w:r>
                          </w:p>
                          <w:p>
                            <w:pPr>
                              <w:pStyle w:val="15"/>
                              <w:spacing w:before="0" w:beforeLines="0" w:beforeAutospacing="0" w:after="0" w:afterLines="0" w:afterAutospacing="0" w:line="200" w:lineRule="exact"/>
                              <w:rPr>
                                <w:rFonts w:hint="default" w:asciiTheme="minorEastAsia" w:hAnsiTheme="minorEastAsia" w:eastAsiaTheme="minorEastAsia"/>
                                <w:sz w:val="16"/>
                              </w:rPr>
                            </w:pP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②デメリット</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．物流が不便である　　</w:t>
                            </w:r>
                            <w:r>
                              <w:rPr>
                                <w:rFonts w:hint="eastAsia"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．さまざまな情報が手に入りにくい　</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．従業員の確保が困難　</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．地価や人件費が高い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5</w:t>
                            </w:r>
                            <w:r>
                              <w:rPr>
                                <w:rFonts w:hint="eastAsia" w:asciiTheme="minorEastAsia" w:hAnsiTheme="minorEastAsia" w:eastAsiaTheme="minorEastAsia"/>
                                <w:sz w:val="16"/>
                              </w:rPr>
                              <w:t>．十分な敷地面積が確保できない　</w:t>
                            </w:r>
                            <w:r>
                              <w:rPr>
                                <w:rFonts w:hint="eastAsia" w:asciiTheme="minorEastAsia" w:hAnsiTheme="minorEastAsia" w:eastAsiaTheme="minorEastAsia"/>
                                <w:sz w:val="16"/>
                              </w:rPr>
                              <w:t>6</w:t>
                            </w:r>
                            <w:r>
                              <w:rPr>
                                <w:rFonts w:hint="eastAsia" w:asciiTheme="minorEastAsia" w:hAnsiTheme="minorEastAsia" w:eastAsiaTheme="minorEastAsia"/>
                                <w:sz w:val="16"/>
                              </w:rPr>
                              <w:t>．周辺の生活環境が整備されていない　</w:t>
                            </w:r>
                            <w:r>
                              <w:rPr>
                                <w:rFonts w:hint="eastAsia" w:asciiTheme="minorEastAsia" w:hAnsiTheme="minorEastAsia" w:eastAsiaTheme="minorEastAsia"/>
                                <w:sz w:val="16"/>
                              </w:rPr>
                              <w:t>7</w:t>
                            </w:r>
                            <w:r>
                              <w:rPr>
                                <w:rFonts w:hint="eastAsia" w:asciiTheme="minorEastAsia" w:hAnsiTheme="minorEastAsia" w:eastAsiaTheme="minorEastAsia"/>
                                <w:sz w:val="16"/>
                              </w:rPr>
                              <w:t>．産業技術基盤が整備されていない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8</w:t>
                            </w:r>
                            <w:r>
                              <w:rPr>
                                <w:rFonts w:hint="eastAsia" w:asciiTheme="minorEastAsia" w:hAnsiTheme="minorEastAsia" w:eastAsiaTheme="minorEastAsia"/>
                                <w:sz w:val="16"/>
                              </w:rPr>
                              <w:t>・制度的優遇措置（税制等）が整っていない　</w:t>
                            </w:r>
                            <w:r>
                              <w:rPr>
                                <w:rFonts w:hint="eastAsia" w:asciiTheme="minorEastAsia" w:hAnsiTheme="minorEastAsia" w:eastAsiaTheme="minorEastAsia"/>
                                <w:sz w:val="16"/>
                              </w:rPr>
                              <w:t>9</w:t>
                            </w:r>
                            <w:r>
                              <w:rPr>
                                <w:rFonts w:hint="eastAsia" w:asciiTheme="minorEastAsia" w:hAnsiTheme="minorEastAsia" w:eastAsiaTheme="minorEastAsia"/>
                                <w:sz w:val="16"/>
                              </w:rPr>
                              <w:t>．産学官の連携・交流が盛んではない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10</w:t>
                            </w:r>
                            <w:r>
                              <w:rPr>
                                <w:rFonts w:hint="eastAsia" w:asciiTheme="minorEastAsia" w:hAnsiTheme="minorEastAsia" w:eastAsiaTheme="minorEastAsia"/>
                                <w:sz w:val="16"/>
                              </w:rPr>
                              <w:t>．災害や治安対策が十分ではない　</w:t>
                            </w:r>
                            <w:r>
                              <w:rPr>
                                <w:rFonts w:hint="eastAsia" w:asciiTheme="minorEastAsia" w:hAnsiTheme="minorEastAsia" w:eastAsiaTheme="minorEastAsia"/>
                                <w:sz w:val="16"/>
                              </w:rPr>
                              <w:t>11</w:t>
                            </w:r>
                            <w:r>
                              <w:rPr>
                                <w:rFonts w:hint="eastAsia" w:asciiTheme="minorEastAsia" w:hAnsiTheme="minorEastAsia" w:eastAsiaTheme="minorEastAsia"/>
                                <w:sz w:val="16"/>
                              </w:rPr>
                              <w:t>．従業員の質が低い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12</w:t>
                            </w:r>
                            <w:r>
                              <w:rPr>
                                <w:rFonts w:hint="eastAsia" w:asciiTheme="minorEastAsia" w:hAnsiTheme="minorEastAsia" w:eastAsiaTheme="minorEastAsia"/>
                                <w:sz w:val="16"/>
                              </w:rPr>
                              <w:t>．関連する企業が近くになく、原材料や部品、商品の入手が困難　</w:t>
                            </w:r>
                            <w:r>
                              <w:rPr>
                                <w:rFonts w:hint="eastAsia" w:asciiTheme="minorEastAsia" w:hAnsiTheme="minorEastAsia" w:eastAsiaTheme="minorEastAsia"/>
                                <w:sz w:val="16"/>
                              </w:rPr>
                              <w:t>13</w:t>
                            </w:r>
                            <w:r>
                              <w:rPr>
                                <w:rFonts w:hint="eastAsia" w:asciiTheme="minorEastAsia" w:hAnsiTheme="minorEastAsia" w:eastAsiaTheme="minorEastAsia"/>
                                <w:sz w:val="16"/>
                              </w:rPr>
                              <w:t>．その他（具体的に：　　　　　）</w:t>
                            </w:r>
                          </w:p>
                          <w:p>
                            <w:pPr>
                              <w:pStyle w:val="15"/>
                              <w:spacing w:before="0" w:beforeLines="0" w:beforeAutospacing="0" w:after="0" w:afterLines="0" w:afterAutospacing="0" w:line="200" w:lineRule="exact"/>
                              <w:rPr>
                                <w:rFonts w:hint="default" w:asciiTheme="minorEastAsia" w:hAnsiTheme="minorEastAsia" w:eastAsiaTheme="minorEastAsia"/>
                                <w:sz w:val="16"/>
                              </w:rPr>
                            </w:pP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5" style="mso-position-vertical-relative:text;z-index:-503316426;mso-wrap-distance-left:0pt;width:463.45pt;height:585pt;mso-wrap-mode:tight;mso-position-horizontal-relative:text;position:absolute;margin-left:-7.6pt;margin-top:8.15pt;mso-wrap-distance-bottom:0pt;mso-wrap-distance-right:0pt;mso-wrap-distance-top:0pt;v-text-anchor:top;" wrapcoords="-12 -9 -12 21628 21621 21628 21621 -9 -12 -9 " o:spid="_x0000_s1039" o:allowincell="t" o:allowoverlap="t" filled="f" stroked="t" strokecolor="#000000" strokeweight="0.75pt" o:spt="202" type="#_x0000_t202">
                <v:fill/>
                <v:stroke miterlimit="8" filltype="solid"/>
                <v:textbox style="layout-flow:horizontal;">
                  <w:txbxContent>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【設問】　</w:t>
                      </w:r>
                      <w:r>
                        <w:rPr>
                          <w:rFonts w:hint="default" w:asciiTheme="minorEastAsia" w:hAnsiTheme="minorEastAsia" w:eastAsiaTheme="minorEastAsia"/>
                          <w:color w:val="000000" w:themeColor="text1"/>
                          <w:sz w:val="16"/>
                        </w:rPr>
                        <w:t>経営上の課題について　</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現在の経営上の問題（課題）はどんなことでしょうか。</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３つまで番号に〇を付けてください</w:t>
                      </w:r>
                      <w:r>
                        <w:rPr>
                          <w:rFonts w:hint="eastAsia" w:asciiTheme="minorEastAsia" w:hAnsiTheme="minorEastAsia" w:eastAsiaTheme="minorEastAsia"/>
                          <w:color w:val="000000" w:themeColor="text1"/>
                          <w:sz w:val="16"/>
                        </w:rPr>
                        <w:t>)</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．大企業や新規参入業者の進出・増加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．ニーズの変化への対応　</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．施設や設備の不足・老朽化</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．設備や在庫の過剰　</w:t>
                      </w:r>
                      <w:r>
                        <w:rPr>
                          <w:rFonts w:hint="eastAsia"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．人件費の増加　</w:t>
                      </w:r>
                      <w:r>
                        <w:rPr>
                          <w:rFonts w:hint="eastAsia" w:asciiTheme="minorEastAsia" w:hAnsiTheme="minorEastAsia" w:eastAsiaTheme="minorEastAsia"/>
                          <w:color w:val="000000" w:themeColor="text1"/>
                          <w:sz w:val="16"/>
                        </w:rPr>
                        <w:t>6</w:t>
                      </w:r>
                      <w:r>
                        <w:rPr>
                          <w:rFonts w:hint="eastAsia" w:asciiTheme="minorEastAsia" w:hAnsiTheme="minorEastAsia" w:eastAsiaTheme="minorEastAsia"/>
                          <w:color w:val="000000" w:themeColor="text1"/>
                          <w:sz w:val="16"/>
                        </w:rPr>
                        <w:t>．仕入れや原材料費の経費増加　</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7</w:t>
                      </w:r>
                      <w:r>
                        <w:rPr>
                          <w:rFonts w:hint="eastAsia" w:asciiTheme="minorEastAsia" w:hAnsiTheme="minorEastAsia" w:eastAsiaTheme="minorEastAsia"/>
                          <w:color w:val="000000" w:themeColor="text1"/>
                          <w:sz w:val="16"/>
                        </w:rPr>
                        <w:t>．人件費や仕入れ・原材料費以外の経費の増加　</w:t>
                      </w:r>
                      <w:r>
                        <w:rPr>
                          <w:rFonts w:hint="eastAsia"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．後継者不足　</w:t>
                      </w:r>
                      <w:r>
                        <w:rPr>
                          <w:rFonts w:hint="eastAsia" w:asciiTheme="minorEastAsia" w:hAnsiTheme="minorEastAsia" w:eastAsiaTheme="minorEastAsia"/>
                          <w:color w:val="000000" w:themeColor="text1"/>
                          <w:sz w:val="16"/>
                        </w:rPr>
                        <w:t>9</w:t>
                      </w:r>
                      <w:r>
                        <w:rPr>
                          <w:rFonts w:hint="eastAsia" w:asciiTheme="minorEastAsia" w:hAnsiTheme="minorEastAsia" w:eastAsiaTheme="minorEastAsia"/>
                          <w:color w:val="000000" w:themeColor="text1"/>
                          <w:sz w:val="16"/>
                        </w:rPr>
                        <w:t>．販売（製品・サービス含）単価の低下・上昇難</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0</w:t>
                      </w:r>
                      <w:r>
                        <w:rPr>
                          <w:rFonts w:hint="eastAsia" w:asciiTheme="minorEastAsia" w:hAnsiTheme="minorEastAsia" w:eastAsiaTheme="minorEastAsia"/>
                          <w:color w:val="000000" w:themeColor="text1"/>
                          <w:sz w:val="16"/>
                        </w:rPr>
                        <w:t>．金利負担の増加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．取引条件の悪化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．事業資金の借入難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．従業員の確保難</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．需要の停滞　　</w:t>
                      </w:r>
                      <w:r>
                        <w:rPr>
                          <w:rFonts w:hint="eastAsia" w:asciiTheme="minorEastAsia" w:hAnsiTheme="minorEastAsia" w:eastAsiaTheme="minorEastAsia"/>
                          <w:color w:val="000000" w:themeColor="text1"/>
                          <w:sz w:val="16"/>
                        </w:rPr>
                        <w:t>15</w:t>
                      </w:r>
                      <w:r>
                        <w:rPr>
                          <w:rFonts w:hint="eastAsia" w:asciiTheme="minorEastAsia" w:hAnsiTheme="minorEastAsia" w:eastAsiaTheme="minorEastAsia"/>
                          <w:sz w:val="16"/>
                        </w:rPr>
                        <w:t>．</w:t>
                      </w:r>
                      <w:r>
                        <w:rPr>
                          <w:rFonts w:hint="default" w:asciiTheme="minorEastAsia" w:hAnsiTheme="minorEastAsia" w:eastAsiaTheme="minorEastAsia"/>
                          <w:sz w:val="16"/>
                          <w:u w:val="single" w:color="auto"/>
                        </w:rPr>
                        <w:t>DX</w:t>
                      </w:r>
                      <w:r>
                        <w:rPr>
                          <w:rFonts w:hint="default" w:asciiTheme="minorEastAsia" w:hAnsiTheme="minorEastAsia" w:eastAsiaTheme="minorEastAsia"/>
                          <w:sz w:val="16"/>
                        </w:rPr>
                        <w:t>*</w:t>
                      </w:r>
                      <w:r>
                        <w:rPr>
                          <w:rFonts w:hint="eastAsia" w:asciiTheme="minorEastAsia" w:hAnsiTheme="minorEastAsia" w:eastAsiaTheme="minorEastAsia"/>
                          <w:sz w:val="12"/>
                        </w:rPr>
                        <w:t>１</w:t>
                      </w:r>
                      <w:r>
                        <w:rPr>
                          <w:rFonts w:hint="eastAsia" w:asciiTheme="minorEastAsia" w:hAnsiTheme="minorEastAsia" w:eastAsiaTheme="minorEastAsia"/>
                          <w:sz w:val="16"/>
                        </w:rPr>
                        <w:t>への対応　</w:t>
                      </w:r>
                      <w:r>
                        <w:rPr>
                          <w:rFonts w:hint="eastAsia" w:asciiTheme="minorEastAsia" w:hAnsiTheme="minorEastAsia" w:eastAsiaTheme="minorEastAsia"/>
                          <w:sz w:val="16"/>
                        </w:rPr>
                        <w:t>16</w:t>
                      </w:r>
                      <w:r>
                        <w:rPr>
                          <w:rFonts w:hint="eastAsia" w:asciiTheme="minorEastAsia" w:hAnsiTheme="minorEastAsia" w:eastAsiaTheme="minorEastAsia"/>
                          <w:sz w:val="16"/>
                        </w:rPr>
                        <w:t>．</w:t>
                      </w:r>
                      <w:r>
                        <w:rPr>
                          <w:rFonts w:hint="eastAsia" w:asciiTheme="minorEastAsia" w:hAnsiTheme="minorEastAsia" w:eastAsiaTheme="minorEastAsia"/>
                          <w:sz w:val="16"/>
                          <w:u w:val="single" w:color="auto"/>
                        </w:rPr>
                        <w:t>G</w:t>
                      </w:r>
                      <w:r>
                        <w:rPr>
                          <w:rFonts w:hint="default" w:asciiTheme="minorEastAsia" w:hAnsiTheme="minorEastAsia" w:eastAsiaTheme="minorEastAsia"/>
                          <w:sz w:val="16"/>
                          <w:u w:val="single" w:color="auto"/>
                        </w:rPr>
                        <w:t>X</w:t>
                      </w:r>
                      <w:r>
                        <w:rPr>
                          <w:rFonts w:hint="default" w:asciiTheme="minorEastAsia" w:hAnsiTheme="minorEastAsia" w:eastAsiaTheme="minorEastAsia"/>
                          <w:sz w:val="16"/>
                        </w:rPr>
                        <w:t>*</w:t>
                      </w:r>
                      <w:r>
                        <w:rPr>
                          <w:rFonts w:hint="default" w:asciiTheme="minorEastAsia" w:hAnsiTheme="minorEastAsia" w:eastAsiaTheme="minorEastAsia"/>
                          <w:sz w:val="12"/>
                        </w:rPr>
                        <w:t>2</w:t>
                      </w:r>
                      <w:r>
                        <w:rPr>
                          <w:rFonts w:hint="eastAsia" w:asciiTheme="minorEastAsia" w:hAnsiTheme="minorEastAsia" w:eastAsiaTheme="minorEastAsia"/>
                          <w:sz w:val="16"/>
                        </w:rPr>
                        <w:t>への対応　</w:t>
                      </w:r>
                      <w:r>
                        <w:rPr>
                          <w:rFonts w:hint="eastAsia" w:asciiTheme="minorEastAsia" w:hAnsiTheme="minorEastAsia" w:eastAsiaTheme="minorEastAsia"/>
                          <w:sz w:val="16"/>
                        </w:rPr>
                        <w:t>17</w:t>
                      </w:r>
                      <w:r>
                        <w:rPr>
                          <w:rFonts w:hint="eastAsia" w:asciiTheme="minorEastAsia" w:hAnsiTheme="minorEastAsia" w:eastAsiaTheme="minorEastAsia"/>
                          <w:sz w:val="16"/>
                        </w:rPr>
                        <w:t>．地震による施設・設備の被害</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sz w:val="16"/>
                        </w:rPr>
                      </w:pPr>
                      <w:r>
                        <w:rPr>
                          <w:rFonts w:hint="eastAsia" w:asciiTheme="minorEastAsia" w:hAnsiTheme="minorEastAsia" w:eastAsiaTheme="minorEastAsia"/>
                          <w:sz w:val="16"/>
                        </w:rPr>
                        <w:t>18</w:t>
                      </w:r>
                      <w:r>
                        <w:rPr>
                          <w:rFonts w:hint="eastAsia" w:asciiTheme="minorEastAsia" w:hAnsiTheme="minorEastAsia" w:eastAsiaTheme="minorEastAsia"/>
                          <w:sz w:val="16"/>
                        </w:rPr>
                        <w:t>．その他（　　　　　　　）</w:t>
                      </w:r>
                    </w:p>
                    <w:p>
                      <w:pPr>
                        <w:pStyle w:val="15"/>
                        <w:spacing w:before="0" w:beforeLines="0" w:beforeAutospacing="0" w:after="0" w:afterLines="0" w:afterAutospacing="0" w:line="200" w:lineRule="exact"/>
                        <w:ind w:firstLine="280" w:firstLineChars="200"/>
                        <w:rPr>
                          <w:rFonts w:hint="default" w:asciiTheme="minorEastAsia" w:hAnsiTheme="minorEastAsia" w:eastAsiaTheme="minorEastAsia"/>
                          <w:sz w:val="14"/>
                        </w:rPr>
                      </w:pPr>
                      <w:r>
                        <w:rPr>
                          <w:rFonts w:hint="eastAsia" w:asciiTheme="minorEastAsia" w:hAnsiTheme="minorEastAsia" w:eastAsiaTheme="minorEastAsia"/>
                          <w:sz w:val="14"/>
                        </w:rPr>
                        <w:t>＊</w:t>
                      </w:r>
                      <w:r>
                        <w:rPr>
                          <w:rFonts w:hint="eastAsia" w:asciiTheme="minorEastAsia" w:hAnsiTheme="minorEastAsia" w:eastAsiaTheme="minorEastAsia"/>
                          <w:sz w:val="14"/>
                        </w:rPr>
                        <w:t>1</w:t>
                      </w:r>
                      <w:r>
                        <w:rPr>
                          <w:rFonts w:hint="eastAsia" w:asciiTheme="minorEastAsia" w:hAnsiTheme="minorEastAsia" w:eastAsiaTheme="minorEastAsia"/>
                          <w:sz w:val="14"/>
                        </w:rPr>
                        <w:t>　</w:t>
                      </w:r>
                      <w:r>
                        <w:rPr>
                          <w:rFonts w:hint="default" w:asciiTheme="minorEastAsia" w:hAnsiTheme="minorEastAsia" w:eastAsiaTheme="minorEastAsia"/>
                          <w:sz w:val="14"/>
                        </w:rPr>
                        <w:t>DX</w:t>
                      </w:r>
                      <w:r>
                        <w:rPr>
                          <w:rFonts w:hint="eastAsia" w:asciiTheme="minorEastAsia" w:hAnsiTheme="minorEastAsia" w:eastAsiaTheme="minorEastAsia"/>
                          <w:sz w:val="14"/>
                        </w:rPr>
                        <w:t>（デジタルトランスフォメーション）　：データやデジタル技術を活用してビジネスを変革させていくこと</w:t>
                      </w:r>
                    </w:p>
                    <w:p>
                      <w:pPr>
                        <w:pStyle w:val="15"/>
                        <w:spacing w:before="0" w:beforeLines="0" w:beforeAutospacing="0" w:after="0" w:afterLines="0" w:afterAutospacing="0" w:line="200" w:lineRule="exact"/>
                        <w:ind w:firstLine="280" w:firstLineChars="200"/>
                        <w:rPr>
                          <w:rFonts w:hint="default" w:asciiTheme="minorEastAsia" w:hAnsiTheme="minorEastAsia" w:eastAsiaTheme="minorEastAsia"/>
                          <w:sz w:val="14"/>
                        </w:rPr>
                      </w:pPr>
                      <w:r>
                        <w:rPr>
                          <w:rFonts w:hint="eastAsia" w:asciiTheme="minorEastAsia" w:hAnsiTheme="minorEastAsia" w:eastAsiaTheme="minorEastAsia"/>
                          <w:sz w:val="14"/>
                        </w:rPr>
                        <w:t>＊</w:t>
                      </w:r>
                      <w:r>
                        <w:rPr>
                          <w:rFonts w:hint="eastAsia" w:asciiTheme="minorEastAsia" w:hAnsiTheme="minorEastAsia" w:eastAsiaTheme="minorEastAsia"/>
                          <w:sz w:val="14"/>
                        </w:rPr>
                        <w:t>2</w:t>
                      </w:r>
                      <w:r>
                        <w:rPr>
                          <w:rFonts w:hint="eastAsia" w:asciiTheme="minorEastAsia" w:hAnsiTheme="minorEastAsia" w:eastAsiaTheme="minorEastAsia"/>
                          <w:sz w:val="14"/>
                        </w:rPr>
                        <w:t>　</w:t>
                      </w:r>
                      <w:r>
                        <w:rPr>
                          <w:rFonts w:hint="eastAsia" w:asciiTheme="minorEastAsia" w:hAnsiTheme="minorEastAsia" w:eastAsiaTheme="minorEastAsia"/>
                          <w:sz w:val="14"/>
                        </w:rPr>
                        <w:t>GX</w:t>
                      </w:r>
                      <w:r>
                        <w:rPr>
                          <w:rFonts w:hint="eastAsia" w:asciiTheme="minorEastAsia" w:hAnsiTheme="minorEastAsia" w:eastAsiaTheme="minorEastAsia"/>
                          <w:sz w:val="14"/>
                        </w:rPr>
                        <w:t>（グリーントランスフォーメーション）：化石燃料からクリーンエネルギーへの転換を目指す変革や活動のこと</w:t>
                      </w:r>
                    </w:p>
                    <w:p>
                      <w:pPr>
                        <w:pStyle w:val="15"/>
                        <w:spacing w:before="0" w:beforeLines="0" w:beforeAutospacing="0" w:after="0" w:afterLines="0" w:afterAutospacing="0" w:line="200" w:lineRule="exact"/>
                        <w:rPr>
                          <w:rFonts w:hint="default" w:asciiTheme="minorEastAsia" w:hAnsiTheme="minorEastAsia" w:eastAsiaTheme="minorEastAsia"/>
                        </w:rPr>
                      </w:pP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default" w:asciiTheme="minorEastAsia" w:hAnsiTheme="minorEastAsia" w:eastAsiaTheme="minorEastAsia"/>
                          <w:color w:val="000000" w:themeColor="text1"/>
                          <w:sz w:val="16"/>
                        </w:rPr>
                        <w:t>(2)  (1)</w:t>
                      </w:r>
                      <w:r>
                        <w:rPr>
                          <w:rFonts w:hint="eastAsia" w:asciiTheme="minorEastAsia" w:hAnsiTheme="minorEastAsia" w:eastAsiaTheme="minorEastAsia"/>
                          <w:color w:val="000000" w:themeColor="text1"/>
                          <w:sz w:val="16"/>
                        </w:rPr>
                        <w:t>について、貴社でお感じになっている課題を一例でも結構ですので具体的にご記入ください。</w:t>
                      </w:r>
                    </w:p>
                    <w:p>
                      <w:pPr>
                        <w:pStyle w:val="15"/>
                        <w:spacing w:before="0" w:beforeLines="0" w:beforeAutospacing="0" w:after="0" w:afterLines="0" w:afterAutospacing="0" w:line="200" w:lineRule="exact"/>
                        <w:rPr>
                          <w:rFonts w:hint="default" w:asciiTheme="minorEastAsia" w:hAnsiTheme="minorEastAsia" w:eastAsiaTheme="minorEastAsia"/>
                        </w:rPr>
                      </w:pPr>
                    </w:p>
                    <w:p>
                      <w:pPr>
                        <w:pStyle w:val="15"/>
                        <w:spacing w:before="0" w:beforeLines="0" w:beforeAutospacing="0" w:after="0" w:afterLines="0" w:afterAutospacing="0" w:line="200" w:lineRule="exact"/>
                        <w:rPr>
                          <w:rFonts w:hint="default" w:asciiTheme="minorEastAsia" w:hAnsiTheme="minorEastAsia" w:eastAsiaTheme="minorEastAsia"/>
                        </w:rPr>
                      </w:pP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経営上、今後必要と思われる取組はどんなことでしょうか。（３つまで番号に○を付けてください）</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．関係会社・店舗との連携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．異業種との連携・交流や産学連携　</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．新規営業分野・販路の開拓　</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．物流の効率化</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．新商品・新サービスの開発　</w:t>
                      </w:r>
                      <w:r>
                        <w:rPr>
                          <w:rFonts w:hint="default" w:asciiTheme="minorEastAsia" w:hAnsiTheme="minorEastAsia" w:eastAsiaTheme="minorEastAsia"/>
                          <w:color w:val="000000" w:themeColor="text1"/>
                          <w:sz w:val="16"/>
                        </w:rPr>
                        <w:t xml:space="preserve"> 6</w:t>
                      </w:r>
                      <w:r>
                        <w:rPr>
                          <w:rFonts w:hint="eastAsia" w:asciiTheme="minorEastAsia" w:hAnsiTheme="minorEastAsia" w:eastAsiaTheme="minorEastAsia"/>
                          <w:color w:val="000000" w:themeColor="text1"/>
                          <w:sz w:val="16"/>
                        </w:rPr>
                        <w:t>．新技術の開発・導入　</w:t>
                      </w:r>
                      <w:r>
                        <w:rPr>
                          <w:rFonts w:hint="eastAsia" w:asciiTheme="minorEastAsia" w:hAnsiTheme="minorEastAsia" w:eastAsiaTheme="minorEastAsia"/>
                          <w:color w:val="000000" w:themeColor="text1"/>
                          <w:sz w:val="16"/>
                        </w:rPr>
                        <w:t>7</w:t>
                      </w:r>
                      <w:r>
                        <w:rPr>
                          <w:rFonts w:hint="eastAsia" w:asciiTheme="minorEastAsia" w:hAnsiTheme="minorEastAsia" w:eastAsiaTheme="minorEastAsia"/>
                          <w:color w:val="000000" w:themeColor="text1"/>
                          <w:sz w:val="16"/>
                        </w:rPr>
                        <w:t>．市場調査・分析　</w:t>
                      </w:r>
                      <w:r>
                        <w:rPr>
                          <w:rFonts w:hint="default"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．人材確保・社員教育</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9</w:t>
                      </w:r>
                      <w:r>
                        <w:rPr>
                          <w:rFonts w:hint="eastAsia" w:asciiTheme="minorEastAsia" w:hAnsiTheme="minorEastAsia" w:eastAsiaTheme="minorEastAsia"/>
                          <w:color w:val="000000" w:themeColor="text1"/>
                          <w:sz w:val="16"/>
                        </w:rPr>
                        <w:t>．情報化の推進（</w:t>
                      </w:r>
                      <w:r>
                        <w:rPr>
                          <w:rFonts w:hint="eastAsia" w:asciiTheme="minorEastAsia" w:hAnsiTheme="minorEastAsia" w:eastAsiaTheme="minorEastAsia"/>
                          <w:color w:val="000000" w:themeColor="text1"/>
                          <w:sz w:val="16"/>
                        </w:rPr>
                        <w:t>HP</w:t>
                      </w:r>
                      <w:r>
                        <w:rPr>
                          <w:rFonts w:hint="eastAsia" w:asciiTheme="minorEastAsia" w:hAnsiTheme="minorEastAsia" w:eastAsiaTheme="minorEastAsia"/>
                          <w:color w:val="000000" w:themeColor="text1"/>
                          <w:sz w:val="16"/>
                        </w:rPr>
                        <w:t>、</w:t>
                      </w:r>
                      <w:r>
                        <w:rPr>
                          <w:rFonts w:hint="default" w:asciiTheme="minorEastAsia" w:hAnsiTheme="minorEastAsia" w:eastAsiaTheme="minorEastAsia"/>
                          <w:color w:val="000000" w:themeColor="text1"/>
                          <w:sz w:val="16"/>
                          <w:u w:val="single" w:color="auto"/>
                        </w:rPr>
                        <w:t>SNS</w:t>
                      </w:r>
                      <w:r>
                        <w:rPr>
                          <w:rFonts w:hint="eastAsia" w:asciiTheme="minorEastAsia" w:hAnsiTheme="minorEastAsia" w:eastAsiaTheme="minorEastAsia"/>
                          <w:color w:val="000000" w:themeColor="text1"/>
                          <w:sz w:val="16"/>
                        </w:rPr>
                        <w:t>による情報発信等）　</w:t>
                      </w:r>
                      <w:r>
                        <w:rPr>
                          <w:rFonts w:hint="default" w:asciiTheme="minorEastAsia" w:hAnsiTheme="minorEastAsia" w:eastAsiaTheme="minorEastAsia"/>
                          <w:color w:val="000000" w:themeColor="text1"/>
                          <w:sz w:val="16"/>
                        </w:rPr>
                        <w:t>10</w:t>
                      </w:r>
                      <w:r>
                        <w:rPr>
                          <w:rFonts w:hint="eastAsia" w:asciiTheme="minorEastAsia" w:hAnsiTheme="minorEastAsia" w:eastAsiaTheme="minorEastAsia"/>
                          <w:color w:val="000000" w:themeColor="text1"/>
                          <w:sz w:val="16"/>
                        </w:rPr>
                        <w:t>．設備投資による生産性の向上</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11</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u w:val="single" w:color="auto"/>
                        </w:rPr>
                        <w:t>AI</w:t>
                      </w:r>
                      <w:r>
                        <w:rPr>
                          <w:rFonts w:hint="eastAsia" w:asciiTheme="minorEastAsia" w:hAnsiTheme="minorEastAsia" w:eastAsiaTheme="minorEastAsia"/>
                          <w:color w:val="000000" w:themeColor="text1"/>
                          <w:sz w:val="16"/>
                          <w:u w:val="single" w:color="auto"/>
                        </w:rPr>
                        <w:t>・</w:t>
                      </w:r>
                      <w:r>
                        <w:rPr>
                          <w:rFonts w:hint="eastAsia" w:asciiTheme="minorEastAsia" w:hAnsiTheme="minorEastAsia" w:eastAsiaTheme="minorEastAsia"/>
                          <w:color w:val="000000" w:themeColor="text1"/>
                          <w:sz w:val="16"/>
                          <w:u w:val="single" w:color="auto"/>
                        </w:rPr>
                        <w:t>ICT</w:t>
                      </w:r>
                      <w:r>
                        <w:rPr>
                          <w:rFonts w:hint="eastAsia" w:asciiTheme="minorEastAsia" w:hAnsiTheme="minorEastAsia" w:eastAsiaTheme="minorEastAsia"/>
                          <w:color w:val="000000" w:themeColor="text1"/>
                          <w:sz w:val="16"/>
                          <w:u w:val="single" w:color="auto"/>
                        </w:rPr>
                        <w:t>・</w:t>
                      </w:r>
                      <w:r>
                        <w:rPr>
                          <w:rFonts w:hint="eastAsia" w:asciiTheme="minorEastAsia" w:hAnsiTheme="minorEastAsia" w:eastAsiaTheme="minorEastAsia"/>
                          <w:color w:val="000000" w:themeColor="text1"/>
                          <w:sz w:val="16"/>
                          <w:u w:val="single" w:color="auto"/>
                        </w:rPr>
                        <w:t>IoT</w:t>
                      </w:r>
                      <w:r>
                        <w:rPr>
                          <w:rFonts w:hint="eastAsia" w:asciiTheme="minorEastAsia" w:hAnsiTheme="minorEastAsia" w:eastAsiaTheme="minorEastAsia"/>
                          <w:color w:val="000000" w:themeColor="text1"/>
                          <w:sz w:val="14"/>
                          <w:u w:val="single" w:color="auto"/>
                        </w:rPr>
                        <w:t>＊</w:t>
                      </w:r>
                      <w:r>
                        <w:rPr>
                          <w:rFonts w:hint="eastAsia" w:asciiTheme="minorEastAsia" w:hAnsiTheme="minorEastAsia" w:eastAsiaTheme="minorEastAsia"/>
                          <w:color w:val="000000" w:themeColor="text1"/>
                          <w:sz w:val="16"/>
                        </w:rPr>
                        <w:t>への対応　　</w:t>
                      </w:r>
                      <w:r>
                        <w:rPr>
                          <w:rFonts w:hint="eastAsia" w:asciiTheme="minorEastAsia" w:hAnsiTheme="minorEastAsia" w:eastAsiaTheme="minorEastAsia"/>
                          <w:color w:val="000000" w:themeColor="text1"/>
                          <w:sz w:val="16"/>
                        </w:rPr>
                        <w:t>12</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DX</w:t>
                      </w:r>
                      <w:r>
                        <w:rPr>
                          <w:rFonts w:hint="eastAsia" w:asciiTheme="minorEastAsia" w:hAnsiTheme="minorEastAsia" w:eastAsiaTheme="minorEastAsia"/>
                          <w:color w:val="000000" w:themeColor="text1"/>
                          <w:sz w:val="16"/>
                        </w:rPr>
                        <w:t>の推進　　</w:t>
                      </w:r>
                      <w:r>
                        <w:rPr>
                          <w:rFonts w:hint="eastAsia" w:asciiTheme="minorEastAsia" w:hAnsiTheme="minorEastAsia" w:eastAsiaTheme="minorEastAsia"/>
                          <w:color w:val="000000" w:themeColor="text1"/>
                          <w:sz w:val="16"/>
                        </w:rPr>
                        <w:t>13</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GX</w:t>
                      </w:r>
                      <w:r>
                        <w:rPr>
                          <w:rFonts w:hint="eastAsia" w:asciiTheme="minorEastAsia" w:hAnsiTheme="minorEastAsia" w:eastAsiaTheme="minorEastAsia"/>
                          <w:color w:val="000000" w:themeColor="text1"/>
                          <w:sz w:val="16"/>
                        </w:rPr>
                        <w:t>の推進　</w:t>
                      </w:r>
                      <w:r>
                        <w:rPr>
                          <w:rFonts w:hint="eastAsia" w:asciiTheme="minorEastAsia" w:hAnsiTheme="minorEastAsia" w:eastAsiaTheme="minorEastAsia"/>
                          <w:color w:val="000000" w:themeColor="text1"/>
                          <w:sz w:val="16"/>
                        </w:rPr>
                        <w:t>14</w:t>
                      </w:r>
                      <w:r>
                        <w:rPr>
                          <w:rFonts w:hint="eastAsia" w:asciiTheme="minorEastAsia" w:hAnsiTheme="minorEastAsia" w:eastAsiaTheme="minorEastAsia"/>
                          <w:color w:val="000000" w:themeColor="text1"/>
                          <w:sz w:val="16"/>
                        </w:rPr>
                        <w:t>．インバウンドやキャッシュレスへの取組</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rPr>
                      </w:pPr>
                      <w:r>
                        <w:rPr>
                          <w:rFonts w:hint="eastAsia" w:asciiTheme="minorEastAsia" w:hAnsiTheme="minorEastAsia" w:eastAsiaTheme="minorEastAsia"/>
                          <w:color w:val="000000" w:themeColor="text1"/>
                          <w:sz w:val="16"/>
                        </w:rPr>
                        <w:t>15</w:t>
                      </w:r>
                      <w:r>
                        <w:rPr>
                          <w:rFonts w:hint="eastAsia" w:asciiTheme="minorEastAsia" w:hAnsiTheme="minorEastAsia" w:eastAsiaTheme="minorEastAsia"/>
                          <w:color w:val="000000" w:themeColor="text1"/>
                          <w:sz w:val="16"/>
                        </w:rPr>
                        <w:t>．農林漁業の担い手・自営業の後継者の育成　</w:t>
                      </w:r>
                      <w:r>
                        <w:rPr>
                          <w:rFonts w:hint="eastAsia" w:asciiTheme="minorEastAsia" w:hAnsiTheme="minorEastAsia" w:eastAsiaTheme="minorEastAsia"/>
                          <w:color w:val="000000" w:themeColor="text1"/>
                          <w:sz w:val="16"/>
                        </w:rPr>
                        <w:t>16</w:t>
                      </w:r>
                      <w:r>
                        <w:rPr>
                          <w:rFonts w:hint="eastAsia" w:asciiTheme="minorEastAsia" w:hAnsiTheme="minorEastAsia" w:eastAsiaTheme="minorEastAsia"/>
                          <w:color w:val="000000" w:themeColor="text1"/>
                          <w:sz w:val="16"/>
                        </w:rPr>
                        <w:t>．職場環境の充実　</w:t>
                      </w:r>
                      <w:r>
                        <w:rPr>
                          <w:rFonts w:hint="eastAsia" w:asciiTheme="minorEastAsia" w:hAnsiTheme="minorEastAsia" w:eastAsiaTheme="minorEastAsia"/>
                          <w:color w:val="000000" w:themeColor="text1"/>
                          <w:sz w:val="16"/>
                        </w:rPr>
                        <w:t>17</w:t>
                      </w:r>
                      <w:r>
                        <w:rPr>
                          <w:rFonts w:hint="eastAsia" w:asciiTheme="minorEastAsia" w:hAnsiTheme="minorEastAsia" w:eastAsiaTheme="minorEastAsia"/>
                          <w:color w:val="000000" w:themeColor="text1"/>
                          <w:sz w:val="16"/>
                        </w:rPr>
                        <w:t>．海外への進出</w:t>
                      </w:r>
                    </w:p>
                    <w:p>
                      <w:pPr>
                        <w:pStyle w:val="15"/>
                        <w:spacing w:before="0" w:beforeLines="0" w:beforeAutospacing="0" w:after="0" w:afterLines="0" w:afterAutospacing="0" w:line="200" w:lineRule="exact"/>
                        <w:ind w:firstLine="160" w:firstLineChars="100"/>
                        <w:rPr>
                          <w:rFonts w:hint="default" w:asciiTheme="minorEastAsia" w:hAnsiTheme="minorEastAsia" w:eastAsiaTheme="minorEastAsia"/>
                        </w:rPr>
                      </w:pPr>
                      <w:r>
                        <w:rPr>
                          <w:rFonts w:hint="eastAsia" w:asciiTheme="minorEastAsia" w:hAnsiTheme="minorEastAsia" w:eastAsiaTheme="minorEastAsia"/>
                          <w:color w:val="000000" w:themeColor="text1"/>
                          <w:sz w:val="16"/>
                        </w:rPr>
                        <w:t>18</w:t>
                      </w:r>
                      <w:r>
                        <w:rPr>
                          <w:rFonts w:hint="eastAsia" w:asciiTheme="minorEastAsia" w:hAnsiTheme="minorEastAsia" w:eastAsiaTheme="minorEastAsia"/>
                          <w:color w:val="000000" w:themeColor="text1"/>
                          <w:sz w:val="16"/>
                        </w:rPr>
                        <w:t>．地震により被害を受けた施設・設備の復旧　　</w:t>
                      </w:r>
                      <w:r>
                        <w:rPr>
                          <w:rFonts w:hint="eastAsia" w:asciiTheme="minorEastAsia" w:hAnsiTheme="minorEastAsia" w:eastAsiaTheme="minorEastAsia"/>
                          <w:color w:val="000000" w:themeColor="text1"/>
                          <w:sz w:val="16"/>
                        </w:rPr>
                        <w:t>19</w:t>
                      </w:r>
                      <w:r>
                        <w:rPr>
                          <w:rFonts w:hint="eastAsia" w:asciiTheme="minorEastAsia" w:hAnsiTheme="minorEastAsia" w:eastAsiaTheme="minorEastAsia"/>
                          <w:color w:val="000000" w:themeColor="text1"/>
                          <w:sz w:val="16"/>
                        </w:rPr>
                        <w:t>．特に必要ない　</w:t>
                      </w:r>
                      <w:r>
                        <w:rPr>
                          <w:rFonts w:hint="eastAsia" w:asciiTheme="minorEastAsia" w:hAnsiTheme="minorEastAsia" w:eastAsiaTheme="minorEastAsia"/>
                          <w:color w:val="000000" w:themeColor="text1"/>
                          <w:sz w:val="16"/>
                        </w:rPr>
                        <w:t>20</w:t>
                      </w:r>
                      <w:r>
                        <w:rPr>
                          <w:rFonts w:hint="eastAsia" w:asciiTheme="minorEastAsia" w:hAnsiTheme="minorEastAsia" w:eastAsiaTheme="minorEastAsia"/>
                          <w:color w:val="000000" w:themeColor="text1"/>
                          <w:sz w:val="16"/>
                        </w:rPr>
                        <w:t>．その他（　　　</w:t>
                      </w:r>
                      <w:r>
                        <w:rPr>
                          <w:rFonts w:hint="eastAsia" w:asciiTheme="minorEastAsia" w:hAnsiTheme="minorEastAsia" w:eastAsiaTheme="minorEastAsia"/>
                          <w:color w:val="000000" w:themeColor="text1"/>
                          <w:sz w:val="16"/>
                        </w:rPr>
                        <w:t xml:space="preserve"> </w:t>
                      </w:r>
                      <w:r>
                        <w:rPr>
                          <w:rFonts w:hint="eastAsia" w:asciiTheme="minorEastAsia" w:hAnsiTheme="minorEastAsia" w:eastAsiaTheme="minorEastAsia"/>
                          <w:color w:val="000000" w:themeColor="text1"/>
                          <w:sz w:val="16"/>
                        </w:rPr>
                        <w:t>　）　</w:t>
                      </w:r>
                    </w:p>
                    <w:p>
                      <w:pPr>
                        <w:pStyle w:val="0"/>
                        <w:spacing w:line="180" w:lineRule="exact"/>
                        <w:rPr>
                          <w:rFonts w:hint="default" w:asciiTheme="minorEastAsia" w:hAnsiTheme="minorEastAsia"/>
                          <w:color w:val="000000" w:themeColor="text1"/>
                          <w:sz w:val="16"/>
                        </w:rPr>
                      </w:pPr>
                      <w:r>
                        <w:rPr>
                          <w:rFonts w:hint="eastAsia" w:asciiTheme="minorEastAsia" w:hAnsiTheme="minorEastAsia"/>
                          <w:color w:val="000000" w:themeColor="text1"/>
                          <w:sz w:val="16"/>
                        </w:rPr>
                        <w:t>　</w:t>
                      </w:r>
                      <w:r>
                        <w:rPr>
                          <w:rFonts w:hint="eastAsia" w:asciiTheme="minorEastAsia" w:hAnsiTheme="minorEastAsia"/>
                          <w:color w:val="000000" w:themeColor="text1"/>
                          <w:sz w:val="14"/>
                        </w:rPr>
                        <w:t>＊</w:t>
                      </w:r>
                      <w:r>
                        <w:rPr>
                          <w:rFonts w:hint="eastAsia" w:asciiTheme="minorEastAsia" w:hAnsiTheme="minorEastAsia"/>
                          <w:color w:val="000000" w:themeColor="text1"/>
                          <w:sz w:val="16"/>
                        </w:rPr>
                        <w:t>AI</w:t>
                      </w:r>
                      <w:r>
                        <w:rPr>
                          <w:rFonts w:hint="eastAsia" w:asciiTheme="minorEastAsia" w:hAnsiTheme="minorEastAsia"/>
                          <w:color w:val="000000" w:themeColor="text1"/>
                          <w:sz w:val="16"/>
                        </w:rPr>
                        <w:t>：人工知能。　</w:t>
                      </w:r>
                      <w:r>
                        <w:rPr>
                          <w:rFonts w:hint="eastAsia" w:asciiTheme="minorEastAsia" w:hAnsiTheme="minorEastAsia"/>
                          <w:color w:val="000000" w:themeColor="text1"/>
                          <w:sz w:val="16"/>
                        </w:rPr>
                        <w:t>ICT</w:t>
                      </w:r>
                      <w:r>
                        <w:rPr>
                          <w:rFonts w:hint="eastAsia" w:asciiTheme="minorEastAsia" w:hAnsiTheme="minorEastAsia"/>
                          <w:color w:val="000000" w:themeColor="text1"/>
                          <w:sz w:val="16"/>
                        </w:rPr>
                        <w:t>：情報伝達技術。　</w:t>
                      </w:r>
                      <w:r>
                        <w:rPr>
                          <w:rFonts w:hint="eastAsia" w:asciiTheme="minorEastAsia" w:hAnsiTheme="minorEastAsia"/>
                          <w:color w:val="000000" w:themeColor="text1"/>
                          <w:sz w:val="16"/>
                        </w:rPr>
                        <w:t>IoT</w:t>
                      </w:r>
                      <w:r>
                        <w:rPr>
                          <w:rFonts w:hint="eastAsia" w:asciiTheme="minorEastAsia" w:hAnsiTheme="minorEastAsia"/>
                          <w:color w:val="000000" w:themeColor="text1"/>
                          <w:sz w:val="16"/>
                        </w:rPr>
                        <w:t>：インターネットとモノがつながる仕組み</w:t>
                      </w:r>
                    </w:p>
                    <w:p>
                      <w:pPr>
                        <w:pStyle w:val="15"/>
                        <w:spacing w:before="0" w:beforeLines="0" w:beforeAutospacing="0" w:after="0" w:afterLines="0" w:afterAutospacing="0" w:line="200" w:lineRule="exact"/>
                        <w:rPr>
                          <w:rFonts w:hint="default" w:asciiTheme="minorEastAsia" w:hAnsiTheme="minorEastAsia" w:eastAsiaTheme="minorEastAsia"/>
                        </w:rPr>
                      </w:pP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）現時点で後継者は決まっていますか。（番号に○を付けてください）</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u w:val="single" w:color="auto"/>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．後継者がいる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．後継者はいない　⇒</w:t>
                      </w:r>
                      <w:r>
                        <w:rPr>
                          <w:rFonts w:hint="eastAsia" w:asciiTheme="minorEastAsia" w:hAnsiTheme="minorEastAsia" w:eastAsiaTheme="minorEastAsia"/>
                          <w:color w:val="000000" w:themeColor="text1"/>
                          <w:sz w:val="16"/>
                          <w:u w:val="single" w:color="auto"/>
                        </w:rPr>
                        <w:t>（（</w:t>
                      </w:r>
                      <w:r>
                        <w:rPr>
                          <w:rFonts w:hint="eastAsia" w:asciiTheme="minorEastAsia" w:hAnsiTheme="minorEastAsia" w:eastAsiaTheme="minorEastAsia"/>
                          <w:color w:val="000000" w:themeColor="text1"/>
                          <w:sz w:val="16"/>
                          <w:u w:val="single" w:color="auto"/>
                        </w:rPr>
                        <w:t>6</w:t>
                      </w:r>
                      <w:r>
                        <w:rPr>
                          <w:rFonts w:hint="eastAsia" w:asciiTheme="minorEastAsia" w:hAnsiTheme="minorEastAsia" w:eastAsiaTheme="minorEastAsia"/>
                          <w:color w:val="000000" w:themeColor="text1"/>
                          <w:sz w:val="16"/>
                          <w:u w:val="single" w:color="auto"/>
                        </w:rPr>
                        <w:t>）へ）</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．候補者はいるが、後継してくれるかどうかわからない　⇒</w:t>
                      </w:r>
                      <w:r>
                        <w:rPr>
                          <w:rFonts w:hint="eastAsia" w:asciiTheme="minorEastAsia" w:hAnsiTheme="minorEastAsia" w:eastAsiaTheme="minorEastAsia"/>
                          <w:color w:val="000000" w:themeColor="text1"/>
                          <w:sz w:val="16"/>
                          <w:u w:val="single" w:color="auto"/>
                        </w:rPr>
                        <w:t>（（</w:t>
                      </w:r>
                      <w:r>
                        <w:rPr>
                          <w:rFonts w:hint="eastAsia" w:asciiTheme="minorEastAsia" w:hAnsiTheme="minorEastAsia" w:eastAsiaTheme="minorEastAsia"/>
                          <w:color w:val="000000" w:themeColor="text1"/>
                          <w:sz w:val="16"/>
                          <w:u w:val="single" w:color="auto"/>
                        </w:rPr>
                        <w:t>6</w:t>
                      </w:r>
                      <w:r>
                        <w:rPr>
                          <w:rFonts w:hint="eastAsia" w:asciiTheme="minorEastAsia" w:hAnsiTheme="minorEastAsia" w:eastAsiaTheme="minorEastAsia"/>
                          <w:color w:val="000000" w:themeColor="text1"/>
                          <w:sz w:val="16"/>
                          <w:u w:val="single" w:color="auto"/>
                        </w:rPr>
                        <w:t>）へ）</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default" w:asciiTheme="minorEastAsia" w:hAnsiTheme="minorEastAsia" w:eastAsiaTheme="minorEastAsia"/>
                          <w:color w:val="000000" w:themeColor="text1"/>
                          <w:sz w:val="16"/>
                        </w:rPr>
                        <w:t> </w:t>
                      </w: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w:t>
                      </w:r>
                      <w:r>
                        <w:rPr>
                          <w:rFonts w:hint="default"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で「</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．後継者がいる」と回答された方にお尋ねします。誰に</w:t>
                      </w:r>
                      <w:r>
                        <w:rPr>
                          <w:rFonts w:hint="eastAsia" w:asciiTheme="minorEastAsia" w:hAnsiTheme="minorEastAsia" w:eastAsiaTheme="minorEastAsia"/>
                          <w:color w:val="000000" w:themeColor="text1"/>
                          <w:sz w:val="16"/>
                          <w:u w:val="single" w:color="auto"/>
                        </w:rPr>
                        <w:t>事業承継</w:t>
                      </w:r>
                      <w:r>
                        <w:rPr>
                          <w:rFonts w:hint="eastAsia" w:asciiTheme="minorEastAsia" w:hAnsiTheme="minorEastAsia" w:eastAsiaTheme="minorEastAsia"/>
                          <w:color w:val="000000" w:themeColor="text1"/>
                          <w:sz w:val="14"/>
                          <w:u w:val="single" w:color="auto"/>
                        </w:rPr>
                        <w:t>＊</w:t>
                      </w:r>
                      <w:r>
                        <w:rPr>
                          <w:rFonts w:hint="eastAsia" w:asciiTheme="minorEastAsia" w:hAnsiTheme="minorEastAsia" w:eastAsiaTheme="minorEastAsia"/>
                          <w:color w:val="000000" w:themeColor="text1"/>
                          <w:sz w:val="16"/>
                        </w:rPr>
                        <w:t>しますか。</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番号に○を付けてください</w:t>
                      </w:r>
                      <w:r>
                        <w:rPr>
                          <w:rFonts w:hint="eastAsia" w:asciiTheme="minorEastAsia" w:hAnsiTheme="minorEastAsia" w:eastAsiaTheme="minorEastAsia"/>
                          <w:color w:val="000000" w:themeColor="text1"/>
                          <w:sz w:val="16"/>
                        </w:rPr>
                        <w:t>)</w:t>
                      </w:r>
                    </w:p>
                    <w:p>
                      <w:pPr>
                        <w:pStyle w:val="15"/>
                        <w:spacing w:before="0" w:beforeLines="0" w:beforeAutospacing="0" w:after="0" w:afterLines="0" w:afterAutospacing="0" w:line="200" w:lineRule="exact"/>
                        <w:ind w:left="320" w:hanging="320" w:hangingChars="200"/>
                        <w:rPr>
                          <w:rFonts w:hint="default" w:asciiTheme="minorEastAsia" w:hAnsiTheme="minorEastAsia" w:eastAsiaTheme="minorEastAsia"/>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4"/>
                        </w:rPr>
                        <w:t>＊</w:t>
                      </w:r>
                      <w:r>
                        <w:rPr>
                          <w:rFonts w:hint="eastAsia" w:asciiTheme="minorEastAsia" w:hAnsiTheme="minorEastAsia" w:eastAsiaTheme="minorEastAsia"/>
                          <w:color w:val="000000" w:themeColor="text1"/>
                          <w:sz w:val="16"/>
                        </w:rPr>
                        <w:t>「事業等を引き継ぐこと」を指します。大きく分けて、親族、従業員、社外への引継ぎ（</w:t>
                      </w:r>
                      <w:r>
                        <w:rPr>
                          <w:rFonts w:hint="default" w:asciiTheme="minorEastAsia" w:hAnsiTheme="minorEastAsia" w:eastAsiaTheme="minorEastAsia"/>
                          <w:color w:val="000000" w:themeColor="text1"/>
                          <w:sz w:val="16"/>
                        </w:rPr>
                        <w:t>M&amp;A</w:t>
                      </w:r>
                      <w:r>
                        <w:rPr>
                          <w:rFonts w:hint="eastAsia" w:asciiTheme="minorEastAsia" w:hAnsiTheme="minorEastAsia" w:eastAsiaTheme="minorEastAsia"/>
                          <w:color w:val="000000" w:themeColor="text1"/>
                          <w:sz w:val="16"/>
                        </w:rPr>
                        <w:t>等）の</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つの種類があります。</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．親族内承継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．親族外承継（従業員等）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M</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A</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p>
                    <w:p>
                      <w:pPr>
                        <w:pStyle w:val="15"/>
                        <w:spacing w:before="0" w:beforeLines="0" w:beforeAutospacing="0" w:after="0" w:afterLines="0" w:afterAutospacing="0" w:line="200" w:lineRule="exact"/>
                        <w:rPr>
                          <w:rFonts w:hint="default" w:asciiTheme="minorEastAsia" w:hAnsiTheme="minorEastAsia" w:eastAsiaTheme="minorEastAsia"/>
                        </w:rPr>
                      </w:pP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6</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で「２．後継者はいない」「３．候補者はいるが、後継してくれるかどうかわからない」と回答された方にお尋ねします。事業承継について、貴社の意向はありますか。（番号に○を付けてください）</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．事業承継したい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．後継者がいなければ廃業する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．自分の代で廃業したい　　</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．その他（　　　　　　）</w:t>
                      </w:r>
                    </w:p>
                    <w:p>
                      <w:pPr>
                        <w:pStyle w:val="15"/>
                        <w:spacing w:before="0" w:beforeLines="0" w:beforeAutospacing="0" w:after="0" w:afterLines="0" w:afterAutospacing="0" w:line="200" w:lineRule="exact"/>
                        <w:rPr>
                          <w:rFonts w:hint="default" w:asciiTheme="minorEastAsia" w:hAnsiTheme="minorEastAsia" w:eastAsiaTheme="minorEastAsia"/>
                        </w:rPr>
                      </w:pPr>
                    </w:p>
                    <w:p>
                      <w:pPr>
                        <w:pStyle w:val="0"/>
                        <w:spacing w:line="240" w:lineRule="exact"/>
                        <w:jc w:val="both"/>
                        <w:rPr>
                          <w:rFonts w:hint="default" w:ascii="Century" w:hAnsi="Century" w:eastAsia="ＭＳ 明朝"/>
                          <w:sz w:val="16"/>
                        </w:rPr>
                      </w:pPr>
                      <w:r>
                        <w:rPr>
                          <w:rFonts w:hint="eastAsia" w:asciiTheme="minorEastAsia" w:hAnsiTheme="minorEastAsia"/>
                          <w:color w:val="000000" w:themeColor="text1"/>
                          <w:sz w:val="16"/>
                        </w:rPr>
                        <w:t>（</w:t>
                      </w:r>
                      <w:r>
                        <w:rPr>
                          <w:rFonts w:hint="eastAsia" w:asciiTheme="minorEastAsia" w:hAnsiTheme="minorEastAsia"/>
                          <w:color w:val="000000" w:themeColor="text1"/>
                          <w:sz w:val="16"/>
                        </w:rPr>
                        <w:t>7</w:t>
                      </w:r>
                      <w:r>
                        <w:rPr>
                          <w:rFonts w:hint="eastAsia" w:asciiTheme="minorEastAsia" w:hAnsiTheme="minorEastAsia"/>
                          <w:color w:val="000000" w:themeColor="text1"/>
                          <w:sz w:val="16"/>
                        </w:rPr>
                        <w:t>）</w:t>
                      </w:r>
                      <w:r>
                        <w:rPr>
                          <w:rFonts w:hint="eastAsia" w:ascii="Century" w:hAnsi="Century" w:eastAsia="ＭＳ 明朝"/>
                          <w:sz w:val="16"/>
                        </w:rPr>
                        <w:t>事業承継に対して、どのような支援が必要だと思いますか。（番号に〇を付けてください。複数回答可）</w:t>
                      </w:r>
                    </w:p>
                    <w:p>
                      <w:pPr>
                        <w:pStyle w:val="0"/>
                        <w:spacing w:line="240" w:lineRule="exact"/>
                        <w:ind w:firstLine="234" w:firstLineChars="146"/>
                        <w:jc w:val="both"/>
                        <w:rPr>
                          <w:rFonts w:hint="default" w:ascii="Century" w:hAnsi="Century" w:eastAsia="ＭＳ 明朝"/>
                          <w:sz w:val="16"/>
                        </w:rPr>
                      </w:pPr>
                      <w:r>
                        <w:rPr>
                          <w:rFonts w:hint="eastAsia" w:ascii="Century" w:hAnsi="Century" w:eastAsia="ＭＳ 明朝"/>
                          <w:sz w:val="16"/>
                        </w:rPr>
                        <w:t>1</w:t>
                      </w:r>
                      <w:r>
                        <w:rPr>
                          <w:rFonts w:hint="eastAsia" w:ascii="Century" w:hAnsi="Century" w:eastAsia="ＭＳ 明朝"/>
                          <w:sz w:val="16"/>
                        </w:rPr>
                        <w:t>．セミナーや相談会の開催　　　　　　　　</w:t>
                      </w:r>
                      <w:r>
                        <w:rPr>
                          <w:rFonts w:hint="eastAsia" w:ascii="Century" w:hAnsi="Century" w:eastAsia="ＭＳ 明朝"/>
                          <w:sz w:val="16"/>
                        </w:rPr>
                        <w:t>2</w:t>
                      </w:r>
                      <w:r>
                        <w:rPr>
                          <w:rFonts w:hint="eastAsia" w:ascii="Century" w:hAnsi="Century" w:eastAsia="ＭＳ 明朝"/>
                          <w:sz w:val="16"/>
                        </w:rPr>
                        <w:t>．補助制度の創設　　　　　　　</w:t>
                      </w:r>
                      <w:r>
                        <w:rPr>
                          <w:rFonts w:hint="eastAsia" w:ascii="Century" w:hAnsi="Century" w:eastAsia="ＭＳ 明朝"/>
                          <w:sz w:val="16"/>
                        </w:rPr>
                        <w:t>3.</w:t>
                      </w:r>
                      <w:r>
                        <w:rPr>
                          <w:rFonts w:hint="default" w:ascii="Century" w:hAnsi="Century" w:eastAsia="ＭＳ 明朝"/>
                          <w:sz w:val="16"/>
                        </w:rPr>
                        <w:t xml:space="preserve"> </w:t>
                      </w:r>
                      <w:r>
                        <w:rPr>
                          <w:rFonts w:hint="eastAsia" w:ascii="Century" w:hAnsi="Century" w:eastAsia="ＭＳ 明朝"/>
                          <w:sz w:val="16"/>
                        </w:rPr>
                        <w:t>人材バンク制度の創設</w:t>
                      </w:r>
                    </w:p>
                    <w:p>
                      <w:pPr>
                        <w:pStyle w:val="0"/>
                        <w:spacing w:line="240" w:lineRule="exact"/>
                        <w:ind w:firstLine="234" w:firstLineChars="146"/>
                        <w:jc w:val="both"/>
                        <w:rPr>
                          <w:rFonts w:hint="default" w:ascii="Century" w:hAnsi="Century" w:eastAsia="ＭＳ 明朝"/>
                          <w:sz w:val="16"/>
                        </w:rPr>
                      </w:pPr>
                      <w:r>
                        <w:rPr>
                          <w:rFonts w:hint="eastAsia" w:ascii="Century" w:hAnsi="Century" w:eastAsia="ＭＳ 明朝"/>
                          <w:sz w:val="16"/>
                        </w:rPr>
                        <w:t>4</w:t>
                      </w:r>
                      <w:r>
                        <w:rPr>
                          <w:rFonts w:hint="eastAsia" w:ascii="Century" w:hAnsi="Century" w:eastAsia="ＭＳ 明朝"/>
                          <w:sz w:val="16"/>
                        </w:rPr>
                        <w:t>．移住者希望者とのマッチング支援　　　　</w:t>
                      </w:r>
                      <w:r>
                        <w:rPr>
                          <w:rFonts w:hint="eastAsia" w:ascii="Century" w:hAnsi="Century" w:eastAsia="ＭＳ 明朝"/>
                          <w:sz w:val="16"/>
                        </w:rPr>
                        <w:t>5</w:t>
                      </w:r>
                      <w:r>
                        <w:rPr>
                          <w:rFonts w:hint="eastAsia" w:ascii="Century" w:hAnsi="Century" w:eastAsia="ＭＳ 明朝"/>
                          <w:sz w:val="16"/>
                        </w:rPr>
                        <w:t>．金融（資金繰り）支援　　　　</w:t>
                      </w:r>
                      <w:r>
                        <w:rPr>
                          <w:rFonts w:hint="eastAsia" w:ascii="Century" w:hAnsi="Century" w:eastAsia="ＭＳ 明朝"/>
                          <w:sz w:val="16"/>
                        </w:rPr>
                        <w:t>6.</w:t>
                      </w:r>
                      <w:r>
                        <w:rPr>
                          <w:rFonts w:hint="default" w:ascii="Century" w:hAnsi="Century" w:eastAsia="ＭＳ 明朝"/>
                          <w:sz w:val="16"/>
                        </w:rPr>
                        <w:t xml:space="preserve"> </w:t>
                      </w:r>
                      <w:r>
                        <w:rPr>
                          <w:rFonts w:hint="eastAsia" w:ascii="Century" w:hAnsi="Century" w:eastAsia="ＭＳ 明朝"/>
                          <w:sz w:val="16"/>
                        </w:rPr>
                        <w:t>税制支援</w:t>
                      </w:r>
                    </w:p>
                    <w:p>
                      <w:pPr>
                        <w:pStyle w:val="0"/>
                        <w:spacing w:line="240" w:lineRule="exact"/>
                        <w:ind w:firstLine="234" w:firstLineChars="146"/>
                        <w:jc w:val="both"/>
                        <w:rPr>
                          <w:rFonts w:hint="default" w:ascii="Century" w:hAnsi="Century" w:eastAsia="ＭＳ 明朝"/>
                          <w:sz w:val="16"/>
                        </w:rPr>
                      </w:pPr>
                      <w:r>
                        <w:rPr>
                          <w:rFonts w:hint="eastAsia" w:ascii="Century" w:hAnsi="Century" w:eastAsia="ＭＳ 明朝"/>
                          <w:sz w:val="16"/>
                        </w:rPr>
                        <w:t xml:space="preserve">7. </w:t>
                      </w:r>
                      <w:r>
                        <w:rPr>
                          <w:rFonts w:hint="eastAsia" w:ascii="Century" w:hAnsi="Century" w:eastAsia="ＭＳ 明朝"/>
                          <w:sz w:val="16"/>
                        </w:rPr>
                        <w:t>その他（　　　　　　）</w:t>
                      </w:r>
                    </w:p>
                    <w:p>
                      <w:pPr>
                        <w:pStyle w:val="15"/>
                        <w:spacing w:before="0" w:beforeLines="0" w:beforeAutospacing="0" w:after="0" w:afterLines="0" w:afterAutospacing="0" w:line="200" w:lineRule="exact"/>
                        <w:rPr>
                          <w:rFonts w:hint="default" w:asciiTheme="minorEastAsia" w:hAnsiTheme="minorEastAsia" w:eastAsiaTheme="minorEastAsia"/>
                        </w:rPr>
                      </w:pP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）現在の業務を行うにあたって、射水市に立地するメリット・デメリットがあるとすればそれぞれ何ですか。</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番号に〇印をつけてください。複数回答可</w:t>
                      </w:r>
                      <w:r>
                        <w:rPr>
                          <w:rFonts w:hint="eastAsia" w:asciiTheme="minorEastAsia" w:hAnsiTheme="minorEastAsia" w:eastAsiaTheme="minorEastAsia"/>
                          <w:color w:val="000000" w:themeColor="text1"/>
                          <w:sz w:val="16"/>
                        </w:rPr>
                        <w:t>)</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①メリット</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．物流に便利である　　</w:t>
                      </w:r>
                      <w:r>
                        <w:rPr>
                          <w:rFonts w:hint="eastAsia"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．さまざまな情報が手に入りやすい　</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．従業員の確保が容易である　</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．地価や人件費が安い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5</w:t>
                      </w:r>
                      <w:r>
                        <w:rPr>
                          <w:rFonts w:hint="eastAsia" w:asciiTheme="minorEastAsia" w:hAnsiTheme="minorEastAsia" w:eastAsiaTheme="minorEastAsia"/>
                          <w:sz w:val="16"/>
                        </w:rPr>
                        <w:t>．十分な敷地面積が確保できる　</w:t>
                      </w:r>
                      <w:r>
                        <w:rPr>
                          <w:rFonts w:hint="eastAsia" w:asciiTheme="minorEastAsia" w:hAnsiTheme="minorEastAsia" w:eastAsiaTheme="minorEastAsia"/>
                          <w:sz w:val="16"/>
                        </w:rPr>
                        <w:t>6</w:t>
                      </w:r>
                      <w:r>
                        <w:rPr>
                          <w:rFonts w:hint="eastAsia" w:asciiTheme="minorEastAsia" w:hAnsiTheme="minorEastAsia" w:eastAsiaTheme="minorEastAsia"/>
                          <w:sz w:val="16"/>
                        </w:rPr>
                        <w:t>．周辺の生活環境が整備されている　</w:t>
                      </w:r>
                      <w:r>
                        <w:rPr>
                          <w:rFonts w:hint="eastAsia" w:asciiTheme="minorEastAsia" w:hAnsiTheme="minorEastAsia" w:eastAsiaTheme="minorEastAsia"/>
                          <w:sz w:val="16"/>
                        </w:rPr>
                        <w:t>7</w:t>
                      </w:r>
                      <w:r>
                        <w:rPr>
                          <w:rFonts w:hint="eastAsia" w:asciiTheme="minorEastAsia" w:hAnsiTheme="minorEastAsia" w:eastAsiaTheme="minorEastAsia"/>
                          <w:sz w:val="16"/>
                        </w:rPr>
                        <w:t>．産業技術基盤が進みつつある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8</w:t>
                      </w:r>
                      <w:r>
                        <w:rPr>
                          <w:rFonts w:hint="eastAsia" w:asciiTheme="minorEastAsia" w:hAnsiTheme="minorEastAsia" w:eastAsiaTheme="minorEastAsia"/>
                          <w:sz w:val="16"/>
                        </w:rPr>
                        <w:t>・制度的優遇措置（税制等）が整っている　</w:t>
                      </w:r>
                      <w:r>
                        <w:rPr>
                          <w:rFonts w:hint="eastAsia" w:asciiTheme="minorEastAsia" w:hAnsiTheme="minorEastAsia" w:eastAsiaTheme="minorEastAsia"/>
                          <w:sz w:val="16"/>
                        </w:rPr>
                        <w:t>9</w:t>
                      </w:r>
                      <w:r>
                        <w:rPr>
                          <w:rFonts w:hint="eastAsia" w:asciiTheme="minorEastAsia" w:hAnsiTheme="minorEastAsia" w:eastAsiaTheme="minorEastAsia"/>
                          <w:sz w:val="16"/>
                        </w:rPr>
                        <w:t>．産学官の連携・交流が活発である　</w:t>
                      </w:r>
                      <w:r>
                        <w:rPr>
                          <w:rFonts w:hint="eastAsia" w:asciiTheme="minorEastAsia" w:hAnsiTheme="minorEastAsia" w:eastAsiaTheme="minorEastAsia"/>
                          <w:sz w:val="16"/>
                        </w:rPr>
                        <w:t>10</w:t>
                      </w:r>
                      <w:r>
                        <w:rPr>
                          <w:rFonts w:hint="eastAsia" w:asciiTheme="minorEastAsia" w:hAnsiTheme="minorEastAsia" w:eastAsiaTheme="minorEastAsia"/>
                          <w:sz w:val="16"/>
                        </w:rPr>
                        <w:t>．災害や治安の面で安全である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11</w:t>
                      </w:r>
                      <w:r>
                        <w:rPr>
                          <w:rFonts w:hint="eastAsia" w:asciiTheme="minorEastAsia" w:hAnsiTheme="minorEastAsia" w:eastAsiaTheme="minorEastAsia"/>
                          <w:sz w:val="16"/>
                        </w:rPr>
                        <w:t>．従業員の質が高い　</w:t>
                      </w:r>
                      <w:r>
                        <w:rPr>
                          <w:rFonts w:hint="eastAsia" w:asciiTheme="minorEastAsia" w:hAnsiTheme="minorEastAsia" w:eastAsiaTheme="minorEastAsia"/>
                          <w:sz w:val="16"/>
                        </w:rPr>
                        <w:t>12</w:t>
                      </w:r>
                      <w:r>
                        <w:rPr>
                          <w:rFonts w:hint="eastAsia" w:asciiTheme="minorEastAsia" w:hAnsiTheme="minorEastAsia" w:eastAsiaTheme="minorEastAsia"/>
                          <w:sz w:val="16"/>
                        </w:rPr>
                        <w:t>．関連する企業が近くにあり、原材料や部品、商品の入手が容易である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13</w:t>
                      </w:r>
                      <w:r>
                        <w:rPr>
                          <w:rFonts w:hint="eastAsia" w:asciiTheme="minorEastAsia" w:hAnsiTheme="minorEastAsia" w:eastAsiaTheme="minorEastAsia"/>
                          <w:sz w:val="16"/>
                        </w:rPr>
                        <w:t>．その他（具体的に：　　　　　）</w:t>
                      </w:r>
                    </w:p>
                    <w:p>
                      <w:pPr>
                        <w:pStyle w:val="15"/>
                        <w:spacing w:before="0" w:beforeLines="0" w:beforeAutospacing="0" w:after="0" w:afterLines="0" w:afterAutospacing="0" w:line="200" w:lineRule="exact"/>
                        <w:rPr>
                          <w:rFonts w:hint="default" w:asciiTheme="minorEastAsia" w:hAnsiTheme="minorEastAsia" w:eastAsiaTheme="minorEastAsia"/>
                          <w:sz w:val="16"/>
                        </w:rPr>
                      </w:pP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②デメリット</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．物流が不便である　　</w:t>
                      </w:r>
                      <w:r>
                        <w:rPr>
                          <w:rFonts w:hint="eastAsia"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．さまざまな情報が手に入りにくい　</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．従業員の確保が困難　</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．地価や人件費が高い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5</w:t>
                      </w:r>
                      <w:r>
                        <w:rPr>
                          <w:rFonts w:hint="eastAsia" w:asciiTheme="minorEastAsia" w:hAnsiTheme="minorEastAsia" w:eastAsiaTheme="minorEastAsia"/>
                          <w:sz w:val="16"/>
                        </w:rPr>
                        <w:t>．十分な敷地面積が確保できない　</w:t>
                      </w:r>
                      <w:r>
                        <w:rPr>
                          <w:rFonts w:hint="eastAsia" w:asciiTheme="minorEastAsia" w:hAnsiTheme="minorEastAsia" w:eastAsiaTheme="minorEastAsia"/>
                          <w:sz w:val="16"/>
                        </w:rPr>
                        <w:t>6</w:t>
                      </w:r>
                      <w:r>
                        <w:rPr>
                          <w:rFonts w:hint="eastAsia" w:asciiTheme="minorEastAsia" w:hAnsiTheme="minorEastAsia" w:eastAsiaTheme="minorEastAsia"/>
                          <w:sz w:val="16"/>
                        </w:rPr>
                        <w:t>．周辺の生活環境が整備されていない　</w:t>
                      </w:r>
                      <w:r>
                        <w:rPr>
                          <w:rFonts w:hint="eastAsia" w:asciiTheme="minorEastAsia" w:hAnsiTheme="minorEastAsia" w:eastAsiaTheme="minorEastAsia"/>
                          <w:sz w:val="16"/>
                        </w:rPr>
                        <w:t>7</w:t>
                      </w:r>
                      <w:r>
                        <w:rPr>
                          <w:rFonts w:hint="eastAsia" w:asciiTheme="minorEastAsia" w:hAnsiTheme="minorEastAsia" w:eastAsiaTheme="minorEastAsia"/>
                          <w:sz w:val="16"/>
                        </w:rPr>
                        <w:t>．産業技術基盤が整備されていない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8</w:t>
                      </w:r>
                      <w:r>
                        <w:rPr>
                          <w:rFonts w:hint="eastAsia" w:asciiTheme="minorEastAsia" w:hAnsiTheme="minorEastAsia" w:eastAsiaTheme="minorEastAsia"/>
                          <w:sz w:val="16"/>
                        </w:rPr>
                        <w:t>・制度的優遇措置（税制等）が整っていない　</w:t>
                      </w:r>
                      <w:r>
                        <w:rPr>
                          <w:rFonts w:hint="eastAsia" w:asciiTheme="minorEastAsia" w:hAnsiTheme="minorEastAsia" w:eastAsiaTheme="minorEastAsia"/>
                          <w:sz w:val="16"/>
                        </w:rPr>
                        <w:t>9</w:t>
                      </w:r>
                      <w:r>
                        <w:rPr>
                          <w:rFonts w:hint="eastAsia" w:asciiTheme="minorEastAsia" w:hAnsiTheme="minorEastAsia" w:eastAsiaTheme="minorEastAsia"/>
                          <w:sz w:val="16"/>
                        </w:rPr>
                        <w:t>．産学官の連携・交流が盛んではない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10</w:t>
                      </w:r>
                      <w:r>
                        <w:rPr>
                          <w:rFonts w:hint="eastAsia" w:asciiTheme="minorEastAsia" w:hAnsiTheme="minorEastAsia" w:eastAsiaTheme="minorEastAsia"/>
                          <w:sz w:val="16"/>
                        </w:rPr>
                        <w:t>．災害や治安対策が十分ではない　</w:t>
                      </w:r>
                      <w:r>
                        <w:rPr>
                          <w:rFonts w:hint="eastAsia" w:asciiTheme="minorEastAsia" w:hAnsiTheme="minorEastAsia" w:eastAsiaTheme="minorEastAsia"/>
                          <w:sz w:val="16"/>
                        </w:rPr>
                        <w:t>11</w:t>
                      </w:r>
                      <w:r>
                        <w:rPr>
                          <w:rFonts w:hint="eastAsia" w:asciiTheme="minorEastAsia" w:hAnsiTheme="minorEastAsia" w:eastAsiaTheme="minorEastAsia"/>
                          <w:sz w:val="16"/>
                        </w:rPr>
                        <w:t>．従業員の質が低い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sz w:val="16"/>
                        </w:rPr>
                        <w:t>　</w:t>
                      </w:r>
                      <w:r>
                        <w:rPr>
                          <w:rFonts w:hint="eastAsia" w:asciiTheme="minorEastAsia" w:hAnsiTheme="minorEastAsia" w:eastAsiaTheme="minorEastAsia"/>
                          <w:sz w:val="16"/>
                        </w:rPr>
                        <w:t>12</w:t>
                      </w:r>
                      <w:r>
                        <w:rPr>
                          <w:rFonts w:hint="eastAsia" w:asciiTheme="minorEastAsia" w:hAnsiTheme="minorEastAsia" w:eastAsiaTheme="minorEastAsia"/>
                          <w:sz w:val="16"/>
                        </w:rPr>
                        <w:t>．関連する企業が近くになく、原材料や部品、商品の入手が困難　</w:t>
                      </w:r>
                      <w:r>
                        <w:rPr>
                          <w:rFonts w:hint="eastAsia" w:asciiTheme="minorEastAsia" w:hAnsiTheme="minorEastAsia" w:eastAsiaTheme="minorEastAsia"/>
                          <w:sz w:val="16"/>
                        </w:rPr>
                        <w:t>13</w:t>
                      </w:r>
                      <w:r>
                        <w:rPr>
                          <w:rFonts w:hint="eastAsia" w:asciiTheme="minorEastAsia" w:hAnsiTheme="minorEastAsia" w:eastAsiaTheme="minorEastAsia"/>
                          <w:sz w:val="16"/>
                        </w:rPr>
                        <w:t>．その他（具体的に：　　　　　）</w:t>
                      </w:r>
                    </w:p>
                    <w:p>
                      <w:pPr>
                        <w:pStyle w:val="15"/>
                        <w:spacing w:before="0" w:beforeLines="0" w:beforeAutospacing="0" w:after="0" w:afterLines="0" w:afterAutospacing="0" w:line="200" w:lineRule="exact"/>
                        <w:rPr>
                          <w:rFonts w:hint="default" w:asciiTheme="minorEastAsia" w:hAnsiTheme="minorEastAsia" w:eastAsiaTheme="minorEastAsia"/>
                          <w:sz w:val="16"/>
                        </w:rPr>
                      </w:pPr>
                    </w:p>
                  </w:txbxContent>
                </v:textbox>
                <v:imagedata o:title=""/>
                <w10:wrap type="tight" side="both" anchorx="text" anchory="text"/>
              </v:shape>
            </w:pict>
          </mc:Fallback>
        </mc:AlternateContent>
      </w:r>
      <w:r>
        <w:rPr>
          <w:rFonts w:hint="eastAsia" w:asciiTheme="minorEastAsia" w:hAnsiTheme="minorEastAsia"/>
        </w:rPr>
        <w:t>　</w:t>
      </w: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r>
        <w:rPr>
          <w:rFonts w:hint="eastAsia" w:asciiTheme="minorEastAsia" w:hAnsiTheme="minorEastAsia"/>
        </w:rPr>
        <w:t>表</w:t>
      </w:r>
      <w:r>
        <w:rPr>
          <w:rFonts w:hint="default" w:asciiTheme="minorHAnsi" w:hAnsiTheme="minorHAnsi"/>
        </w:rPr>
        <w:t>2-3</w:t>
      </w:r>
      <w:r>
        <w:rPr>
          <w:rFonts w:hint="eastAsia" w:asciiTheme="minorEastAsia" w:hAnsiTheme="minorEastAsia"/>
        </w:rPr>
        <w:t>は、</w:t>
      </w:r>
      <w:bookmarkStart w:id="4" w:name="_Hlk81231839"/>
      <w:r>
        <w:rPr>
          <w:rFonts w:hint="eastAsia" w:asciiTheme="minorEastAsia" w:hAnsiTheme="minorEastAsia"/>
        </w:rPr>
        <w:t>設問</w:t>
      </w:r>
      <w:r>
        <w:rPr>
          <w:rFonts w:hint="eastAsia" w:asciiTheme="minorEastAsia" w:hAnsiTheme="minorEastAsia"/>
        </w:rPr>
        <w:t>(1)</w:t>
      </w:r>
      <w:r>
        <w:rPr>
          <w:rFonts w:hint="eastAsia" w:asciiTheme="minorEastAsia" w:hAnsiTheme="minorEastAsia"/>
        </w:rPr>
        <w:t>の選択結果を示したもの。</w:t>
      </w:r>
      <w:bookmarkEnd w:id="4"/>
    </w:p>
    <w:p>
      <w:pPr>
        <w:pStyle w:val="0"/>
        <w:rPr>
          <w:rFonts w:hint="default" w:asciiTheme="minorEastAsia" w:hAnsiTheme="minorEastAsia"/>
        </w:rPr>
      </w:pPr>
    </w:p>
    <w:p>
      <w:pPr>
        <w:pStyle w:val="0"/>
        <w:rPr>
          <w:rFonts w:hint="default" w:asciiTheme="minorEastAsia" w:hAnsiTheme="minorEastAsia"/>
          <w:b w:val="1"/>
          <w:sz w:val="22"/>
        </w:rPr>
      </w:pPr>
      <w:r>
        <w:rPr>
          <w:rFonts w:hint="eastAsia" w:asciiTheme="minorEastAsia" w:hAnsiTheme="minorEastAsia"/>
          <w:b w:val="1"/>
          <w:sz w:val="22"/>
        </w:rPr>
        <w:t>（１）経営上の問題（課題）</w:t>
      </w:r>
    </w:p>
    <w:tbl>
      <w:tblPr>
        <w:tblStyle w:val="11"/>
        <w:tblW w:w="7146" w:type="dxa"/>
        <w:tblInd w:w="84" w:type="dxa"/>
        <w:tblLayout w:type="fixed"/>
        <w:tblCellMar>
          <w:left w:w="99" w:type="dxa"/>
          <w:right w:w="99" w:type="dxa"/>
        </w:tblCellMar>
        <w:tblLook w:firstRow="1" w:lastRow="0" w:firstColumn="1" w:lastColumn="0" w:noHBand="0" w:noVBand="1" w:val="04A0"/>
      </w:tblPr>
      <w:tblGrid>
        <w:gridCol w:w="5019"/>
        <w:gridCol w:w="1063"/>
        <w:gridCol w:w="1064"/>
      </w:tblGrid>
      <w:tr>
        <w:trPr>
          <w:trHeight w:val="420" w:hRule="atLeast"/>
        </w:trPr>
        <w:tc>
          <w:tcPr>
            <w:tcW w:w="7146" w:type="dxa"/>
            <w:gridSpan w:val="3"/>
            <w:tcBorders>
              <w:top w:val="nil"/>
              <w:left w:val="nil"/>
              <w:bottom w:val="single" w:color="auto" w:sz="8" w:space="0"/>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2"/>
              </w:rPr>
            </w:pPr>
            <w:r>
              <w:rPr>
                <w:rFonts w:hint="eastAsia" w:asciiTheme="minorEastAsia" w:hAnsiTheme="minorEastAsia"/>
                <w:color w:val="000000"/>
                <w:kern w:val="0"/>
              </w:rPr>
              <w:t>表</w:t>
            </w:r>
            <w:r>
              <w:rPr>
                <w:rFonts w:hint="eastAsia" w:asciiTheme="minorEastAsia" w:hAnsiTheme="minorEastAsia"/>
                <w:color w:val="000000"/>
                <w:kern w:val="0"/>
              </w:rPr>
              <w:t>2-3</w:t>
            </w:r>
            <w:r>
              <w:rPr>
                <w:rFonts w:hint="eastAsia" w:asciiTheme="minorEastAsia" w:hAnsiTheme="minorEastAsia"/>
                <w:color w:val="000000"/>
                <w:kern w:val="0"/>
              </w:rPr>
              <w:t>　経営上の問題（課題）について（３つまで）</w:t>
            </w:r>
            <w:r>
              <w:rPr>
                <w:rFonts w:hint="eastAsia" w:asciiTheme="minorEastAsia" w:hAnsiTheme="minorEastAsia"/>
                <w:color w:val="000000"/>
                <w:kern w:val="0"/>
              </w:rPr>
              <w:t xml:space="preserve">      </w:t>
            </w:r>
            <w:r>
              <w:rPr>
                <w:rFonts w:hint="eastAsia" w:asciiTheme="minorEastAsia" w:hAnsiTheme="minorEastAsia"/>
                <w:color w:val="000000"/>
                <w:kern w:val="0"/>
                <w:sz w:val="20"/>
              </w:rPr>
              <w:t>（単位：社）</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区分</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大企業や新規参入業者の進出・増加</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ニーズの変化への対応</w:t>
            </w:r>
            <w:r>
              <w:rPr>
                <w:rFonts w:hint="eastAsia" w:ascii="Century" w:hAnsi="Century"/>
                <w:color w:val="000000" w:themeColor="text1"/>
                <w:kern w:val="2"/>
                <w:sz w:val="21"/>
              </w:rPr>
              <w:t xml:space="preserve">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25</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4.6%</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施設や設備の不足・老朽化</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52</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9.5%</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設備や在庫の過剰</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0.4%</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人件費の増加</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67</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12.3%</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仕入れや原材料費の経費増加</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88</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16.1%</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人件費や仕入れ・原材料費以外の経費の増加</w:t>
            </w:r>
            <w:r>
              <w:rPr>
                <w:rFonts w:hint="eastAsia" w:ascii="Century" w:hAnsi="Century"/>
                <w:color w:val="000000" w:themeColor="text1"/>
                <w:kern w:val="2"/>
                <w:sz w:val="21"/>
              </w:rPr>
              <w:t xml:space="preserve">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64</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11.7%</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後継者不足</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26</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4.8%</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販売（製品・サービス含）単価の低下・上昇難</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16</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2.9%</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金利負担の増加</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取引条件の悪化</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2.0%</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事業資金の借入難</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7</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color w:val="000000"/>
                <w:kern w:val="0"/>
              </w:rPr>
            </w:pPr>
            <w:r>
              <w:rPr>
                <w:rFonts w:hint="eastAsia" w:ascii="Century" w:hAnsi="Century"/>
                <w:color w:val="000000" w:themeColor="text1"/>
                <w:kern w:val="2"/>
                <w:sz w:val="21"/>
              </w:rPr>
              <w:t>従業員の確保難</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97</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17.8%</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需要の停滞</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48</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8.8%</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bookmarkStart w:id="5" w:name="_Hlk154473171"/>
            <w:bookmarkEnd w:id="5"/>
            <w:r>
              <w:rPr>
                <w:rFonts w:hint="eastAsia" w:ascii="Century" w:hAnsi="Century"/>
                <w:color w:val="000000" w:themeColor="text1"/>
                <w:kern w:val="2"/>
                <w:sz w:val="21"/>
                <w:u w:val="none" w:color="auto"/>
              </w:rPr>
              <w:t>DX</w:t>
            </w:r>
            <w:r>
              <w:rPr>
                <w:rFonts w:hint="eastAsia" w:ascii="Century" w:hAnsi="Century"/>
                <w:color w:val="000000" w:themeColor="text1"/>
                <w:kern w:val="2"/>
                <w:sz w:val="21"/>
              </w:rPr>
              <w:t>への対応</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16</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2.9%</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u w:val="none" w:color="auto"/>
              </w:rPr>
              <w:t>GX</w:t>
            </w:r>
            <w:r>
              <w:rPr>
                <w:rFonts w:hint="eastAsia" w:ascii="Century" w:hAnsi="Century"/>
                <w:color w:val="000000" w:themeColor="text1"/>
                <w:kern w:val="2"/>
                <w:sz w:val="21"/>
              </w:rPr>
              <w:t>への対応</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0.2%</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Century" w:hAnsi="Century"/>
                <w:color w:val="000000" w:themeColor="text1"/>
                <w:kern w:val="2"/>
                <w:sz w:val="21"/>
              </w:rPr>
              <w:t>地震による施設・設備の被害</w:t>
            </w:r>
            <w:r>
              <w:rPr>
                <w:rFonts w:hint="eastAsia" w:ascii="Century" w:hAnsi="Century"/>
                <w:color w:val="000000" w:themeColor="text1"/>
                <w:kern w:val="2"/>
                <w:sz w:val="21"/>
              </w:rPr>
              <w:t xml:space="preserve"> </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0.9%</w:t>
            </w:r>
          </w:p>
        </w:tc>
      </w:tr>
      <w:tr>
        <w:trPr>
          <w:trHeight w:val="278"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その他</w:t>
            </w:r>
          </w:p>
        </w:tc>
        <w:tc>
          <w:tcPr>
            <w:tcW w:w="1063"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w:t>
            </w:r>
          </w:p>
        </w:tc>
        <w:tc>
          <w:tcPr>
            <w:tcW w:w="106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0.7%</w:t>
            </w:r>
          </w:p>
        </w:tc>
      </w:tr>
      <w:tr>
        <w:trPr>
          <w:trHeight w:val="284" w:hRule="atLeast"/>
        </w:trPr>
        <w:tc>
          <w:tcPr>
            <w:tcW w:w="5019" w:type="dxa"/>
            <w:tcBorders>
              <w:top w:val="nil"/>
              <w:left w:val="single" w:color="auto" w:sz="8" w:space="0"/>
              <w:bottom w:val="single" w:color="auto" w:sz="8"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1063" w:type="dxa"/>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545</w:t>
            </w:r>
          </w:p>
        </w:tc>
        <w:tc>
          <w:tcPr>
            <w:tcW w:w="1064" w:type="dxa"/>
            <w:tcBorders>
              <w:top w:val="nil"/>
              <w:left w:val="nil"/>
              <w:bottom w:val="single" w:color="auto" w:sz="8" w:space="0"/>
              <w:right w:val="single" w:color="auto" w:sz="8" w:space="0"/>
              <w:tl2br w:val="none" w:color="auto" w:sz="0" w:space="0"/>
              <w:tr2bl w:val="none" w:color="auto" w:sz="0" w:space="0"/>
            </w:tcBorders>
            <w:shd w:val="clear" w:color="auto" w:fill="81DEFF"/>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spacing w:line="240" w:lineRule="exact"/>
        <w:rPr>
          <w:rFonts w:hint="default" w:asciiTheme="minorEastAsia" w:hAnsiTheme="minorEastAsia"/>
          <w:sz w:val="18"/>
        </w:rPr>
      </w:pPr>
    </w:p>
    <w:p>
      <w:pPr>
        <w:pStyle w:val="0"/>
        <w:spacing w:line="240" w:lineRule="exact"/>
        <w:rPr>
          <w:rFonts w:hint="default" w:asciiTheme="minorEastAsia" w:hAnsiTheme="minorEastAsia"/>
          <w:sz w:val="18"/>
        </w:rPr>
      </w:pPr>
      <w:r>
        <w:rPr>
          <w:rFonts w:hint="eastAsia" w:asciiTheme="minorEastAsia" w:hAnsiTheme="minorEastAsia"/>
          <w:sz w:val="18"/>
        </w:rPr>
        <w:t>《その他の回答内容（主なもの）》</w:t>
      </w:r>
    </w:p>
    <w:p>
      <w:pPr>
        <w:pStyle w:val="0"/>
        <w:spacing w:line="240" w:lineRule="exact"/>
        <w:ind w:left="210" w:leftChars="100"/>
        <w:rPr>
          <w:rFonts w:hint="default" w:asciiTheme="minorEastAsia" w:hAnsiTheme="minorEastAsia"/>
          <w:sz w:val="18"/>
        </w:rPr>
      </w:pPr>
      <w:r>
        <w:rPr>
          <w:rFonts w:hint="eastAsia" w:asciiTheme="minorEastAsia" w:hAnsiTheme="minorEastAsia"/>
          <w:sz w:val="18"/>
        </w:rPr>
        <w:t>「雪の影響などの天災」、「人材不足」</w:t>
      </w:r>
    </w:p>
    <w:p>
      <w:pPr>
        <w:pStyle w:val="0"/>
        <w:spacing w:line="240" w:lineRule="exact"/>
        <w:ind w:left="210" w:leftChars="100"/>
        <w:rPr>
          <w:rFonts w:hint="default" w:asciiTheme="minorEastAsia" w:hAnsiTheme="minorEastAsia"/>
          <w:sz w:val="18"/>
        </w:rPr>
      </w:pPr>
    </w:p>
    <w:p>
      <w:pPr>
        <w:pStyle w:val="0"/>
        <w:spacing w:line="240" w:lineRule="exact"/>
        <w:ind w:leftChars="0" w:right="0" w:rightChars="0" w:firstLineChars="0"/>
        <w:rPr>
          <w:rFonts w:hint="default" w:asciiTheme="minorEastAsia" w:hAnsiTheme="minorEastAsia"/>
          <w:sz w:val="18"/>
        </w:rPr>
      </w:pPr>
    </w:p>
    <w:p>
      <w:pPr>
        <w:pStyle w:val="0"/>
        <w:spacing w:line="240" w:lineRule="exact"/>
        <w:ind w:leftChars="0" w:right="0" w:rightChars="0" w:firstLineChars="0"/>
        <w:rPr>
          <w:rFonts w:hint="default" w:asciiTheme="minorEastAsia" w:hAnsiTheme="minorEastAsia"/>
          <w:sz w:val="18"/>
        </w:rPr>
      </w:pPr>
    </w:p>
    <w:p>
      <w:pPr>
        <w:pStyle w:val="0"/>
        <w:spacing w:line="240" w:lineRule="exact"/>
        <w:ind w:leftChars="0" w:right="0" w:rightChars="0" w:firstLineChars="0"/>
        <w:rPr>
          <w:rFonts w:hint="default" w:asciiTheme="minorEastAsia" w:hAnsiTheme="minorEastAsia"/>
          <w:sz w:val="18"/>
        </w:rPr>
      </w:pPr>
      <w:r>
        <w:rPr>
          <w:rFonts w:hint="eastAsia" w:asciiTheme="minorEastAsia" w:hAnsiTheme="minorEastAsia"/>
          <w:b w:val="1"/>
          <w:sz w:val="22"/>
        </w:rPr>
        <w:t>（２）「</w:t>
      </w:r>
      <w:r>
        <w:rPr>
          <w:rFonts w:hint="eastAsia" w:asciiTheme="minorEastAsia" w:hAnsiTheme="minorEastAsia"/>
          <w:b w:val="1"/>
          <w:sz w:val="21"/>
        </w:rPr>
        <w:t>(1)</w:t>
      </w:r>
      <w:r>
        <w:rPr>
          <w:rFonts w:hint="eastAsia" w:asciiTheme="minorEastAsia" w:hAnsiTheme="minorEastAsia"/>
          <w:b w:val="1"/>
          <w:sz w:val="21"/>
        </w:rPr>
        <w:t>について感じている課題」については、資料１（</w:t>
      </w:r>
      <w:r>
        <w:rPr>
          <w:rFonts w:hint="eastAsia" w:asciiTheme="minorEastAsia" w:hAnsiTheme="minorEastAsia"/>
          <w:b w:val="1"/>
          <w:sz w:val="21"/>
        </w:rPr>
        <w:t>P72</w:t>
      </w:r>
      <w:r>
        <w:rPr>
          <w:rFonts w:hint="default" w:asciiTheme="minorEastAsia" w:hAnsiTheme="minorEastAsia"/>
          <w:b w:val="1"/>
          <w:sz w:val="21"/>
        </w:rPr>
        <w:t>）</w:t>
      </w:r>
      <w:r>
        <w:rPr>
          <w:rFonts w:hint="eastAsia" w:asciiTheme="minorEastAsia" w:hAnsiTheme="minorEastAsia"/>
          <w:b w:val="1"/>
          <w:sz w:val="21"/>
        </w:rPr>
        <w:t>に掲載</w:t>
      </w:r>
    </w:p>
    <w:p>
      <w:pPr>
        <w:pStyle w:val="0"/>
        <w:rPr>
          <w:rFonts w:hint="default" w:asciiTheme="minorEastAsia" w:hAnsiTheme="minorEastAsia"/>
          <w:b w:val="1"/>
          <w:sz w:val="22"/>
        </w:rPr>
      </w:pPr>
      <w:r>
        <w:rPr>
          <w:rFonts w:hint="eastAsia"/>
        </w:rPr>
        <w:br w:type="page"/>
      </w:r>
    </w:p>
    <w:p>
      <w:pPr>
        <w:pStyle w:val="0"/>
        <w:rPr>
          <w:rFonts w:hint="default" w:asciiTheme="minorEastAsia" w:hAnsiTheme="minorEastAsia"/>
          <w:b w:val="1"/>
          <w:sz w:val="22"/>
        </w:rPr>
      </w:pPr>
      <w:r>
        <w:rPr>
          <w:rFonts w:hint="eastAsia" w:asciiTheme="minorEastAsia" w:hAnsiTheme="minorEastAsia"/>
          <w:b w:val="1"/>
          <w:sz w:val="22"/>
        </w:rPr>
        <w:t>（３）経営上、今後必要な取組</w:t>
      </w:r>
    </w:p>
    <w:tbl>
      <w:tblPr>
        <w:tblStyle w:val="11"/>
        <w:tblW w:w="7559" w:type="dxa"/>
        <w:jc w:val="left"/>
        <w:tblInd w:w="106" w:type="dxa"/>
        <w:tblLayout w:type="fixed"/>
        <w:tblCellMar>
          <w:left w:w="99" w:type="dxa"/>
          <w:right w:w="99" w:type="dxa"/>
        </w:tblCellMar>
        <w:tblLook w:firstRow="1" w:lastRow="0" w:firstColumn="1" w:lastColumn="0" w:noHBand="0" w:noVBand="1" w:val="04A0"/>
      </w:tblPr>
      <w:tblGrid>
        <w:gridCol w:w="5019"/>
        <w:gridCol w:w="1270"/>
        <w:gridCol w:w="1270"/>
      </w:tblGrid>
      <w:tr>
        <w:trPr>
          <w:trHeight w:val="480" w:hRule="atLeast"/>
        </w:trPr>
        <w:tc>
          <w:tcPr>
            <w:tcW w:w="7559" w:type="dxa"/>
            <w:gridSpan w:val="3"/>
            <w:tcBorders>
              <w:top w:val="nil"/>
              <w:left w:val="nil"/>
              <w:bottom w:val="single" w:color="auto" w:sz="8" w:space="0"/>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22"/>
              </w:rPr>
            </w:pPr>
            <w:r>
              <w:rPr>
                <w:rFonts w:hint="eastAsia" w:asciiTheme="minorEastAsia" w:hAnsiTheme="minorEastAsia"/>
                <w:color w:val="000000"/>
                <w:kern w:val="0"/>
              </w:rPr>
              <w:t>表</w:t>
            </w:r>
            <w:r>
              <w:rPr>
                <w:rFonts w:hint="eastAsia" w:asciiTheme="minorEastAsia" w:hAnsiTheme="minorEastAsia"/>
                <w:color w:val="000000"/>
                <w:kern w:val="0"/>
              </w:rPr>
              <w:t>2-4</w:t>
            </w:r>
            <w:r>
              <w:rPr>
                <w:rFonts w:hint="eastAsia" w:asciiTheme="minorEastAsia" w:hAnsiTheme="minorEastAsia"/>
                <w:color w:val="000000"/>
                <w:kern w:val="0"/>
              </w:rPr>
              <w:t>　経営上、今後必要と思われる取組は何か（３つまで）</w:t>
            </w:r>
            <w:r>
              <w:rPr>
                <w:rFonts w:hint="eastAsia" w:asciiTheme="minorEastAsia" w:hAnsiTheme="minorEastAsia"/>
                <w:color w:val="000000"/>
                <w:kern w:val="0"/>
              </w:rPr>
              <w:t xml:space="preserve">   </w:t>
            </w:r>
            <w:r>
              <w:rPr>
                <w:rFonts w:hint="eastAsia" w:asciiTheme="minorEastAsia" w:hAnsiTheme="minorEastAsia"/>
                <w:color w:val="000000"/>
                <w:kern w:val="0"/>
                <w:sz w:val="20"/>
              </w:rPr>
              <w:t>（単位：社）</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区分</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関係会社・店舗との連携</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29</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6.0%</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異業種との連携・交流や産学連携</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新規営業分野・販路の開拓</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58</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12.0%</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物流の効率化</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19</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3.9%</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新商品・新サービスの開発</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35</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7.2%</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新技術の開発・導入</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2.9%</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市場調査・分析</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2.9%</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人材確保・社員教育</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135</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28.0%</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情報化の推進（</w:t>
            </w:r>
            <w:r>
              <w:rPr>
                <w:rFonts w:hint="eastAsia"/>
              </w:rPr>
              <w:t>HP</w:t>
            </w:r>
            <w:r>
              <w:rPr>
                <w:rFonts w:hint="eastAsia"/>
              </w:rPr>
              <w:t>、</w:t>
            </w:r>
            <w:r>
              <w:rPr>
                <w:rFonts w:hint="eastAsia"/>
              </w:rPr>
              <w:t>SNS</w:t>
            </w:r>
            <w:r>
              <w:rPr>
                <w:rFonts w:hint="eastAsia"/>
              </w:rPr>
              <w:t>による情報発信等）</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2.5%</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設備投資による生産性の向上</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48</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9.9%</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AI</w:t>
            </w:r>
            <w:r>
              <w:rPr>
                <w:rFonts w:hint="eastAsia"/>
              </w:rPr>
              <w:t>・</w:t>
            </w:r>
            <w:r>
              <w:rPr>
                <w:rFonts w:hint="eastAsia"/>
              </w:rPr>
              <w:t>ICT</w:t>
            </w:r>
            <w:r>
              <w:rPr>
                <w:rFonts w:hint="eastAsia"/>
              </w:rPr>
              <w:t>・</w:t>
            </w:r>
            <w:r>
              <w:rPr>
                <w:rFonts w:hint="eastAsia"/>
              </w:rPr>
              <w:t>I</w:t>
            </w:r>
            <w:r>
              <w:rPr>
                <w:rFonts w:hint="eastAsia"/>
              </w:rPr>
              <w:t>ｏ</w:t>
            </w:r>
            <w:r>
              <w:rPr>
                <w:rFonts w:hint="eastAsia"/>
              </w:rPr>
              <w:t>T</w:t>
            </w:r>
            <w:r>
              <w:rPr>
                <w:rFonts w:hint="eastAsia"/>
              </w:rPr>
              <w:t>への対応</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2.7%</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DX</w:t>
            </w:r>
            <w:r>
              <w:rPr>
                <w:rFonts w:hint="eastAsia"/>
              </w:rPr>
              <w:t>の推進</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28</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5.8%</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color w:val="000000"/>
                <w:kern w:val="0"/>
              </w:rPr>
            </w:pPr>
            <w:r>
              <w:rPr>
                <w:rFonts w:hint="eastAsia"/>
              </w:rPr>
              <w:t>GX</w:t>
            </w:r>
            <w:r>
              <w:rPr>
                <w:rFonts w:hint="eastAsia"/>
              </w:rPr>
              <w:t>の推進</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0.6%</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インバウンドやキャッシュレスへの取組</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農林漁業の担い手・自営業の後継者の育成</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職場環境の充実</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33</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6.8%</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海外への進出</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0.6%</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Theme="minorEastAsia" w:hAnsiTheme="minorEastAsia"/>
                <w:color w:val="000000"/>
                <w:kern w:val="0"/>
                <w:sz w:val="21"/>
              </w:rPr>
              <w:t>地震により被害を受けた施設・設備の復旧</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w:t>
            </w:r>
          </w:p>
        </w:tc>
      </w:tr>
      <w:tr>
        <w:trPr>
          <w:trHeight w:val="284"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top"/>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rPr>
              <w:t>特に必要ない</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w:t>
            </w:r>
          </w:p>
        </w:tc>
      </w:tr>
      <w:tr>
        <w:trPr>
          <w:trHeight w:val="390" w:hRule="atLeast"/>
        </w:trPr>
        <w:tc>
          <w:tcPr>
            <w:tcW w:w="501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both"/>
              <w:rPr>
                <w:rFonts w:hint="default" w:asciiTheme="minorEastAsia" w:hAnsiTheme="minorEastAsia"/>
                <w:color w:val="000000"/>
                <w:kern w:val="0"/>
                <w:sz w:val="18"/>
              </w:rPr>
            </w:pPr>
            <w:r>
              <w:rPr>
                <w:rFonts w:hint="eastAsia"/>
              </w:rPr>
              <w:t>その他</w:t>
            </w:r>
          </w:p>
        </w:tc>
        <w:tc>
          <w:tcPr>
            <w:tcW w:w="127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c>
          <w:tcPr>
            <w:tcW w:w="1270"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0.6%</w:t>
            </w:r>
          </w:p>
        </w:tc>
      </w:tr>
      <w:tr>
        <w:trPr>
          <w:trHeight w:val="284" w:hRule="atLeast"/>
        </w:trPr>
        <w:tc>
          <w:tcPr>
            <w:tcW w:w="5019" w:type="dxa"/>
            <w:tcBorders>
              <w:top w:val="nil"/>
              <w:left w:val="single" w:color="auto" w:sz="8" w:space="0"/>
              <w:bottom w:val="single" w:color="auto" w:sz="8"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1270" w:type="dxa"/>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483</w:t>
            </w:r>
          </w:p>
        </w:tc>
        <w:tc>
          <w:tcPr>
            <w:tcW w:w="1270" w:type="dxa"/>
            <w:tcBorders>
              <w:top w:val="nil"/>
              <w:left w:val="nil"/>
              <w:bottom w:val="single" w:color="auto" w:sz="8" w:space="0"/>
              <w:right w:val="single" w:color="auto" w:sz="8" w:space="0"/>
              <w:tl2br w:val="none" w:color="auto" w:sz="0" w:space="0"/>
              <w:tr2bl w:val="none" w:color="auto" w:sz="0" w:space="0"/>
            </w:tcBorders>
            <w:shd w:val="clear" w:color="auto" w:fill="81DEFF"/>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spacing w:line="240" w:lineRule="exact"/>
        <w:rPr>
          <w:rFonts w:hint="default" w:asciiTheme="minorEastAsia" w:hAnsiTheme="minorEastAsia"/>
          <w:sz w:val="18"/>
        </w:rPr>
      </w:pPr>
    </w:p>
    <w:p>
      <w:pPr>
        <w:pStyle w:val="0"/>
        <w:spacing w:line="240" w:lineRule="exact"/>
        <w:rPr>
          <w:rFonts w:hint="default" w:asciiTheme="minorEastAsia" w:hAnsiTheme="minorEastAsia"/>
          <w:sz w:val="18"/>
        </w:rPr>
      </w:pPr>
      <w:r>
        <w:rPr>
          <w:rFonts w:hint="eastAsia" w:asciiTheme="minorEastAsia" w:hAnsiTheme="minorEastAsia"/>
          <w:sz w:val="18"/>
        </w:rPr>
        <w:t>《その他の回答内容（主なもの）》</w:t>
      </w:r>
    </w:p>
    <w:p>
      <w:pPr>
        <w:pStyle w:val="0"/>
        <w:ind w:firstLine="180" w:firstLineChars="100"/>
        <w:rPr>
          <w:rFonts w:hint="default" w:asciiTheme="minorEastAsia" w:hAnsiTheme="minorEastAsia"/>
          <w:sz w:val="18"/>
        </w:rPr>
      </w:pPr>
      <w:r>
        <w:rPr>
          <w:rFonts w:hint="eastAsia" w:asciiTheme="minorEastAsia" w:hAnsiTheme="minorEastAsia"/>
          <w:sz w:val="18"/>
        </w:rPr>
        <w:t>「景気が良くなれば改築などの仕事が増える」、「市営墓地の拡大」、「値上げ交渉、長期約束手形の解消」</w:t>
      </w:r>
    </w:p>
    <w:p>
      <w:pPr>
        <w:pStyle w:val="0"/>
        <w:rPr>
          <w:rFonts w:hint="default"/>
          <w:b w:val="1"/>
          <w:sz w:val="22"/>
        </w:rPr>
      </w:pPr>
    </w:p>
    <w:p>
      <w:pPr>
        <w:pStyle w:val="0"/>
        <w:rPr>
          <w:rFonts w:hint="default"/>
          <w:b w:val="1"/>
          <w:sz w:val="22"/>
        </w:rPr>
      </w:pPr>
      <w:r>
        <w:rPr>
          <w:rFonts w:hint="eastAsia"/>
        </w:rPr>
        <w:drawing>
          <wp:anchor distT="0" distB="0" distL="203200" distR="203200" simplePos="0" relativeHeight="32" behindDoc="0" locked="0" layoutInCell="1" hidden="0" allowOverlap="1">
            <wp:simplePos x="0" y="0"/>
            <wp:positionH relativeFrom="column">
              <wp:posOffset>3245485</wp:posOffset>
            </wp:positionH>
            <wp:positionV relativeFrom="paragraph">
              <wp:posOffset>135890</wp:posOffset>
            </wp:positionV>
            <wp:extent cx="2953385" cy="2864485"/>
            <wp:effectExtent l="0" t="0" r="0" b="0"/>
            <wp:wrapNone/>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8"/>
                    <a:stretch>
                      <a:fillRect/>
                    </a:stretch>
                  </pic:blipFill>
                  <pic:spPr>
                    <a:xfrm>
                      <a:off x="0" y="0"/>
                      <a:ext cx="2953385" cy="2864485"/>
                    </a:xfrm>
                    <a:prstGeom prst="rect">
                      <a:avLst/>
                    </a:prstGeom>
                  </pic:spPr>
                </pic:pic>
              </a:graphicData>
            </a:graphic>
          </wp:anchor>
        </w:drawing>
      </w:r>
    </w:p>
    <w:tbl>
      <w:tblPr>
        <w:tblStyle w:val="11"/>
        <w:tblW w:w="4536" w:type="dxa"/>
        <w:tblInd w:w="84" w:type="dxa"/>
        <w:tblLayout w:type="fixed"/>
        <w:tblCellMar>
          <w:left w:w="99" w:type="dxa"/>
          <w:right w:w="99" w:type="dxa"/>
        </w:tblCellMar>
        <w:tblLook w:firstRow="1" w:lastRow="0" w:firstColumn="1" w:lastColumn="0" w:noHBand="0" w:noVBand="1" w:val="04A0"/>
      </w:tblPr>
      <w:tblGrid>
        <w:gridCol w:w="2661"/>
        <w:gridCol w:w="937"/>
        <w:gridCol w:w="938"/>
      </w:tblGrid>
      <w:tr>
        <w:trPr>
          <w:trHeight w:val="477" w:hRule="atLeast"/>
        </w:trPr>
        <w:tc>
          <w:tcPr>
            <w:tcW w:w="4536" w:type="dxa"/>
            <w:gridSpan w:val="3"/>
            <w:tcBorders>
              <w:top w:val="nil"/>
              <w:left w:val="nil"/>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b w:val="1"/>
                <w:sz w:val="22"/>
              </w:rPr>
            </w:pPr>
            <w:r>
              <w:rPr>
                <w:rFonts w:hint="eastAsia"/>
                <w:b w:val="1"/>
                <w:sz w:val="22"/>
              </w:rPr>
              <w:t>（４）後継者の有無</w:t>
            </w:r>
          </w:p>
          <w:p>
            <w:pPr>
              <w:pStyle w:val="0"/>
              <w:spacing w:before="0" w:beforeLines="0" w:beforeAutospacing="0" w:after="0" w:afterLines="0" w:afterAutospacing="0" w:line="240" w:lineRule="atLeast"/>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2-5</w:t>
            </w:r>
            <w:r>
              <w:rPr>
                <w:rFonts w:hint="eastAsia" w:asciiTheme="minorEastAsia" w:hAnsiTheme="minorEastAsia"/>
                <w:color w:val="000000"/>
                <w:kern w:val="0"/>
              </w:rPr>
              <w:t>　現時点で後継者は決まっているか</w:t>
            </w:r>
          </w:p>
        </w:tc>
      </w:tr>
      <w:tr>
        <w:trPr>
          <w:trHeight w:val="279" w:hRule="atLeast"/>
        </w:trPr>
        <w:tc>
          <w:tcPr>
            <w:tcW w:w="2661" w:type="dxa"/>
            <w:tcBorders>
              <w:top w:val="single" w:color="auto" w:sz="8" w:space="0"/>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区分</w:t>
            </w:r>
          </w:p>
        </w:tc>
        <w:tc>
          <w:tcPr>
            <w:tcW w:w="937"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938"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trHeight w:val="480" w:hRule="atLeast"/>
        </w:trPr>
        <w:tc>
          <w:tcPr>
            <w:tcW w:w="266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後継者がいる</w:t>
            </w:r>
          </w:p>
        </w:tc>
        <w:tc>
          <w:tcPr>
            <w:tcW w:w="937"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104</w:t>
            </w:r>
          </w:p>
        </w:tc>
        <w:tc>
          <w:tcPr>
            <w:tcW w:w="938"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47.5%</w:t>
            </w:r>
          </w:p>
        </w:tc>
      </w:tr>
      <w:tr>
        <w:trPr>
          <w:trHeight w:val="480" w:hRule="atLeast"/>
        </w:trPr>
        <w:tc>
          <w:tcPr>
            <w:tcW w:w="266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後継者はいない</w:t>
            </w:r>
          </w:p>
        </w:tc>
        <w:tc>
          <w:tcPr>
            <w:tcW w:w="937"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79</w:t>
            </w:r>
          </w:p>
        </w:tc>
        <w:tc>
          <w:tcPr>
            <w:tcW w:w="938"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36.1%</w:t>
            </w:r>
          </w:p>
        </w:tc>
      </w:tr>
      <w:tr>
        <w:trPr>
          <w:trHeight w:val="480" w:hRule="atLeast"/>
        </w:trPr>
        <w:tc>
          <w:tcPr>
            <w:tcW w:w="266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候補者はいるが、後継してくれるかどうかわからない</w:t>
            </w:r>
          </w:p>
        </w:tc>
        <w:tc>
          <w:tcPr>
            <w:tcW w:w="937"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28</w:t>
            </w:r>
          </w:p>
        </w:tc>
        <w:tc>
          <w:tcPr>
            <w:tcW w:w="938"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12.8%</w:t>
            </w:r>
          </w:p>
        </w:tc>
      </w:tr>
      <w:tr>
        <w:trPr>
          <w:trHeight w:val="480" w:hRule="atLeast"/>
        </w:trPr>
        <w:tc>
          <w:tcPr>
            <w:tcW w:w="266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c>
          <w:tcPr>
            <w:tcW w:w="937"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w:t>
            </w:r>
          </w:p>
        </w:tc>
        <w:tc>
          <w:tcPr>
            <w:tcW w:w="938"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3.7%</w:t>
            </w:r>
          </w:p>
        </w:tc>
      </w:tr>
      <w:tr>
        <w:trPr>
          <w:trHeight w:val="327" w:hRule="atLeast"/>
        </w:trPr>
        <w:tc>
          <w:tcPr>
            <w:tcW w:w="2661" w:type="dxa"/>
            <w:tcBorders>
              <w:top w:val="nil"/>
              <w:left w:val="single" w:color="auto" w:sz="8" w:space="0"/>
              <w:bottom w:val="single" w:color="auto" w:sz="8"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937" w:type="dxa"/>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219</w:t>
            </w:r>
          </w:p>
        </w:tc>
        <w:tc>
          <w:tcPr>
            <w:tcW w:w="938" w:type="dxa"/>
            <w:tcBorders>
              <w:top w:val="nil"/>
              <w:left w:val="nil"/>
              <w:bottom w:val="single" w:color="auto" w:sz="8" w:space="0"/>
              <w:right w:val="single" w:color="auto" w:sz="8" w:space="0"/>
              <w:tl2br w:val="none" w:color="auto" w:sz="0" w:space="0"/>
              <w:tr2bl w:val="none" w:color="auto" w:sz="0" w:space="0"/>
            </w:tcBorders>
            <w:shd w:val="clear" w:color="auto" w:fill="81DEFF"/>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rPr>
          <w:rFonts w:hint="default" w:asciiTheme="minorEastAsia" w:hAnsiTheme="minorEastAsia"/>
        </w:rPr>
      </w:pPr>
    </w:p>
    <w:p>
      <w:pPr>
        <w:pStyle w:val="0"/>
        <w:rPr>
          <w:rFonts w:hint="default" w:asciiTheme="minorEastAsia" w:hAnsiTheme="minorEastAsia"/>
        </w:rPr>
      </w:pPr>
      <w:r>
        <w:rPr>
          <w:rFonts w:hint="eastAsia"/>
        </w:rPr>
        <w:br w:type="page"/>
      </w:r>
    </w:p>
    <w:tbl>
      <w:tblPr>
        <w:tblStyle w:val="11"/>
        <w:tblW w:w="4410" w:type="dxa"/>
        <w:tblInd w:w="84" w:type="dxa"/>
        <w:tblLayout w:type="fixed"/>
        <w:tblCellMar>
          <w:left w:w="99" w:type="dxa"/>
          <w:right w:w="99" w:type="dxa"/>
        </w:tblCellMar>
        <w:tblLook w:firstRow="1" w:lastRow="0" w:firstColumn="1" w:lastColumn="0" w:noHBand="0" w:noVBand="1" w:val="04A0"/>
      </w:tblPr>
      <w:tblGrid>
        <w:gridCol w:w="2283"/>
        <w:gridCol w:w="993"/>
        <w:gridCol w:w="1134"/>
      </w:tblGrid>
      <w:tr>
        <w:trPr>
          <w:trHeight w:val="900" w:hRule="atLeast"/>
        </w:trPr>
        <w:tc>
          <w:tcPr>
            <w:tcW w:w="4410" w:type="dxa"/>
            <w:gridSpan w:val="3"/>
            <w:tcBorders>
              <w:top w:val="nil"/>
              <w:left w:val="nil"/>
              <w:bottom w:val="single" w:color="auto" w:sz="8" w:space="0"/>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ind w:left="210" w:hanging="210" w:hangingChars="100"/>
              <w:rPr>
                <w:rFonts w:hint="default" w:asciiTheme="minorEastAsia" w:hAnsiTheme="minorEastAsia"/>
                <w:color w:val="000000"/>
                <w:kern w:val="0"/>
                <w:sz w:val="18"/>
              </w:rPr>
            </w:pPr>
            <w:r>
              <w:rPr>
                <w:rFonts w:hint="eastAsia" w:asciiTheme="minorEastAsia" w:hAnsiTheme="minorEastAsia"/>
                <w:b w:val="1"/>
                <w:sz w:val="22"/>
              </w:rPr>
              <w:t>（５）事業承継について</w:t>
            </w:r>
          </w:p>
          <w:p>
            <w:pPr>
              <w:pStyle w:val="0"/>
              <w:spacing w:before="0" w:beforeLines="0" w:beforeAutospacing="0" w:after="0" w:afterLines="0" w:afterAutospacing="0" w:line="240" w:lineRule="exact"/>
              <w:ind w:left="210" w:hanging="210" w:hangingChars="10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2-6</w:t>
            </w:r>
            <w:r>
              <w:rPr>
                <w:rFonts w:hint="eastAsia" w:asciiTheme="minorEastAsia" w:hAnsiTheme="minorEastAsia"/>
                <w:color w:val="000000"/>
                <w:kern w:val="0"/>
              </w:rPr>
              <w:t>　誰に事業承継するか</w:t>
            </w:r>
          </w:p>
          <w:p>
            <w:pPr>
              <w:pStyle w:val="0"/>
              <w:spacing w:before="0" w:beforeLines="0" w:beforeAutospacing="0" w:after="0" w:afterLines="0" w:afterAutospacing="0" w:line="240" w:lineRule="exact"/>
              <w:ind w:left="210" w:leftChars="100"/>
              <w:rPr>
                <w:rFonts w:hint="default" w:asciiTheme="minorEastAsia" w:hAnsiTheme="minorEastAsia"/>
                <w:color w:val="000000"/>
                <w:kern w:val="0"/>
                <w:sz w:val="18"/>
              </w:rPr>
            </w:pPr>
            <w:r>
              <w:rPr>
                <w:rFonts w:hint="eastAsia" w:asciiTheme="minorEastAsia" w:hAnsiTheme="minorEastAsia"/>
                <w:color w:val="000000"/>
                <w:kern w:val="0"/>
                <w:sz w:val="18"/>
              </w:rPr>
              <w:t>(</w:t>
            </w:r>
            <w:r>
              <w:rPr>
                <w:rFonts w:hint="eastAsia" w:asciiTheme="minorEastAsia" w:hAnsiTheme="minorEastAsia"/>
                <w:color w:val="000000"/>
                <w:kern w:val="0"/>
                <w:sz w:val="18"/>
              </w:rPr>
              <w:t>「後継者がいる」の回答者）</w:t>
            </w:r>
          </w:p>
        </w:tc>
      </w:tr>
      <w:tr>
        <w:trPr>
          <w:trHeight w:val="249" w:hRule="atLeast"/>
        </w:trPr>
        <w:tc>
          <w:tcPr>
            <w:tcW w:w="228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区分</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trHeight w:val="301" w:hRule="atLeast"/>
        </w:trPr>
        <w:tc>
          <w:tcPr>
            <w:tcW w:w="228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親族内承継</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76</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73.1%</w:t>
            </w:r>
          </w:p>
        </w:tc>
      </w:tr>
      <w:tr>
        <w:trPr>
          <w:trHeight w:val="301" w:hRule="atLeast"/>
        </w:trPr>
        <w:tc>
          <w:tcPr>
            <w:tcW w:w="228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親族外承継（従業員等）</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20</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19.2%</w:t>
            </w:r>
          </w:p>
        </w:tc>
      </w:tr>
      <w:tr>
        <w:trPr>
          <w:trHeight w:val="301" w:hRule="atLeast"/>
        </w:trPr>
        <w:tc>
          <w:tcPr>
            <w:tcW w:w="228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Ｍ＆Ａ</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4.8%</w:t>
            </w:r>
          </w:p>
        </w:tc>
      </w:tr>
      <w:tr>
        <w:trPr>
          <w:trHeight w:val="301" w:hRule="atLeast"/>
        </w:trPr>
        <w:tc>
          <w:tcPr>
            <w:tcW w:w="2283"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34"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2.9%</w:t>
            </w:r>
          </w:p>
        </w:tc>
      </w:tr>
      <w:tr>
        <w:trPr>
          <w:trHeight w:val="301" w:hRule="atLeast"/>
        </w:trPr>
        <w:tc>
          <w:tcPr>
            <w:tcW w:w="2283" w:type="dxa"/>
            <w:tcBorders>
              <w:top w:val="nil"/>
              <w:left w:val="single" w:color="auto" w:sz="8" w:space="0"/>
              <w:bottom w:val="single" w:color="auto" w:sz="8"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993" w:type="dxa"/>
            <w:tcBorders>
              <w:top w:val="nil"/>
              <w:left w:val="nil"/>
              <w:bottom w:val="single" w:color="auto" w:sz="8"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104</w:t>
            </w:r>
          </w:p>
        </w:tc>
        <w:tc>
          <w:tcPr>
            <w:tcW w:w="1134" w:type="dxa"/>
            <w:tcBorders>
              <w:top w:val="nil"/>
              <w:left w:val="nil"/>
              <w:bottom w:val="single" w:color="auto" w:sz="8" w:space="0"/>
              <w:right w:val="single" w:color="auto" w:sz="8" w:space="0"/>
              <w:tl2br w:val="none" w:color="auto" w:sz="0" w:space="0"/>
              <w:tr2bl w:val="none" w:color="auto" w:sz="0" w:space="0"/>
            </w:tcBorders>
            <w:shd w:val="clear" w:color="auto" w:fill="81DEFF"/>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rPr>
          <w:rFonts w:hint="default" w:asciiTheme="minorEastAsia" w:hAnsiTheme="minorEastAsia"/>
        </w:rPr>
      </w:pPr>
      <w:r>
        <w:rPr>
          <w:rFonts w:hint="eastAsia"/>
        </w:rPr>
        <w:drawing>
          <wp:anchor distT="0" distB="0" distL="203200" distR="203200" simplePos="0" relativeHeight="4" behindDoc="0" locked="0" layoutInCell="1" hidden="0" allowOverlap="1">
            <wp:simplePos x="0" y="0"/>
            <wp:positionH relativeFrom="column">
              <wp:posOffset>3098165</wp:posOffset>
            </wp:positionH>
            <wp:positionV relativeFrom="paragraph">
              <wp:posOffset>-1628140</wp:posOffset>
            </wp:positionV>
            <wp:extent cx="2401570" cy="2324735"/>
            <wp:effectExtent l="0" t="0" r="0" b="0"/>
            <wp:wrapSquare wrapText="bothSides"/>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9"/>
                    <a:stretch>
                      <a:fillRect/>
                    </a:stretch>
                  </pic:blipFill>
                  <pic:spPr>
                    <a:xfrm>
                      <a:off x="0" y="0"/>
                      <a:ext cx="2401570" cy="2324735"/>
                    </a:xfrm>
                    <a:prstGeom prst="rect">
                      <a:avLst/>
                    </a:prstGeom>
                  </pic:spPr>
                </pic:pic>
              </a:graphicData>
            </a:graphic>
          </wp:anchor>
        </w:drawing>
      </w: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r>
        <w:rPr>
          <w:rFonts w:hint="eastAsia"/>
        </w:rPr>
        <w:drawing>
          <wp:anchor distT="0" distB="0" distL="203200" distR="203200" simplePos="0" relativeHeight="3" behindDoc="1" locked="0" layoutInCell="1" hidden="0" allowOverlap="1">
            <wp:simplePos x="0" y="0"/>
            <wp:positionH relativeFrom="column">
              <wp:posOffset>3208020</wp:posOffset>
            </wp:positionH>
            <wp:positionV relativeFrom="paragraph">
              <wp:posOffset>90170</wp:posOffset>
            </wp:positionV>
            <wp:extent cx="2192020" cy="2339340"/>
            <wp:effectExtent l="0" t="0" r="0" b="0"/>
            <wp:wrapTight wrapText="bothSides">
              <wp:wrapPolygon>
                <wp:start x="0" y="0"/>
                <wp:lineTo x="0" y="21553"/>
                <wp:lineTo x="21575" y="21553"/>
                <wp:lineTo x="21575" y="0"/>
                <wp:lineTo x="0" y="0"/>
              </wp:wrapPolygon>
            </wp:wrapTight>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20"/>
                    <a:stretch>
                      <a:fillRect/>
                    </a:stretch>
                  </pic:blipFill>
                  <pic:spPr>
                    <a:xfrm>
                      <a:off x="0" y="0"/>
                      <a:ext cx="2192020" cy="2339340"/>
                    </a:xfrm>
                    <a:prstGeom prst="rect">
                      <a:avLst/>
                    </a:prstGeom>
                  </pic:spPr>
                </pic:pic>
              </a:graphicData>
            </a:graphic>
          </wp:anchor>
        </w:drawing>
      </w:r>
    </w:p>
    <w:tbl>
      <w:tblPr>
        <w:tblStyle w:val="11"/>
        <w:tblW w:w="4594" w:type="dxa"/>
        <w:tblInd w:w="84" w:type="dxa"/>
        <w:tblLayout w:type="fixed"/>
        <w:tblCellMar>
          <w:left w:w="99" w:type="dxa"/>
          <w:right w:w="99" w:type="dxa"/>
        </w:tblCellMar>
        <w:tblLook w:firstRow="1" w:lastRow="0" w:firstColumn="1" w:lastColumn="0" w:noHBand="0" w:noVBand="1" w:val="04A0"/>
      </w:tblPr>
      <w:tblGrid>
        <w:gridCol w:w="2610"/>
        <w:gridCol w:w="992"/>
        <w:gridCol w:w="992"/>
      </w:tblGrid>
      <w:tr>
        <w:trPr>
          <w:trHeight w:val="1216" w:hRule="atLeast"/>
        </w:trPr>
        <w:tc>
          <w:tcPr>
            <w:tcW w:w="4594" w:type="dxa"/>
            <w:gridSpan w:val="3"/>
            <w:tcBorders>
              <w:top w:val="nil"/>
              <w:left w:val="nil"/>
              <w:bottom w:val="none" w:color="auto" w:sz="0" w:space="0"/>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b w:val="1"/>
                <w:sz w:val="22"/>
              </w:rPr>
            </w:pPr>
            <w:r>
              <w:rPr>
                <w:rFonts w:hint="eastAsia" w:asciiTheme="minorEastAsia" w:hAnsiTheme="minorEastAsia"/>
                <w:b w:val="1"/>
                <w:sz w:val="22"/>
              </w:rPr>
              <w:t>（６）事業承継の意向</w:t>
            </w:r>
          </w:p>
          <w:p>
            <w:pPr>
              <w:pStyle w:val="0"/>
              <w:spacing w:before="0" w:beforeLines="0" w:beforeAutospacing="0" w:after="0" w:afterLines="0" w:afterAutospacing="0" w:line="240" w:lineRule="exact"/>
              <w:ind w:left="210" w:hanging="210" w:hangingChars="10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2-7</w:t>
            </w:r>
            <w:r>
              <w:rPr>
                <w:rFonts w:hint="eastAsia" w:asciiTheme="minorEastAsia" w:hAnsiTheme="minorEastAsia"/>
                <w:color w:val="000000"/>
                <w:kern w:val="0"/>
              </w:rPr>
              <w:t>　事業承継についての意向はあるか</w:t>
            </w:r>
          </w:p>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w:t>
            </w:r>
            <w:r>
              <w:rPr>
                <w:rFonts w:hint="eastAsia" w:asciiTheme="minorEastAsia" w:hAnsiTheme="minorEastAsia"/>
                <w:color w:val="000000"/>
                <w:kern w:val="0"/>
                <w:sz w:val="18"/>
              </w:rPr>
              <w:t>「後継者はいない・後継してくれるかどうかわからない」の回答者）</w:t>
            </w:r>
          </w:p>
        </w:tc>
      </w:tr>
      <w:tr>
        <w:trPr>
          <w:trHeight w:val="249" w:hRule="atLeast"/>
        </w:trPr>
        <w:tc>
          <w:tcPr>
            <w:tcW w:w="2610"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区分</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trHeight w:val="343" w:hRule="atLeast"/>
        </w:trPr>
        <w:tc>
          <w:tcPr>
            <w:tcW w:w="261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事業承継したい</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40.2%</w:t>
            </w:r>
          </w:p>
        </w:tc>
      </w:tr>
      <w:tr>
        <w:trPr>
          <w:trHeight w:val="301" w:hRule="atLeast"/>
        </w:trPr>
        <w:tc>
          <w:tcPr>
            <w:tcW w:w="261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後継者がいなければ廃業する</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28.0%</w:t>
            </w:r>
          </w:p>
        </w:tc>
      </w:tr>
      <w:tr>
        <w:trPr>
          <w:trHeight w:val="301" w:hRule="atLeast"/>
        </w:trPr>
        <w:tc>
          <w:tcPr>
            <w:tcW w:w="261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自分の代で廃業したい</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15</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14.0%</w:t>
            </w:r>
          </w:p>
        </w:tc>
      </w:tr>
      <w:tr>
        <w:trPr>
          <w:trHeight w:val="301" w:hRule="atLeast"/>
        </w:trPr>
        <w:tc>
          <w:tcPr>
            <w:tcW w:w="261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その他</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15.9%</w:t>
            </w:r>
          </w:p>
        </w:tc>
      </w:tr>
      <w:tr>
        <w:trPr>
          <w:trHeight w:val="301" w:hRule="atLeast"/>
        </w:trPr>
        <w:tc>
          <w:tcPr>
            <w:tcW w:w="2610"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1.9%</w:t>
            </w:r>
          </w:p>
        </w:tc>
      </w:tr>
      <w:tr>
        <w:trPr>
          <w:trHeight w:val="301" w:hRule="atLeast"/>
        </w:trPr>
        <w:tc>
          <w:tcPr>
            <w:tcW w:w="2610" w:type="dxa"/>
            <w:tcBorders>
              <w:top w:val="nil"/>
              <w:left w:val="single" w:color="auto" w:sz="8" w:space="0"/>
              <w:bottom w:val="single" w:color="auto" w:sz="8"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992" w:type="dxa"/>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spacing w:before="0" w:beforeLines="0" w:beforeAutospacing="0" w:after="0" w:afterLines="0" w:afterAutospacing="0" w:line="240" w:lineRule="exact"/>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107</w:t>
            </w:r>
          </w:p>
        </w:tc>
        <w:tc>
          <w:tcPr>
            <w:tcW w:w="992" w:type="dxa"/>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spacing w:before="0" w:beforeLines="0" w:beforeAutospacing="0" w:after="0" w:afterLines="0" w:afterAutospacing="0" w:line="240" w:lineRule="exact"/>
              <w:jc w:val="center"/>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rPr>
          <w:rFonts w:hint="default" w:asciiTheme="minorEastAsia" w:hAnsiTheme="minorEastAsia"/>
        </w:rPr>
      </w:pPr>
      <w:r>
        <w:rPr>
          <w:rFonts w:hint="eastAsia" w:asciiTheme="minorEastAsia" w:hAnsiTheme="minorEastAsia"/>
          <w:sz w:val="18"/>
        </w:rPr>
        <w:t>《その他の回答内容（主なもの）》</w:t>
      </w:r>
    </w:p>
    <w:p>
      <w:pPr>
        <w:pStyle w:val="0"/>
        <w:ind w:firstLine="180" w:firstLineChars="100"/>
        <w:rPr>
          <w:rFonts w:hint="default" w:asciiTheme="minorEastAsia" w:hAnsiTheme="minorEastAsia"/>
          <w:sz w:val="18"/>
        </w:rPr>
      </w:pPr>
      <w:r>
        <w:rPr>
          <w:rFonts w:hint="eastAsia" w:asciiTheme="minorEastAsia" w:hAnsiTheme="minorEastAsia"/>
          <w:sz w:val="18"/>
        </w:rPr>
        <w:t>「未定」、「決まっていないが会社としては継続する意向」、</w:t>
      </w:r>
    </w:p>
    <w:p>
      <w:pPr>
        <w:pStyle w:val="0"/>
        <w:ind w:firstLine="180" w:firstLineChars="100"/>
        <w:rPr>
          <w:rFonts w:hint="default" w:asciiTheme="minorEastAsia" w:hAnsiTheme="minorEastAsia"/>
          <w:sz w:val="18"/>
        </w:rPr>
      </w:pPr>
      <w:r>
        <w:rPr>
          <w:rFonts w:hint="eastAsia" w:asciiTheme="minorEastAsia" w:hAnsiTheme="minorEastAsia"/>
          <w:sz w:val="18"/>
        </w:rPr>
        <w:t>「親会社より出向予定」</w:t>
      </w:r>
    </w:p>
    <w:p>
      <w:pPr>
        <w:pStyle w:val="0"/>
        <w:ind w:firstLine="180" w:firstLineChars="100"/>
        <w:rPr>
          <w:rFonts w:hint="default" w:asciiTheme="minorEastAsia" w:hAnsiTheme="minorEastAsia"/>
          <w:sz w:val="18"/>
        </w:rPr>
      </w:pPr>
      <w:r>
        <w:rPr>
          <w:rFonts w:hint="eastAsia" w:asciiTheme="minorEastAsia" w:hAnsiTheme="minorEastAsia"/>
          <w:sz w:val="18"/>
        </w:rPr>
        <w:t>「外部招聵」</w:t>
      </w:r>
    </w:p>
    <w:p>
      <w:pPr>
        <w:pStyle w:val="0"/>
        <w:rPr>
          <w:rFonts w:hint="default" w:asciiTheme="minorEastAsia" w:hAnsiTheme="minorEastAsia"/>
          <w:sz w:val="18"/>
        </w:rPr>
      </w:pPr>
      <w:r>
        <w:rPr>
          <w:rFonts w:hint="eastAsia"/>
        </w:rPr>
        <w:drawing>
          <wp:anchor distT="0" distB="0" distL="203200" distR="203200" simplePos="0" relativeHeight="53" behindDoc="0" locked="0" layoutInCell="1" hidden="0" allowOverlap="1">
            <wp:simplePos x="0" y="0"/>
            <wp:positionH relativeFrom="column">
              <wp:posOffset>3166745</wp:posOffset>
            </wp:positionH>
            <wp:positionV relativeFrom="paragraph">
              <wp:posOffset>118110</wp:posOffset>
            </wp:positionV>
            <wp:extent cx="2521585" cy="2811145"/>
            <wp:effectExtent l="0" t="0" r="0" b="0"/>
            <wp:wrapNone/>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21"/>
                    <a:stretch>
                      <a:fillRect/>
                    </a:stretch>
                  </pic:blipFill>
                  <pic:spPr>
                    <a:xfrm>
                      <a:off x="0" y="0"/>
                      <a:ext cx="2521585" cy="2811145"/>
                    </a:xfrm>
                    <a:prstGeom prst="rect">
                      <a:avLst/>
                    </a:prstGeom>
                  </pic:spPr>
                </pic:pic>
              </a:graphicData>
            </a:graphic>
          </wp:anchor>
        </w:drawing>
      </w:r>
    </w:p>
    <w:tbl>
      <w:tblPr>
        <w:tblStyle w:val="11"/>
        <w:tblW w:w="4594" w:type="dxa"/>
        <w:tblInd w:w="84" w:type="dxa"/>
        <w:tblLayout w:type="fixed"/>
        <w:tblCellMar>
          <w:left w:w="99" w:type="dxa"/>
          <w:right w:w="99" w:type="dxa"/>
        </w:tblCellMar>
        <w:tblLook w:firstRow="1" w:lastRow="0" w:firstColumn="1" w:lastColumn="0" w:noHBand="0" w:noVBand="1" w:val="04A0"/>
      </w:tblPr>
      <w:tblGrid>
        <w:gridCol w:w="2751"/>
        <w:gridCol w:w="851"/>
        <w:gridCol w:w="992"/>
      </w:tblGrid>
      <w:tr>
        <w:trPr>
          <w:trHeight w:val="573" w:hRule="atLeast"/>
        </w:trPr>
        <w:tc>
          <w:tcPr>
            <w:tcW w:w="4594" w:type="dxa"/>
            <w:gridSpan w:val="3"/>
            <w:tcBorders>
              <w:top w:val="nil"/>
              <w:left w:val="nil"/>
              <w:bottom w:val="single" w:color="auto" w:sz="8" w:space="0"/>
              <w:right w:val="nil"/>
              <w:tl2br w:val="none" w:color="auto" w:sz="0" w:space="0"/>
              <w:tr2bl w:val="none" w:color="auto" w:sz="0" w:space="0"/>
            </w:tcBorders>
            <w:shd w:val="clear" w:color="auto" w:fill="auto"/>
            <w:vAlign w:val="center"/>
          </w:tcPr>
          <w:p>
            <w:pPr>
              <w:pStyle w:val="0"/>
              <w:rPr>
                <w:rFonts w:hint="default" w:asciiTheme="minorEastAsia" w:hAnsiTheme="minorEastAsia"/>
                <w:b w:val="1"/>
                <w:sz w:val="22"/>
              </w:rPr>
            </w:pPr>
            <w:bookmarkStart w:id="6" w:name="_Hlk76568097"/>
            <w:r>
              <w:rPr>
                <w:rFonts w:hint="eastAsia" w:asciiTheme="minorEastAsia" w:hAnsiTheme="minorEastAsia"/>
                <w:b w:val="1"/>
                <w:sz w:val="22"/>
              </w:rPr>
              <w:t>（７）事業承継に必要な支援</w:t>
            </w:r>
          </w:p>
          <w:p>
            <w:pPr>
              <w:pStyle w:val="0"/>
              <w:spacing w:line="240" w:lineRule="exact"/>
              <w:ind w:left="210" w:hanging="210" w:hangingChars="100"/>
              <w:rPr>
                <w:rFonts w:hint="default" w:asciiTheme="minorEastAsia" w:hAnsiTheme="minorEastAsia"/>
                <w:color w:val="000000"/>
                <w:kern w:val="0"/>
                <w:sz w:val="18"/>
              </w:rPr>
            </w:pPr>
            <w:bookmarkEnd w:id="6"/>
            <w:r>
              <w:rPr>
                <w:rFonts w:hint="eastAsia" w:asciiTheme="minorEastAsia" w:hAnsiTheme="minorEastAsia"/>
                <w:color w:val="000000"/>
                <w:kern w:val="0"/>
              </w:rPr>
              <w:t>表</w:t>
            </w:r>
            <w:r>
              <w:rPr>
                <w:rFonts w:hint="eastAsia" w:asciiTheme="minorEastAsia" w:hAnsiTheme="minorEastAsia"/>
                <w:color w:val="000000"/>
                <w:kern w:val="0"/>
              </w:rPr>
              <w:t>2-8</w:t>
            </w:r>
            <w:r>
              <w:rPr>
                <w:rFonts w:hint="eastAsia" w:asciiTheme="minorEastAsia" w:hAnsiTheme="minorEastAsia"/>
                <w:color w:val="000000"/>
                <w:kern w:val="0"/>
              </w:rPr>
              <w:t>　事業承継に対して必要な支援は何か</w:t>
            </w:r>
          </w:p>
        </w:tc>
      </w:tr>
      <w:tr>
        <w:trPr>
          <w:trHeight w:val="249" w:hRule="atLeast"/>
        </w:trPr>
        <w:tc>
          <w:tcPr>
            <w:tcW w:w="275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区分</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trHeight w:val="253" w:hRule="atLeast"/>
        </w:trPr>
        <w:tc>
          <w:tcPr>
            <w:tcW w:w="275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セミナーや相談会の開催</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29</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9.7%</w:t>
            </w:r>
          </w:p>
        </w:tc>
      </w:tr>
      <w:tr>
        <w:trPr>
          <w:trHeight w:val="401" w:hRule="atLeast"/>
        </w:trPr>
        <w:tc>
          <w:tcPr>
            <w:tcW w:w="275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補助制度の創設</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74</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24.7%</w:t>
            </w:r>
          </w:p>
        </w:tc>
      </w:tr>
      <w:tr>
        <w:trPr>
          <w:trHeight w:val="305" w:hRule="atLeast"/>
        </w:trPr>
        <w:tc>
          <w:tcPr>
            <w:tcW w:w="275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人材バンク制度の創設</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25</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8.3%</w:t>
            </w:r>
          </w:p>
        </w:tc>
      </w:tr>
      <w:tr>
        <w:trPr>
          <w:trHeight w:val="367" w:hRule="atLeast"/>
        </w:trPr>
        <w:tc>
          <w:tcPr>
            <w:tcW w:w="275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移住希望者とのマッチング支援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4.0%</w:t>
            </w:r>
          </w:p>
        </w:tc>
      </w:tr>
      <w:tr>
        <w:trPr>
          <w:trHeight w:val="301" w:hRule="atLeast"/>
        </w:trPr>
        <w:tc>
          <w:tcPr>
            <w:tcW w:w="275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金融（資金繰り）支援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43</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14.3%</w:t>
            </w:r>
          </w:p>
        </w:tc>
      </w:tr>
      <w:tr>
        <w:trPr>
          <w:trHeight w:val="301" w:hRule="atLeast"/>
        </w:trPr>
        <w:tc>
          <w:tcPr>
            <w:tcW w:w="275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税制支援</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73</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24.3%</w:t>
            </w:r>
          </w:p>
        </w:tc>
      </w:tr>
      <w:tr>
        <w:trPr>
          <w:trHeight w:val="301" w:hRule="atLeast"/>
        </w:trPr>
        <w:tc>
          <w:tcPr>
            <w:tcW w:w="275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eastAsia"/>
              </w:rPr>
            </w:pPr>
            <w:r>
              <w:rPr>
                <w:rFonts w:hint="eastAsia" w:asciiTheme="minorEastAsia" w:hAnsiTheme="minorEastAsia"/>
                <w:color w:val="000000"/>
                <w:kern w:val="0"/>
                <w:sz w:val="18"/>
              </w:rPr>
              <w:t>その他</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2.0%</w:t>
            </w:r>
          </w:p>
        </w:tc>
      </w:tr>
      <w:tr>
        <w:trPr>
          <w:trHeight w:val="301" w:hRule="atLeast"/>
        </w:trPr>
        <w:tc>
          <w:tcPr>
            <w:tcW w:w="2751"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38</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12.7%</w:t>
            </w:r>
          </w:p>
        </w:tc>
      </w:tr>
      <w:tr>
        <w:trPr>
          <w:trHeight w:val="301" w:hRule="atLeast"/>
        </w:trPr>
        <w:tc>
          <w:tcPr>
            <w:tcW w:w="2751" w:type="dxa"/>
            <w:tcBorders>
              <w:top w:val="nil"/>
              <w:left w:val="single" w:color="auto" w:sz="8" w:space="0"/>
              <w:bottom w:val="single" w:color="auto" w:sz="8"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851" w:type="dxa"/>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300</w:t>
            </w:r>
          </w:p>
        </w:tc>
        <w:tc>
          <w:tcPr>
            <w:tcW w:w="992" w:type="dxa"/>
            <w:tcBorders>
              <w:top w:val="nil"/>
              <w:left w:val="nil"/>
              <w:bottom w:val="single" w:color="auto" w:sz="8" w:space="0"/>
              <w:right w:val="single" w:color="auto" w:sz="8"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rPr>
          <w:rFonts w:hint="default" w:asciiTheme="minorEastAsia" w:hAnsiTheme="minorEastAsia"/>
          <w:sz w:val="18"/>
        </w:rPr>
      </w:pPr>
      <w:r>
        <w:rPr>
          <w:rFonts w:hint="eastAsia" w:asciiTheme="minorEastAsia" w:hAnsiTheme="minorEastAsia"/>
          <w:sz w:val="18"/>
        </w:rPr>
        <w:t>《その他の回答内容（主なもの）》</w:t>
      </w:r>
    </w:p>
    <w:p>
      <w:pPr>
        <w:pStyle w:val="0"/>
        <w:spacing w:line="240" w:lineRule="exact"/>
        <w:ind w:left="210" w:leftChars="100"/>
        <w:rPr>
          <w:rFonts w:hint="default" w:asciiTheme="minorEastAsia" w:hAnsiTheme="minorEastAsia"/>
          <w:sz w:val="18"/>
        </w:rPr>
      </w:pPr>
      <w:r>
        <w:rPr>
          <w:rFonts w:hint="eastAsia" w:asciiTheme="minorEastAsia" w:hAnsiTheme="minorEastAsia"/>
          <w:sz w:val="18"/>
        </w:rPr>
        <w:t>「企業基盤を作ること」、「相続税（贈与税）対応」、</w:t>
      </w:r>
    </w:p>
    <w:p>
      <w:pPr>
        <w:pStyle w:val="0"/>
        <w:spacing w:line="240" w:lineRule="exact"/>
        <w:ind w:left="210" w:leftChars="100"/>
        <w:rPr>
          <w:rFonts w:hint="default" w:asciiTheme="minorEastAsia" w:hAnsiTheme="minorEastAsia"/>
        </w:rPr>
      </w:pPr>
      <w:r>
        <w:rPr>
          <w:rFonts w:hint="eastAsia" w:asciiTheme="minorEastAsia" w:hAnsiTheme="minorEastAsia"/>
          <w:sz w:val="18"/>
        </w:rPr>
        <w:t>「不要」</w:t>
      </w: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b w:val="1"/>
          <w:sz w:val="22"/>
        </w:rPr>
      </w:pPr>
      <w:r>
        <w:rPr>
          <w:rFonts w:hint="eastAsia" w:asciiTheme="minorEastAsia" w:hAnsiTheme="minorEastAsia"/>
          <w:b w:val="1"/>
          <w:sz w:val="22"/>
        </w:rPr>
        <w:t>（８）射水市に立地するメリット・デメリット</w:t>
      </w:r>
    </w:p>
    <w:p>
      <w:pPr>
        <w:pStyle w:val="0"/>
        <w:rPr>
          <w:rFonts w:hint="default"/>
        </w:rPr>
      </w:pPr>
      <w:r>
        <w:rPr>
          <w:rFonts w:hint="eastAsia"/>
        </w:rPr>
        <w:t>①メリット</w:t>
      </w:r>
    </w:p>
    <w:tbl>
      <w:tblPr>
        <w:tblStyle w:val="11"/>
        <w:tblW w:w="5151" w:type="pct"/>
        <w:tblInd w:w="0" w:type="dxa"/>
        <w:tblLayout w:type="fixed"/>
        <w:tblCellMar>
          <w:left w:w="99" w:type="dxa"/>
          <w:right w:w="99" w:type="dxa"/>
        </w:tblCellMar>
        <w:tblLook w:firstRow="1" w:lastRow="0" w:firstColumn="1" w:lastColumn="0" w:noHBand="0" w:noVBand="1" w:val="04A0"/>
      </w:tblPr>
      <w:tblGrid>
        <w:gridCol w:w="2310"/>
        <w:gridCol w:w="533"/>
        <w:gridCol w:w="533"/>
        <w:gridCol w:w="533"/>
        <w:gridCol w:w="532"/>
        <w:gridCol w:w="533"/>
        <w:gridCol w:w="533"/>
        <w:gridCol w:w="533"/>
        <w:gridCol w:w="533"/>
        <w:gridCol w:w="249"/>
        <w:gridCol w:w="284"/>
        <w:gridCol w:w="31"/>
        <w:gridCol w:w="502"/>
        <w:gridCol w:w="338"/>
        <w:gridCol w:w="195"/>
        <w:gridCol w:w="647"/>
        <w:gridCol w:w="525"/>
      </w:tblGrid>
      <w:tr>
        <w:trPr>
          <w:trHeight w:val="420" w:hRule="atLeast"/>
        </w:trPr>
        <w:tc>
          <w:tcPr>
            <w:tcW w:w="6823" w:type="dxa"/>
            <w:gridSpan w:val="10"/>
            <w:tcBorders>
              <w:top w:val="nil"/>
              <w:left w:val="nil"/>
              <w:bottom w:val="nil"/>
              <w:right w:val="nil"/>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bookmarkStart w:id="7" w:name="_Hlk106350399"/>
            <w:r>
              <w:rPr>
                <w:rFonts w:hint="eastAsia" w:asciiTheme="minorEastAsia" w:hAnsiTheme="minorEastAsia"/>
                <w:color w:val="000000"/>
                <w:kern w:val="0"/>
              </w:rPr>
              <w:t>表</w:t>
            </w:r>
            <w:r>
              <w:rPr>
                <w:rFonts w:hint="eastAsia" w:asciiTheme="minorEastAsia" w:hAnsiTheme="minorEastAsia"/>
                <w:color w:val="000000"/>
                <w:kern w:val="0"/>
              </w:rPr>
              <w:t>2-9</w:t>
            </w:r>
            <w:r>
              <w:rPr>
                <w:rFonts w:hint="eastAsia" w:asciiTheme="minorEastAsia" w:hAnsiTheme="minorEastAsia"/>
                <w:color w:val="000000"/>
                <w:kern w:val="0"/>
              </w:rPr>
              <w:t>　射水市に立地するメリット（複数回答可）</w:t>
            </w:r>
            <w:bookmarkEnd w:id="7"/>
          </w:p>
        </w:tc>
        <w:tc>
          <w:tcPr>
            <w:tcW w:w="315" w:type="dxa"/>
            <w:gridSpan w:val="2"/>
            <w:tcBorders>
              <w:top w:val="nil"/>
              <w:left w:val="nil"/>
              <w:bottom w:val="single" w:color="auto" w:sz="4" w:space="0"/>
              <w:right w:val="nil"/>
              <w:tl2br w:val="none" w:color="auto" w:sz="0" w:space="0"/>
              <w:tr2bl w:val="none" w:color="auto" w:sz="0" w:space="0"/>
            </w:tcBorders>
            <w:vAlign w:val="center"/>
          </w:tcPr>
          <w:p>
            <w:pPr>
              <w:pStyle w:val="0"/>
              <w:rPr>
                <w:rFonts w:hint="eastAsia"/>
              </w:rPr>
            </w:pPr>
          </w:p>
        </w:tc>
        <w:tc>
          <w:tcPr>
            <w:tcW w:w="840" w:type="dxa"/>
            <w:gridSpan w:val="2"/>
            <w:tcBorders>
              <w:top w:val="nil"/>
              <w:left w:val="nil"/>
              <w:bottom w:val="single" w:color="auto" w:sz="4" w:space="0"/>
              <w:right w:val="nil"/>
              <w:tl2br w:val="none" w:color="auto" w:sz="0" w:space="0"/>
              <w:tr2bl w:val="none" w:color="auto" w:sz="0" w:space="0"/>
            </w:tcBorders>
            <w:vAlign w:val="center"/>
          </w:tcPr>
          <w:p>
            <w:pPr>
              <w:pStyle w:val="0"/>
              <w:rPr>
                <w:rFonts w:hint="eastAsia"/>
              </w:rPr>
            </w:pPr>
          </w:p>
        </w:tc>
        <w:tc>
          <w:tcPr>
            <w:tcW w:w="1366" w:type="dxa"/>
            <w:gridSpan w:val="3"/>
            <w:tcBorders>
              <w:top w:val="nil"/>
              <w:left w:val="nil"/>
              <w:bottom w:val="single" w:color="auto" w:sz="4" w:space="0"/>
              <w:right w:val="nil"/>
              <w:tl2br w:val="none" w:color="auto" w:sz="0" w:space="0"/>
              <w:tr2bl w:val="none" w:color="auto" w:sz="0" w:space="0"/>
            </w:tcBorders>
            <w:vAlign w:val="center"/>
          </w:tcPr>
          <w:p>
            <w:pPr>
              <w:pStyle w:val="0"/>
              <w:rPr>
                <w:rFonts w:hint="eastAsia"/>
              </w:rPr>
            </w:pPr>
            <w:r>
              <w:rPr>
                <w:rFonts w:hint="eastAsia" w:asciiTheme="minorEastAsia" w:hAnsiTheme="minorEastAsia"/>
                <w:color w:val="000000"/>
                <w:kern w:val="0"/>
                <w:sz w:val="18"/>
              </w:rPr>
              <w:t>（単位：件）</w:t>
            </w:r>
          </w:p>
        </w:tc>
      </w:tr>
      <w:tr>
        <w:trPr>
          <w:cantSplit/>
          <w:trHeight w:val="2100" w:hRule="atLeast"/>
        </w:trPr>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物流に便利である</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様々な情報が手に入りやすい</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従業員の確保が容易である</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地価や人件費が安い</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十分な敷地面積が確保できる</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sz w:val="18"/>
              </w:rPr>
              <w:t>周辺の生活環境が整備されている</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sz w:val="18"/>
              </w:rPr>
              <w:t>産業技術基盤が進みつつある</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sz w:val="18"/>
              </w:rPr>
              <w:t>制度的優遇措置（税制等）が整っている</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sz w:val="18"/>
              </w:rPr>
              <w:t>産学官の連携・交流が活発である</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sz w:val="18"/>
              </w:rPr>
              <w:t>災害や治安の面で安全である</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sz w:val="18"/>
              </w:rPr>
              <w:t>従業員の質が高い</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6"/>
              </w:rPr>
            </w:pPr>
            <w:r>
              <w:rPr>
                <w:rFonts w:hint="eastAsia"/>
                <w:sz w:val="16"/>
              </w:rPr>
              <w:t>関連する企業が近くにあり、原材料や部品、商品の入手が容易である</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sz w:val="18"/>
              </w:rPr>
              <w:t>その他</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農・林・漁業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16"/>
              </w:rPr>
            </w:pPr>
            <w:r>
              <w:rPr>
                <w:rFonts w:hint="default" w:ascii="ＭＳ Ｐゴシック" w:hAnsi="ＭＳ Ｐゴシック" w:eastAsia="ＭＳ Ｐゴシック"/>
                <w:b w:val="0"/>
                <w:i w:val="0"/>
                <w:smallCaps w:val="0"/>
                <w:color w:val="000000"/>
                <w:sz w:val="16"/>
              </w:rPr>
              <w:t>1</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建設業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16</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製造業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35</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23</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情報通信業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170"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卸・小売業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金融・保険業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医療・福祉</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サービス業</w:t>
            </w:r>
          </w:p>
          <w:p>
            <w:pPr>
              <w:pStyle w:val="0"/>
              <w:spacing w:before="0" w:beforeLines="0" w:beforeAutospacing="0"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（他に分類されないもの）</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その他</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86</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16</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65</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56</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44</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26</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r>
    </w:tbl>
    <w:p>
      <w:pPr>
        <w:pStyle w:val="0"/>
        <w:rPr>
          <w:rFonts w:hint="eastAsia"/>
        </w:rPr>
      </w:pPr>
    </w:p>
    <w:p>
      <w:pPr>
        <w:pStyle w:val="0"/>
        <w:rPr>
          <w:rFonts w:hint="default" w:asciiTheme="minorEastAsia" w:hAnsiTheme="minorEastAsia"/>
          <w:sz w:val="18"/>
        </w:rPr>
      </w:pPr>
      <w:r>
        <w:rPr>
          <w:rFonts w:hint="eastAsia" w:asciiTheme="minorEastAsia" w:hAnsiTheme="minorEastAsia"/>
          <w:sz w:val="18"/>
        </w:rPr>
        <w:t>《その他の回答内容（主なもの）》</w:t>
      </w:r>
    </w:p>
    <w:p>
      <w:pPr>
        <w:pStyle w:val="0"/>
        <w:ind w:firstLine="180" w:firstLineChars="100"/>
        <w:rPr>
          <w:rFonts w:hint="default"/>
          <w:sz w:val="18"/>
        </w:rPr>
      </w:pPr>
      <w:r>
        <w:rPr>
          <w:rFonts w:hint="eastAsia"/>
          <w:sz w:val="18"/>
        </w:rPr>
        <w:t>「地下水が安全」、「技術サービス業にとって県中心位置にあることと移動が効率的」、</w:t>
      </w:r>
    </w:p>
    <w:p>
      <w:pPr>
        <w:pStyle w:val="0"/>
        <w:ind w:firstLine="180" w:firstLineChars="100"/>
        <w:rPr>
          <w:rFonts w:hint="default"/>
          <w:sz w:val="18"/>
        </w:rPr>
      </w:pPr>
      <w:r>
        <w:rPr>
          <w:rFonts w:hint="eastAsia"/>
          <w:sz w:val="18"/>
        </w:rPr>
        <w:t>「射水市においてのみ事業が認められている」、「土地的に富山県の勇往にある」等</w:t>
      </w:r>
    </w:p>
    <w:p>
      <w:pPr>
        <w:pStyle w:val="0"/>
        <w:rPr>
          <w:rFonts w:hint="default"/>
        </w:rPr>
      </w:pPr>
    </w:p>
    <w:p>
      <w:pPr>
        <w:pStyle w:val="0"/>
        <w:rPr>
          <w:rFonts w:hint="default"/>
        </w:rPr>
      </w:pPr>
      <w:r>
        <w:rPr>
          <w:rFonts w:hint="default"/>
        </w:rPr>
        <w:br w:type="page"/>
      </w:r>
    </w:p>
    <w:p>
      <w:pPr>
        <w:pStyle w:val="0"/>
        <w:rPr>
          <w:rFonts w:hint="default"/>
        </w:rPr>
      </w:pPr>
      <w:r>
        <w:rPr>
          <w:rFonts w:hint="eastAsia"/>
        </w:rPr>
        <w:t>②デメリット</w:t>
      </w:r>
    </w:p>
    <w:tbl>
      <w:tblPr>
        <w:tblStyle w:val="11"/>
        <w:tblW w:w="5151" w:type="pct"/>
        <w:tblInd w:w="0" w:type="dxa"/>
        <w:tblLayout w:type="fixed"/>
        <w:tblCellMar>
          <w:left w:w="99" w:type="dxa"/>
          <w:right w:w="99" w:type="dxa"/>
        </w:tblCellMar>
        <w:tblLook w:firstRow="1" w:lastRow="0" w:firstColumn="1" w:lastColumn="0" w:noHBand="0" w:noVBand="1" w:val="04A0"/>
      </w:tblPr>
      <w:tblGrid>
        <w:gridCol w:w="2310"/>
        <w:gridCol w:w="533"/>
        <w:gridCol w:w="533"/>
        <w:gridCol w:w="533"/>
        <w:gridCol w:w="532"/>
        <w:gridCol w:w="533"/>
        <w:gridCol w:w="533"/>
        <w:gridCol w:w="533"/>
        <w:gridCol w:w="533"/>
        <w:gridCol w:w="249"/>
        <w:gridCol w:w="284"/>
        <w:gridCol w:w="31"/>
        <w:gridCol w:w="502"/>
        <w:gridCol w:w="338"/>
        <w:gridCol w:w="195"/>
        <w:gridCol w:w="647"/>
        <w:gridCol w:w="525"/>
      </w:tblGrid>
      <w:tr>
        <w:trPr>
          <w:trHeight w:val="420" w:hRule="atLeast"/>
        </w:trPr>
        <w:tc>
          <w:tcPr>
            <w:tcW w:w="6823" w:type="dxa"/>
            <w:gridSpan w:val="10"/>
            <w:tcBorders>
              <w:top w:val="nil"/>
              <w:left w:val="nil"/>
              <w:bottom w:val="nil"/>
              <w:right w:val="nil"/>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2-10</w:t>
            </w:r>
            <w:r>
              <w:rPr>
                <w:rFonts w:hint="eastAsia" w:asciiTheme="minorEastAsia" w:hAnsiTheme="minorEastAsia"/>
                <w:color w:val="000000"/>
                <w:kern w:val="0"/>
              </w:rPr>
              <w:t>　射水市に立地するデメリット（複数回答可）</w:t>
            </w:r>
          </w:p>
        </w:tc>
        <w:tc>
          <w:tcPr>
            <w:tcW w:w="315" w:type="dxa"/>
            <w:gridSpan w:val="2"/>
            <w:tcBorders>
              <w:top w:val="nil"/>
              <w:left w:val="nil"/>
              <w:bottom w:val="single" w:color="auto" w:sz="4" w:space="0"/>
              <w:right w:val="nil"/>
              <w:tl2br w:val="none" w:color="auto" w:sz="0" w:space="0"/>
              <w:tr2bl w:val="none" w:color="auto" w:sz="0" w:space="0"/>
            </w:tcBorders>
            <w:vAlign w:val="center"/>
          </w:tcPr>
          <w:p>
            <w:pPr>
              <w:pStyle w:val="0"/>
              <w:rPr>
                <w:rFonts w:hint="eastAsia"/>
              </w:rPr>
            </w:pPr>
          </w:p>
        </w:tc>
        <w:tc>
          <w:tcPr>
            <w:tcW w:w="840" w:type="dxa"/>
            <w:gridSpan w:val="2"/>
            <w:tcBorders>
              <w:top w:val="nil"/>
              <w:left w:val="nil"/>
              <w:bottom w:val="single" w:color="auto" w:sz="4" w:space="0"/>
              <w:right w:val="nil"/>
              <w:tl2br w:val="none" w:color="auto" w:sz="0" w:space="0"/>
              <w:tr2bl w:val="none" w:color="auto" w:sz="0" w:space="0"/>
            </w:tcBorders>
            <w:vAlign w:val="center"/>
          </w:tcPr>
          <w:p>
            <w:pPr>
              <w:pStyle w:val="0"/>
              <w:rPr>
                <w:rFonts w:hint="eastAsia"/>
              </w:rPr>
            </w:pPr>
          </w:p>
        </w:tc>
        <w:tc>
          <w:tcPr>
            <w:tcW w:w="1366" w:type="dxa"/>
            <w:gridSpan w:val="3"/>
            <w:tcBorders>
              <w:top w:val="nil"/>
              <w:left w:val="nil"/>
              <w:bottom w:val="single" w:color="auto" w:sz="4" w:space="0"/>
              <w:right w:val="nil"/>
              <w:tl2br w:val="none" w:color="auto" w:sz="0" w:space="0"/>
              <w:tr2bl w:val="none" w:color="auto" w:sz="0" w:space="0"/>
            </w:tcBorders>
            <w:vAlign w:val="center"/>
          </w:tcPr>
          <w:p>
            <w:pPr>
              <w:pStyle w:val="0"/>
              <w:rPr>
                <w:rFonts w:hint="eastAsia"/>
              </w:rPr>
            </w:pPr>
            <w:r>
              <w:rPr>
                <w:rFonts w:hint="eastAsia" w:asciiTheme="minorEastAsia" w:hAnsiTheme="minorEastAsia"/>
                <w:color w:val="000000"/>
                <w:kern w:val="0"/>
                <w:sz w:val="18"/>
              </w:rPr>
              <w:t>（単位：件）</w:t>
            </w:r>
          </w:p>
        </w:tc>
      </w:tr>
      <w:tr>
        <w:trPr>
          <w:cantSplit/>
          <w:trHeight w:val="2100" w:hRule="atLeast"/>
        </w:trPr>
        <w:tc>
          <w:tcPr>
            <w:tcW w:w="23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物流が不便である</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様々な情報が手に入りにくい</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従業員の確保が困難</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地価や人件費が高い</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十分な敷地面積が確保できない</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8"/>
              </w:rPr>
              <w:t>周辺の生活環境が整備されていない</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8"/>
              </w:rPr>
              <w:t>産業技術基盤が整備されていない</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8"/>
              </w:rPr>
              <w:t>制度的優遇措置（税制等）が整っていない</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8"/>
              </w:rPr>
              <w:t>産学官の連携・交流が活発ではない</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8"/>
              </w:rPr>
              <w:t>災害や治安対策が十分ではない</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8"/>
              </w:rPr>
              <w:t>従業員の質が低い</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関連する企業が近くになく、原材料や部品、商品の入手が困難</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8"/>
              </w:rPr>
              <w:t>その他</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農・林・漁業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16"/>
              </w:rPr>
            </w:pPr>
            <w:r>
              <w:rPr>
                <w:rFonts w:hint="default" w:ascii="ＭＳ Ｐゴシック" w:hAnsi="ＭＳ Ｐゴシック" w:eastAsia="ＭＳ Ｐゴシック"/>
                <w:b w:val="0"/>
                <w:i w:val="0"/>
                <w:smallCaps w:val="0"/>
                <w:color w:val="000000"/>
                <w:sz w:val="16"/>
              </w:rPr>
              <w:t>1</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建設業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16</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3</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製造業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26</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情報通信業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3</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8</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170"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卸・小売業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3</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9</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金融・保険業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医療・福祉</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サービス業</w:t>
            </w:r>
          </w:p>
          <w:p>
            <w:pPr>
              <w:pStyle w:val="0"/>
              <w:spacing w:before="0" w:beforeLines="0" w:beforeAutospacing="0"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（他に分類されないもの）</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その他</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71" w:hRule="atLeast"/>
        </w:trPr>
        <w:tc>
          <w:tcPr>
            <w:tcW w:w="231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53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8</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18</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69</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9</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10</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4</w:t>
            </w:r>
          </w:p>
        </w:tc>
        <w:tc>
          <w:tcPr>
            <w:tcW w:w="53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18</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6</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18</w:t>
            </w:r>
          </w:p>
        </w:tc>
        <w:tc>
          <w:tcPr>
            <w:tcW w:w="53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7</w:t>
            </w:r>
          </w:p>
        </w:tc>
        <w:tc>
          <w:tcPr>
            <w:tcW w:w="6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12</w:t>
            </w:r>
          </w:p>
        </w:tc>
        <w:tc>
          <w:tcPr>
            <w:tcW w:w="5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14</w:t>
            </w:r>
          </w:p>
        </w:tc>
      </w:tr>
    </w:tbl>
    <w:p>
      <w:pPr>
        <w:pStyle w:val="0"/>
        <w:rPr>
          <w:rFonts w:hint="default" w:asciiTheme="minorEastAsia" w:hAnsiTheme="minorEastAsia"/>
          <w:sz w:val="18"/>
        </w:rPr>
      </w:pPr>
    </w:p>
    <w:p>
      <w:pPr>
        <w:pStyle w:val="0"/>
        <w:rPr>
          <w:rFonts w:hint="default" w:asciiTheme="minorEastAsia" w:hAnsiTheme="minorEastAsia"/>
          <w:sz w:val="18"/>
        </w:rPr>
      </w:pPr>
      <w:r>
        <w:rPr>
          <w:rFonts w:hint="eastAsia" w:asciiTheme="minorEastAsia" w:hAnsiTheme="minorEastAsia"/>
          <w:sz w:val="18"/>
        </w:rPr>
        <w:t>《その他の回答内容（主なもの）》</w:t>
      </w:r>
    </w:p>
    <w:p>
      <w:pPr>
        <w:pStyle w:val="0"/>
        <w:ind w:left="210" w:leftChars="100"/>
        <w:rPr>
          <w:rFonts w:hint="default" w:asciiTheme="minorEastAsia" w:hAnsiTheme="minorEastAsia"/>
          <w:sz w:val="18"/>
        </w:rPr>
      </w:pPr>
      <w:r>
        <w:rPr>
          <w:rFonts w:hint="eastAsia" w:asciiTheme="minorEastAsia" w:hAnsiTheme="minorEastAsia"/>
          <w:sz w:val="18"/>
        </w:rPr>
        <w:t>「中心部や幹線道路沿いに市街化調整区域が多く開発が制限される」、「介護報酬の単価が安い」、</w:t>
      </w:r>
    </w:p>
    <w:p>
      <w:pPr>
        <w:pStyle w:val="0"/>
        <w:ind w:left="210" w:leftChars="100"/>
        <w:rPr>
          <w:rFonts w:hint="default" w:asciiTheme="minorEastAsia" w:hAnsiTheme="minorEastAsia"/>
          <w:sz w:val="18"/>
        </w:rPr>
      </w:pPr>
      <w:r>
        <w:rPr>
          <w:rFonts w:hint="eastAsia" w:asciiTheme="minorEastAsia" w:hAnsiTheme="minorEastAsia"/>
          <w:sz w:val="18"/>
        </w:rPr>
        <w:t>「物価高騰補助金など高岡市はあるが射水市はない」、「周りにいろいろな施設がたちすぎている」、</w:t>
      </w:r>
    </w:p>
    <w:p>
      <w:pPr>
        <w:pStyle w:val="0"/>
        <w:ind w:left="210" w:leftChars="100"/>
        <w:rPr>
          <w:rFonts w:hint="default" w:asciiTheme="minorEastAsia" w:hAnsiTheme="minorEastAsia"/>
          <w:sz w:val="18"/>
        </w:rPr>
      </w:pPr>
      <w:r>
        <w:rPr>
          <w:rFonts w:hint="eastAsia" w:asciiTheme="minorEastAsia" w:hAnsiTheme="minorEastAsia"/>
          <w:sz w:val="18"/>
        </w:rPr>
        <w:t>「公共事業が少ない」、「地震時の津波」、「新幹線駅が遠く、出張の際不便」等</w:t>
      </w:r>
    </w:p>
    <w:p>
      <w:pPr>
        <w:pStyle w:val="0"/>
        <w:rPr>
          <w:rFonts w:hint="default"/>
        </w:rPr>
      </w:pPr>
    </w:p>
    <w:p>
      <w:pPr>
        <w:pStyle w:val="0"/>
        <w:rPr>
          <w:rFonts w:hint="default"/>
        </w:rPr>
      </w:pPr>
    </w:p>
    <w:p>
      <w:pPr>
        <w:pStyle w:val="0"/>
        <w:rPr>
          <w:rFonts w:hint="default"/>
        </w:rPr>
      </w:pPr>
      <w:r>
        <w:rPr>
          <w:rFonts w:hint="default"/>
        </w:rPr>
        <w:br w:type="page"/>
      </w:r>
    </w:p>
    <w:p>
      <w:pPr>
        <w:pStyle w:val="0"/>
        <w:rPr>
          <w:rFonts w:hint="default" w:asciiTheme="minorEastAsia" w:hAnsiTheme="minorEastAsia"/>
          <w:b w:val="1"/>
          <w:sz w:val="28"/>
          <w:shd w:val="pct15" w:color="auto" w:fill="FFFFFF"/>
        </w:rPr>
      </w:pPr>
      <w:r>
        <w:rPr>
          <w:rFonts w:hint="eastAsia" w:asciiTheme="majorEastAsia" w:hAnsiTheme="majorEastAsia" w:eastAsiaTheme="majorEastAsia"/>
          <w:b w:val="1"/>
          <w:sz w:val="28"/>
          <w:shd w:val="pct15" w:color="auto" w:fill="FFFFFF"/>
        </w:rPr>
        <w:t>４　経営上の新しい取組　　　　　　　　　　　　　　　　　　　　　</w:t>
      </w:r>
    </w:p>
    <w:p>
      <w:pPr>
        <w:pStyle w:val="0"/>
        <w:rPr>
          <w:rFonts w:hint="default" w:asciiTheme="minorEastAsia" w:hAnsiTheme="minorEastAsia"/>
          <w:b w:val="1"/>
          <w:sz w:val="28"/>
          <w:shd w:val="pct15" w:color="auto" w:fill="FFFFFF"/>
        </w:rPr>
      </w:pPr>
    </w:p>
    <w:tbl>
      <w:tblPr>
        <w:tblStyle w:val="11"/>
        <w:tblpPr w:leftFromText="0" w:rightFromText="0" w:topFromText="0" w:bottomFromText="0" w:vertAnchor="text" w:horzAnchor="margin" w:tblpX="221" w:tblpY="2913"/>
        <w:tblOverlap w:val="never"/>
        <w:tblW w:w="3472" w:type="pct"/>
        <w:tblLayout w:type="fixed"/>
        <w:tblCellMar>
          <w:left w:w="99" w:type="dxa"/>
          <w:right w:w="99" w:type="dxa"/>
        </w:tblCellMar>
        <w:tblLook w:firstRow="1" w:lastRow="0" w:firstColumn="1" w:lastColumn="0" w:noHBand="0" w:noVBand="1" w:val="04A0"/>
      </w:tblPr>
      <w:tblGrid>
        <w:gridCol w:w="3253"/>
        <w:gridCol w:w="574"/>
        <w:gridCol w:w="441"/>
        <w:gridCol w:w="1014"/>
        <w:gridCol w:w="1016"/>
      </w:tblGrid>
      <w:tr>
        <w:trPr>
          <w:trHeight w:val="387" w:hRule="atLeast"/>
        </w:trPr>
        <w:tc>
          <w:tcPr>
            <w:tcW w:w="3828" w:type="dxa"/>
            <w:gridSpan w:val="2"/>
            <w:tcBorders>
              <w:top w:val="nil"/>
              <w:left w:val="nil"/>
              <w:bottom w:val="nil"/>
              <w:right w:val="nil"/>
              <w:tl2br w:val="none" w:color="auto" w:sz="0" w:space="0"/>
              <w:tr2bl w:val="none" w:color="auto" w:sz="0" w:space="0"/>
            </w:tcBorders>
            <w:shd w:val="clear" w:color="auto" w:fill="auto"/>
            <w:vAlign w:val="center"/>
          </w:tcPr>
          <w:p>
            <w:pPr>
              <w:pStyle w:val="0"/>
              <w:spacing w:after="0" w:afterLines="0" w:afterAutospacing="0" w:line="240" w:lineRule="atLeast"/>
              <w:rPr>
                <w:rFonts w:hint="default" w:asciiTheme="minorEastAsia" w:hAnsiTheme="minorEastAsia"/>
                <w:color w:val="000000"/>
                <w:kern w:val="0"/>
                <w:sz w:val="18"/>
              </w:rPr>
            </w:pPr>
            <w:bookmarkStart w:id="8" w:name="_Hlk76568703"/>
            <w:r>
              <w:rPr>
                <w:rFonts w:hint="eastAsia" w:asciiTheme="minorEastAsia" w:hAnsiTheme="minorEastAsia"/>
                <w:color w:val="000000"/>
                <w:kern w:val="0"/>
              </w:rPr>
              <w:t>表</w:t>
            </w:r>
            <w:r>
              <w:rPr>
                <w:rFonts w:hint="eastAsia" w:asciiTheme="minorEastAsia" w:hAnsiTheme="minorEastAsia"/>
                <w:color w:val="000000"/>
                <w:kern w:val="0"/>
              </w:rPr>
              <w:t>2-</w:t>
            </w:r>
            <w:r>
              <w:rPr>
                <w:rFonts w:hint="default" w:asciiTheme="minorEastAsia" w:hAnsiTheme="minorEastAsia"/>
                <w:color w:val="000000"/>
                <w:kern w:val="0"/>
              </w:rPr>
              <w:t>11</w:t>
            </w:r>
            <w:r>
              <w:rPr>
                <w:rFonts w:hint="eastAsia" w:asciiTheme="minorEastAsia" w:hAnsiTheme="minorEastAsia"/>
                <w:color w:val="000000"/>
                <w:kern w:val="0"/>
              </w:rPr>
              <w:t>　新しい取組について</w:t>
            </w:r>
            <w:bookmarkEnd w:id="8"/>
          </w:p>
        </w:tc>
        <w:tc>
          <w:tcPr>
            <w:tcW w:w="2472" w:type="dxa"/>
            <w:gridSpan w:val="3"/>
            <w:tcBorders>
              <w:top w:val="nil"/>
              <w:left w:val="nil"/>
              <w:bottom w:val="nil"/>
              <w:right w:val="nil"/>
              <w:tl2br w:val="none" w:color="auto" w:sz="0" w:space="0"/>
              <w:tr2bl w:val="none" w:color="auto" w:sz="0" w:space="0"/>
            </w:tcBorders>
            <w:shd w:val="clear" w:color="auto" w:fill="auto"/>
            <w:vAlign w:val="bottom"/>
          </w:tcPr>
          <w:p>
            <w:pPr>
              <w:pStyle w:val="0"/>
              <w:spacing w:after="0" w:afterLines="0" w:afterAutospacing="0" w:line="240" w:lineRule="atLeas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403" w:hRule="atLeast"/>
        </w:trPr>
        <w:tc>
          <w:tcPr>
            <w:tcW w:w="325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015"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取り</w:t>
            </w:r>
          </w:p>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組んだ</w:t>
            </w:r>
          </w:p>
        </w:tc>
        <w:tc>
          <w:tcPr>
            <w:tcW w:w="10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取り組んでいない</w:t>
            </w:r>
          </w:p>
        </w:tc>
        <w:tc>
          <w:tcPr>
            <w:tcW w:w="10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1015"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01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34</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38</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38</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21</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atLeast"/>
        </w:trPr>
        <w:tc>
          <w:tcPr>
            <w:tcW w:w="325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015"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79</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134</w:t>
            </w:r>
          </w:p>
        </w:tc>
        <w:tc>
          <w:tcPr>
            <w:tcW w:w="101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w:t>
            </w:r>
          </w:p>
        </w:tc>
      </w:tr>
    </w:tbl>
    <w:p>
      <w:pPr>
        <w:pStyle w:val="0"/>
        <w:rPr>
          <w:rFonts w:hint="default" w:asciiTheme="minorEastAsia" w:hAnsiTheme="minorEastAsia"/>
          <w:sz w:val="18"/>
        </w:rPr>
      </w:pPr>
      <w:r>
        <w:rPr>
          <w:rFonts w:hint="eastAsia"/>
        </w:rPr>
        <mc:AlternateContent>
          <mc:Choice Requires="wps">
            <w:drawing>
              <wp:anchor distT="0" distB="0" distL="114300" distR="114300" simplePos="0" relativeHeight="19" behindDoc="1" locked="0" layoutInCell="1" hidden="0" allowOverlap="1">
                <wp:simplePos x="0" y="0"/>
                <wp:positionH relativeFrom="margin">
                  <wp:posOffset>635</wp:posOffset>
                </wp:positionH>
                <wp:positionV relativeFrom="paragraph">
                  <wp:posOffset>6350</wp:posOffset>
                </wp:positionV>
                <wp:extent cx="5759450" cy="1595120"/>
                <wp:effectExtent l="3175" t="3175" r="5715" b="5715"/>
                <wp:wrapTight wrapText="bothSides">
                  <wp:wrapPolygon>
                    <wp:start x="-12" y="-43"/>
                    <wp:lineTo x="-12" y="21677"/>
                    <wp:lineTo x="21621" y="21677"/>
                    <wp:lineTo x="21621" y="-43"/>
                    <wp:lineTo x="-12" y="-43"/>
                  </wp:wrapPolygon>
                </wp:wrapTight>
                <wp:docPr id="1044" name="テキスト ボックス 18"/>
                <a:graphic xmlns:a="http://schemas.openxmlformats.org/drawingml/2006/main">
                  <a:graphicData uri="http://schemas.microsoft.com/office/word/2010/wordprocessingShape">
                    <wps:wsp>
                      <wps:cNvPr id="1044" name="テキスト ボックス 18"/>
                      <wps:cNvSpPr txBox="1">
                        <a:spLocks noChangeArrowheads="1"/>
                      </wps:cNvSpPr>
                      <wps:spPr>
                        <a:xfrm>
                          <a:off x="0" y="0"/>
                          <a:ext cx="5759450" cy="1595120"/>
                        </a:xfrm>
                        <a:prstGeom prst="rect">
                          <a:avLst/>
                        </a:prstGeom>
                        <a:noFill/>
                        <a:ln w="9525">
                          <a:solidFill>
                            <a:srgbClr val="000000"/>
                          </a:solidFill>
                          <a:miter lim="800000"/>
                          <a:headEnd/>
                          <a:tailEnd/>
                        </a:ln>
                      </wps:spPr>
                      <wps:txbx>
                        <w:txbxContent>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【設問】　経営上の新しい取組について</w:t>
                            </w:r>
                            <w:r>
                              <w:rPr>
                                <w:rFonts w:hint="default" w:asciiTheme="minorEastAsia" w:hAnsiTheme="minorEastAsia" w:eastAsiaTheme="minorEastAsia"/>
                                <w:color w:val="000000" w:themeColor="text1"/>
                                <w:sz w:val="16"/>
                              </w:rPr>
                              <w:t>　</w:t>
                            </w:r>
                          </w:p>
                          <w:p>
                            <w:pPr>
                              <w:pStyle w:val="0"/>
                              <w:spacing w:line="200" w:lineRule="exact"/>
                              <w:rPr>
                                <w:rFonts w:hint="default"/>
                                <w:sz w:val="16"/>
                              </w:rPr>
                            </w:pPr>
                            <w:r>
                              <w:rPr>
                                <w:rFonts w:hint="eastAsia"/>
                                <w:sz w:val="16"/>
                              </w:rPr>
                              <w:t>(1)</w:t>
                            </w:r>
                            <w:r>
                              <w:rPr>
                                <w:rFonts w:hint="default"/>
                                <w:sz w:val="16"/>
                              </w:rPr>
                              <w:t xml:space="preserve"> </w:t>
                            </w:r>
                            <w:r>
                              <w:rPr>
                                <w:rFonts w:hint="eastAsia"/>
                                <w:sz w:val="16"/>
                              </w:rPr>
                              <w:t>近年、新しい分野、新しい事業、新たな設備投資等に取り組みましたか。（番号に〇を付けてください。）</w:t>
                            </w:r>
                          </w:p>
                          <w:p>
                            <w:pPr>
                              <w:pStyle w:val="0"/>
                              <w:spacing w:line="200" w:lineRule="exact"/>
                              <w:ind w:firstLine="160" w:firstLineChars="100"/>
                              <w:rPr>
                                <w:rFonts w:hint="default"/>
                                <w:sz w:val="16"/>
                              </w:rPr>
                            </w:pPr>
                            <w:r>
                              <w:rPr>
                                <w:rFonts w:hint="eastAsia"/>
                                <w:sz w:val="16"/>
                              </w:rPr>
                              <w:t>1</w:t>
                            </w:r>
                            <w:r>
                              <w:rPr>
                                <w:rFonts w:hint="eastAsia"/>
                                <w:sz w:val="16"/>
                              </w:rPr>
                              <w:t>．取り組んだ（内容　　　　　　　　　）　</w:t>
                            </w:r>
                            <w:r>
                              <w:rPr>
                                <w:rFonts w:hint="eastAsia"/>
                                <w:sz w:val="16"/>
                              </w:rPr>
                              <w:t>2</w:t>
                            </w:r>
                            <w:r>
                              <w:rPr>
                                <w:rFonts w:hint="eastAsia"/>
                                <w:sz w:val="16"/>
                              </w:rPr>
                              <w:t>．取り組んでいない</w:t>
                            </w:r>
                          </w:p>
                          <w:p>
                            <w:pPr>
                              <w:pStyle w:val="0"/>
                              <w:spacing w:line="200" w:lineRule="exact"/>
                              <w:rPr>
                                <w:rFonts w:hint="default"/>
                                <w:sz w:val="16"/>
                              </w:rPr>
                            </w:pPr>
                          </w:p>
                          <w:p>
                            <w:pPr>
                              <w:pStyle w:val="0"/>
                              <w:spacing w:line="200" w:lineRule="exact"/>
                              <w:rPr>
                                <w:rFonts w:hint="default"/>
                                <w:sz w:val="16"/>
                              </w:rPr>
                            </w:pPr>
                            <w:r>
                              <w:rPr>
                                <w:rFonts w:hint="eastAsia"/>
                                <w:sz w:val="16"/>
                              </w:rPr>
                              <w:t xml:space="preserve">(2) </w:t>
                            </w:r>
                            <w:r>
                              <w:rPr>
                                <w:rFonts w:hint="eastAsia"/>
                                <w:sz w:val="16"/>
                              </w:rPr>
                              <w:t>取り組んだと回答された場合、補助金等を活用されましたか。（番号に〇を付けてください。）</w:t>
                            </w:r>
                          </w:p>
                          <w:p>
                            <w:pPr>
                              <w:pStyle w:val="0"/>
                              <w:spacing w:line="200" w:lineRule="exact"/>
                              <w:ind w:firstLine="160" w:firstLineChars="100"/>
                              <w:rPr>
                                <w:rFonts w:hint="default"/>
                                <w:sz w:val="16"/>
                              </w:rPr>
                            </w:pPr>
                            <w:r>
                              <w:rPr>
                                <w:rFonts w:hint="eastAsia"/>
                                <w:sz w:val="16"/>
                              </w:rPr>
                              <w:t>1</w:t>
                            </w:r>
                            <w:r>
                              <w:rPr>
                                <w:rFonts w:hint="eastAsia"/>
                                <w:sz w:val="16"/>
                              </w:rPr>
                              <w:t>．活用した　</w:t>
                            </w:r>
                            <w:r>
                              <w:rPr>
                                <w:rFonts w:hint="eastAsia"/>
                                <w:sz w:val="16"/>
                              </w:rPr>
                              <w:t>2</w:t>
                            </w:r>
                            <w:r>
                              <w:rPr>
                                <w:rFonts w:hint="eastAsia"/>
                                <w:sz w:val="16"/>
                              </w:rPr>
                              <w:t>．活用していない</w:t>
                            </w:r>
                          </w:p>
                          <w:p>
                            <w:pPr>
                              <w:pStyle w:val="0"/>
                              <w:spacing w:line="200" w:lineRule="exact"/>
                              <w:rPr>
                                <w:rFonts w:hint="default"/>
                                <w:sz w:val="16"/>
                              </w:rPr>
                            </w:pPr>
                          </w:p>
                          <w:p>
                            <w:pPr>
                              <w:pStyle w:val="0"/>
                              <w:spacing w:line="200" w:lineRule="exact"/>
                              <w:rPr>
                                <w:rFonts w:hint="default"/>
                                <w:sz w:val="16"/>
                              </w:rPr>
                            </w:pPr>
                            <w:r>
                              <w:rPr>
                                <w:rFonts w:hint="default"/>
                                <w:sz w:val="16"/>
                              </w:rPr>
                              <w:t>(3)</w:t>
                            </w:r>
                            <w:r>
                              <w:rPr>
                                <w:rFonts w:hint="eastAsia"/>
                                <w:sz w:val="16"/>
                              </w:rPr>
                              <w:t xml:space="preserve"> (</w:t>
                            </w:r>
                            <w:r>
                              <w:rPr>
                                <w:rFonts w:hint="default"/>
                                <w:sz w:val="16"/>
                              </w:rPr>
                              <w:t>2)</w:t>
                            </w:r>
                            <w:r>
                              <w:rPr>
                                <w:rFonts w:hint="eastAsia"/>
                                <w:sz w:val="16"/>
                              </w:rPr>
                              <w:t>で「</w:t>
                            </w:r>
                            <w:r>
                              <w:rPr>
                                <w:rFonts w:hint="eastAsia"/>
                                <w:sz w:val="16"/>
                              </w:rPr>
                              <w:t>1</w:t>
                            </w:r>
                            <w:r>
                              <w:rPr>
                                <w:rFonts w:hint="eastAsia"/>
                                <w:sz w:val="16"/>
                              </w:rPr>
                              <w:t>．活用した」と回答された方にお尋ねします。活用した補助金についてご回答ください。</w:t>
                            </w:r>
                          </w:p>
                          <w:p>
                            <w:pPr>
                              <w:pStyle w:val="0"/>
                              <w:spacing w:line="200" w:lineRule="exact"/>
                              <w:rPr>
                                <w:rFonts w:hint="default"/>
                                <w:sz w:val="16"/>
                              </w:rPr>
                            </w:pPr>
                            <w:r>
                              <w:rPr>
                                <w:rFonts w:hint="eastAsia"/>
                                <w:sz w:val="16"/>
                              </w:rPr>
                              <w:t>（番号に〇を付けてください。複数回答可）</w:t>
                            </w:r>
                          </w:p>
                          <w:p>
                            <w:pPr>
                              <w:pStyle w:val="0"/>
                              <w:spacing w:line="200" w:lineRule="exact"/>
                              <w:ind w:firstLine="160" w:firstLineChars="100"/>
                              <w:rPr>
                                <w:rFonts w:hint="default"/>
                                <w:sz w:val="16"/>
                              </w:rPr>
                            </w:pPr>
                            <w:r>
                              <w:rPr>
                                <w:rFonts w:hint="eastAsia"/>
                                <w:sz w:val="16"/>
                              </w:rPr>
                              <w:t>1</w:t>
                            </w:r>
                            <w:r>
                              <w:rPr>
                                <w:rFonts w:hint="eastAsia"/>
                                <w:sz w:val="16"/>
                              </w:rPr>
                              <w:t>．ものづくり補助金　　</w:t>
                            </w:r>
                            <w:r>
                              <w:rPr>
                                <w:rFonts w:hint="eastAsia"/>
                                <w:sz w:val="16"/>
                              </w:rPr>
                              <w:t>2</w:t>
                            </w:r>
                            <w:r>
                              <w:rPr>
                                <w:rFonts w:hint="eastAsia"/>
                                <w:sz w:val="16"/>
                              </w:rPr>
                              <w:t>．小規模事業者持続化補助金　　</w:t>
                            </w:r>
                            <w:r>
                              <w:rPr>
                                <w:rFonts w:hint="eastAsia"/>
                                <w:sz w:val="16"/>
                              </w:rPr>
                              <w:t>3</w:t>
                            </w:r>
                            <w:r>
                              <w:rPr>
                                <w:rFonts w:hint="eastAsia"/>
                                <w:sz w:val="16"/>
                              </w:rPr>
                              <w:t>．</w:t>
                            </w:r>
                            <w:r>
                              <w:rPr>
                                <w:rFonts w:hint="eastAsia"/>
                                <w:sz w:val="16"/>
                              </w:rPr>
                              <w:t>IT</w:t>
                            </w:r>
                            <w:r>
                              <w:rPr>
                                <w:rFonts w:hint="eastAsia"/>
                                <w:sz w:val="16"/>
                              </w:rPr>
                              <w:t>導入補助金　　</w:t>
                            </w:r>
                            <w:r>
                              <w:rPr>
                                <w:rFonts w:hint="eastAsia"/>
                                <w:sz w:val="16"/>
                              </w:rPr>
                              <w:t>4</w:t>
                            </w:r>
                            <w:r>
                              <w:rPr>
                                <w:rFonts w:hint="eastAsia"/>
                                <w:sz w:val="16"/>
                              </w:rPr>
                              <w:t>．事業承継・引継ぎ補助金　　</w:t>
                            </w:r>
                          </w:p>
                          <w:p>
                            <w:pPr>
                              <w:pStyle w:val="0"/>
                              <w:spacing w:line="200" w:lineRule="exact"/>
                              <w:ind w:firstLine="160" w:firstLineChars="100"/>
                              <w:rPr>
                                <w:rFonts w:hint="default" w:asciiTheme="minorEastAsia" w:hAnsiTheme="minorEastAsia"/>
                                <w:sz w:val="16"/>
                              </w:rPr>
                            </w:pPr>
                            <w:r>
                              <w:rPr>
                                <w:rFonts w:hint="eastAsia"/>
                                <w:sz w:val="16"/>
                              </w:rPr>
                              <w:t>5</w:t>
                            </w:r>
                            <w:r>
                              <w:rPr>
                                <w:rFonts w:hint="eastAsia"/>
                                <w:sz w:val="16"/>
                              </w:rPr>
                              <w:t>．事業再構築補助金　　</w:t>
                            </w:r>
                            <w:r>
                              <w:rPr>
                                <w:rFonts w:hint="eastAsia"/>
                                <w:sz w:val="16"/>
                              </w:rPr>
                              <w:t>6</w:t>
                            </w:r>
                            <w:r>
                              <w:rPr>
                                <w:rFonts w:hint="eastAsia"/>
                                <w:sz w:val="16"/>
                              </w:rPr>
                              <w:t>．その他（　　　　　　　　）</w:t>
                            </w: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8" style="mso-position-vertical-relative:text;z-index:-503316461;mso-wrap-distance-left:9pt;width:453.5pt;height:125.6pt;mso-wrap-mode:tight;mso-position-horizontal-relative:margin;position:absolute;margin-left:5.e-002pt;margin-top:0.5pt;mso-wrap-distance-bottom:0pt;mso-wrap-distance-right:9pt;mso-wrap-distance-top:0pt;v-text-anchor:top;" wrapcoords="-12 -43 -12 21677 21621 21677 21621 -43 -12 -43 " o:spid="_x0000_s1044" o:allowincell="t" o:allowoverlap="t" filled="f" stroked="t" strokecolor="#000000" strokeweight="0.75pt" o:spt="202" type="#_x0000_t202">
                <v:fill/>
                <v:stroke miterlimit="8" filltype="solid"/>
                <v:textbox style="layout-flow:horizontal;">
                  <w:txbxContent>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【設問】　経営上の新しい取組について</w:t>
                      </w:r>
                      <w:r>
                        <w:rPr>
                          <w:rFonts w:hint="default" w:asciiTheme="minorEastAsia" w:hAnsiTheme="minorEastAsia" w:eastAsiaTheme="minorEastAsia"/>
                          <w:color w:val="000000" w:themeColor="text1"/>
                          <w:sz w:val="16"/>
                        </w:rPr>
                        <w:t>　</w:t>
                      </w:r>
                    </w:p>
                    <w:p>
                      <w:pPr>
                        <w:pStyle w:val="0"/>
                        <w:spacing w:line="200" w:lineRule="exact"/>
                        <w:rPr>
                          <w:rFonts w:hint="default"/>
                          <w:sz w:val="16"/>
                        </w:rPr>
                      </w:pPr>
                      <w:r>
                        <w:rPr>
                          <w:rFonts w:hint="eastAsia"/>
                          <w:sz w:val="16"/>
                        </w:rPr>
                        <w:t>(1)</w:t>
                      </w:r>
                      <w:r>
                        <w:rPr>
                          <w:rFonts w:hint="default"/>
                          <w:sz w:val="16"/>
                        </w:rPr>
                        <w:t xml:space="preserve"> </w:t>
                      </w:r>
                      <w:r>
                        <w:rPr>
                          <w:rFonts w:hint="eastAsia"/>
                          <w:sz w:val="16"/>
                        </w:rPr>
                        <w:t>近年、新しい分野、新しい事業、新たな設備投資等に取り組みましたか。（番号に〇を付けてください。）</w:t>
                      </w:r>
                    </w:p>
                    <w:p>
                      <w:pPr>
                        <w:pStyle w:val="0"/>
                        <w:spacing w:line="200" w:lineRule="exact"/>
                        <w:ind w:firstLine="160" w:firstLineChars="100"/>
                        <w:rPr>
                          <w:rFonts w:hint="default"/>
                          <w:sz w:val="16"/>
                        </w:rPr>
                      </w:pPr>
                      <w:r>
                        <w:rPr>
                          <w:rFonts w:hint="eastAsia"/>
                          <w:sz w:val="16"/>
                        </w:rPr>
                        <w:t>1</w:t>
                      </w:r>
                      <w:r>
                        <w:rPr>
                          <w:rFonts w:hint="eastAsia"/>
                          <w:sz w:val="16"/>
                        </w:rPr>
                        <w:t>．取り組んだ（内容　　　　　　　　　）　</w:t>
                      </w:r>
                      <w:r>
                        <w:rPr>
                          <w:rFonts w:hint="eastAsia"/>
                          <w:sz w:val="16"/>
                        </w:rPr>
                        <w:t>2</w:t>
                      </w:r>
                      <w:r>
                        <w:rPr>
                          <w:rFonts w:hint="eastAsia"/>
                          <w:sz w:val="16"/>
                        </w:rPr>
                        <w:t>．取り組んでいない</w:t>
                      </w:r>
                    </w:p>
                    <w:p>
                      <w:pPr>
                        <w:pStyle w:val="0"/>
                        <w:spacing w:line="200" w:lineRule="exact"/>
                        <w:rPr>
                          <w:rFonts w:hint="default"/>
                          <w:sz w:val="16"/>
                        </w:rPr>
                      </w:pPr>
                    </w:p>
                    <w:p>
                      <w:pPr>
                        <w:pStyle w:val="0"/>
                        <w:spacing w:line="200" w:lineRule="exact"/>
                        <w:rPr>
                          <w:rFonts w:hint="default"/>
                          <w:sz w:val="16"/>
                        </w:rPr>
                      </w:pPr>
                      <w:r>
                        <w:rPr>
                          <w:rFonts w:hint="eastAsia"/>
                          <w:sz w:val="16"/>
                        </w:rPr>
                        <w:t xml:space="preserve">(2) </w:t>
                      </w:r>
                      <w:r>
                        <w:rPr>
                          <w:rFonts w:hint="eastAsia"/>
                          <w:sz w:val="16"/>
                        </w:rPr>
                        <w:t>取り組んだと回答された場合、補助金等を活用されましたか。（番号に〇を付けてください。）</w:t>
                      </w:r>
                    </w:p>
                    <w:p>
                      <w:pPr>
                        <w:pStyle w:val="0"/>
                        <w:spacing w:line="200" w:lineRule="exact"/>
                        <w:ind w:firstLine="160" w:firstLineChars="100"/>
                        <w:rPr>
                          <w:rFonts w:hint="default"/>
                          <w:sz w:val="16"/>
                        </w:rPr>
                      </w:pPr>
                      <w:r>
                        <w:rPr>
                          <w:rFonts w:hint="eastAsia"/>
                          <w:sz w:val="16"/>
                        </w:rPr>
                        <w:t>1</w:t>
                      </w:r>
                      <w:r>
                        <w:rPr>
                          <w:rFonts w:hint="eastAsia"/>
                          <w:sz w:val="16"/>
                        </w:rPr>
                        <w:t>．活用した　</w:t>
                      </w:r>
                      <w:r>
                        <w:rPr>
                          <w:rFonts w:hint="eastAsia"/>
                          <w:sz w:val="16"/>
                        </w:rPr>
                        <w:t>2</w:t>
                      </w:r>
                      <w:r>
                        <w:rPr>
                          <w:rFonts w:hint="eastAsia"/>
                          <w:sz w:val="16"/>
                        </w:rPr>
                        <w:t>．活用していない</w:t>
                      </w:r>
                    </w:p>
                    <w:p>
                      <w:pPr>
                        <w:pStyle w:val="0"/>
                        <w:spacing w:line="200" w:lineRule="exact"/>
                        <w:rPr>
                          <w:rFonts w:hint="default"/>
                          <w:sz w:val="16"/>
                        </w:rPr>
                      </w:pPr>
                    </w:p>
                    <w:p>
                      <w:pPr>
                        <w:pStyle w:val="0"/>
                        <w:spacing w:line="200" w:lineRule="exact"/>
                        <w:rPr>
                          <w:rFonts w:hint="default"/>
                          <w:sz w:val="16"/>
                        </w:rPr>
                      </w:pPr>
                      <w:r>
                        <w:rPr>
                          <w:rFonts w:hint="default"/>
                          <w:sz w:val="16"/>
                        </w:rPr>
                        <w:t>(3)</w:t>
                      </w:r>
                      <w:r>
                        <w:rPr>
                          <w:rFonts w:hint="eastAsia"/>
                          <w:sz w:val="16"/>
                        </w:rPr>
                        <w:t xml:space="preserve"> (</w:t>
                      </w:r>
                      <w:r>
                        <w:rPr>
                          <w:rFonts w:hint="default"/>
                          <w:sz w:val="16"/>
                        </w:rPr>
                        <w:t>2)</w:t>
                      </w:r>
                      <w:r>
                        <w:rPr>
                          <w:rFonts w:hint="eastAsia"/>
                          <w:sz w:val="16"/>
                        </w:rPr>
                        <w:t>で「</w:t>
                      </w:r>
                      <w:r>
                        <w:rPr>
                          <w:rFonts w:hint="eastAsia"/>
                          <w:sz w:val="16"/>
                        </w:rPr>
                        <w:t>1</w:t>
                      </w:r>
                      <w:r>
                        <w:rPr>
                          <w:rFonts w:hint="eastAsia"/>
                          <w:sz w:val="16"/>
                        </w:rPr>
                        <w:t>．活用した」と回答された方にお尋ねします。活用した補助金についてご回答ください。</w:t>
                      </w:r>
                    </w:p>
                    <w:p>
                      <w:pPr>
                        <w:pStyle w:val="0"/>
                        <w:spacing w:line="200" w:lineRule="exact"/>
                        <w:rPr>
                          <w:rFonts w:hint="default"/>
                          <w:sz w:val="16"/>
                        </w:rPr>
                      </w:pPr>
                      <w:r>
                        <w:rPr>
                          <w:rFonts w:hint="eastAsia"/>
                          <w:sz w:val="16"/>
                        </w:rPr>
                        <w:t>（番号に〇を付けてください。複数回答可）</w:t>
                      </w:r>
                    </w:p>
                    <w:p>
                      <w:pPr>
                        <w:pStyle w:val="0"/>
                        <w:spacing w:line="200" w:lineRule="exact"/>
                        <w:ind w:firstLine="160" w:firstLineChars="100"/>
                        <w:rPr>
                          <w:rFonts w:hint="default"/>
                          <w:sz w:val="16"/>
                        </w:rPr>
                      </w:pPr>
                      <w:r>
                        <w:rPr>
                          <w:rFonts w:hint="eastAsia"/>
                          <w:sz w:val="16"/>
                        </w:rPr>
                        <w:t>1</w:t>
                      </w:r>
                      <w:r>
                        <w:rPr>
                          <w:rFonts w:hint="eastAsia"/>
                          <w:sz w:val="16"/>
                        </w:rPr>
                        <w:t>．ものづくり補助金　　</w:t>
                      </w:r>
                      <w:r>
                        <w:rPr>
                          <w:rFonts w:hint="eastAsia"/>
                          <w:sz w:val="16"/>
                        </w:rPr>
                        <w:t>2</w:t>
                      </w:r>
                      <w:r>
                        <w:rPr>
                          <w:rFonts w:hint="eastAsia"/>
                          <w:sz w:val="16"/>
                        </w:rPr>
                        <w:t>．小規模事業者持続化補助金　　</w:t>
                      </w:r>
                      <w:r>
                        <w:rPr>
                          <w:rFonts w:hint="eastAsia"/>
                          <w:sz w:val="16"/>
                        </w:rPr>
                        <w:t>3</w:t>
                      </w:r>
                      <w:r>
                        <w:rPr>
                          <w:rFonts w:hint="eastAsia"/>
                          <w:sz w:val="16"/>
                        </w:rPr>
                        <w:t>．</w:t>
                      </w:r>
                      <w:r>
                        <w:rPr>
                          <w:rFonts w:hint="eastAsia"/>
                          <w:sz w:val="16"/>
                        </w:rPr>
                        <w:t>IT</w:t>
                      </w:r>
                      <w:r>
                        <w:rPr>
                          <w:rFonts w:hint="eastAsia"/>
                          <w:sz w:val="16"/>
                        </w:rPr>
                        <w:t>導入補助金　　</w:t>
                      </w:r>
                      <w:r>
                        <w:rPr>
                          <w:rFonts w:hint="eastAsia"/>
                          <w:sz w:val="16"/>
                        </w:rPr>
                        <w:t>4</w:t>
                      </w:r>
                      <w:r>
                        <w:rPr>
                          <w:rFonts w:hint="eastAsia"/>
                          <w:sz w:val="16"/>
                        </w:rPr>
                        <w:t>．事業承継・引継ぎ補助金　　</w:t>
                      </w:r>
                    </w:p>
                    <w:p>
                      <w:pPr>
                        <w:pStyle w:val="0"/>
                        <w:spacing w:line="200" w:lineRule="exact"/>
                        <w:ind w:firstLine="160" w:firstLineChars="100"/>
                        <w:rPr>
                          <w:rFonts w:hint="default" w:asciiTheme="minorEastAsia" w:hAnsiTheme="minorEastAsia"/>
                          <w:sz w:val="16"/>
                        </w:rPr>
                      </w:pPr>
                      <w:r>
                        <w:rPr>
                          <w:rFonts w:hint="eastAsia"/>
                          <w:sz w:val="16"/>
                        </w:rPr>
                        <w:t>5</w:t>
                      </w:r>
                      <w:r>
                        <w:rPr>
                          <w:rFonts w:hint="eastAsia"/>
                          <w:sz w:val="16"/>
                        </w:rPr>
                        <w:t>．事業再構築補助金　　</w:t>
                      </w:r>
                      <w:r>
                        <w:rPr>
                          <w:rFonts w:hint="eastAsia"/>
                          <w:sz w:val="16"/>
                        </w:rPr>
                        <w:t>6</w:t>
                      </w:r>
                      <w:r>
                        <w:rPr>
                          <w:rFonts w:hint="eastAsia"/>
                          <w:sz w:val="16"/>
                        </w:rPr>
                        <w:t>．その他（　　　　　　　　）</w:t>
                      </w:r>
                    </w:p>
                  </w:txbxContent>
                </v:textbox>
                <v:imagedata o:title=""/>
                <w10:wrap type="tight" side="both" anchorx="margin" anchory="text"/>
              </v:shape>
            </w:pict>
          </mc:Fallback>
        </mc:AlternateContent>
      </w:r>
      <w:bookmarkStart w:id="9" w:name="_Hlk80194763"/>
      <w:bookmarkEnd w:id="9"/>
      <w:r>
        <w:rPr>
          <w:rFonts w:hint="eastAsia" w:asciiTheme="minorEastAsia" w:hAnsiTheme="minorEastAsia"/>
          <w:b w:val="1"/>
          <w:sz w:val="22"/>
        </w:rPr>
        <w:t>（１）新しい取組</w:t>
      </w:r>
    </w:p>
    <w:p>
      <w:pPr>
        <w:pStyle w:val="0"/>
        <w:rPr>
          <w:rFonts w:hint="default" w:asciiTheme="minorEastAsia" w:hAnsiTheme="minorEastAsia"/>
          <w:sz w:val="18"/>
        </w:rPr>
      </w:pPr>
    </w:p>
    <w:p>
      <w:pPr>
        <w:pStyle w:val="0"/>
        <w:rPr>
          <w:rFonts w:hint="default" w:asciiTheme="minorEastAsia" w:hAnsiTheme="minorEastAsia"/>
          <w:sz w:val="18"/>
        </w:rPr>
      </w:pPr>
    </w:p>
    <w:p>
      <w:pPr>
        <w:pStyle w:val="0"/>
        <w:rPr>
          <w:rFonts w:hint="default" w:asciiTheme="minorEastAsia" w:hAnsiTheme="minorEastAsia"/>
          <w:sz w:val="18"/>
        </w:rPr>
      </w:pPr>
      <w:r>
        <w:rPr>
          <w:rFonts w:hint="eastAsia"/>
        </w:rPr>
        <w:drawing>
          <wp:anchor distT="0" distB="0" distL="203200" distR="203200" simplePos="0" relativeHeight="2" behindDoc="1" locked="0" layoutInCell="1" hidden="0" allowOverlap="1">
            <wp:simplePos x="0" y="0"/>
            <wp:positionH relativeFrom="column">
              <wp:posOffset>4170045</wp:posOffset>
            </wp:positionH>
            <wp:positionV relativeFrom="paragraph">
              <wp:posOffset>149225</wp:posOffset>
            </wp:positionV>
            <wp:extent cx="2448560" cy="2375535"/>
            <wp:effectExtent l="0" t="0" r="0" b="0"/>
            <wp:wrapTight wrapText="bothSides">
              <wp:wrapPolygon>
                <wp:start x="0" y="0"/>
                <wp:lineTo x="0" y="21594"/>
                <wp:lineTo x="21594" y="21594"/>
                <wp:lineTo x="21594" y="0"/>
                <wp:lineTo x="0" y="0"/>
              </wp:wrapPolygon>
            </wp:wrapTight>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22"/>
                    <a:stretch>
                      <a:fillRect/>
                    </a:stretch>
                  </pic:blipFill>
                  <pic:spPr>
                    <a:xfrm>
                      <a:off x="0" y="0"/>
                      <a:ext cx="2448560" cy="2375535"/>
                    </a:xfrm>
                    <a:prstGeom prst="rect">
                      <a:avLst/>
                    </a:prstGeom>
                  </pic:spPr>
                </pic:pic>
              </a:graphicData>
            </a:graphic>
          </wp:anchor>
        </w:drawing>
      </w:r>
    </w:p>
    <w:p>
      <w:pPr>
        <w:pStyle w:val="0"/>
        <w:rPr>
          <w:rFonts w:hint="default" w:asciiTheme="minorEastAsia" w:hAnsiTheme="minorEastAsia"/>
          <w:sz w:val="18"/>
        </w:rPr>
      </w:pPr>
    </w:p>
    <w:p>
      <w:pPr>
        <w:pStyle w:val="0"/>
        <w:rPr>
          <w:rFonts w:hint="default" w:asciiTheme="minorEastAsia" w:hAnsiTheme="minorEastAsia"/>
          <w:sz w:val="18"/>
        </w:rPr>
      </w:pPr>
    </w:p>
    <w:p>
      <w:pPr>
        <w:pStyle w:val="0"/>
        <w:rPr>
          <w:rFonts w:hint="default" w:asciiTheme="minorEastAsia" w:hAnsiTheme="minorEastAsia"/>
          <w:sz w:val="18"/>
        </w:rPr>
      </w:pPr>
    </w:p>
    <w:p>
      <w:pPr>
        <w:pStyle w:val="0"/>
        <w:rPr>
          <w:rFonts w:hint="default" w:asciiTheme="minorEastAsia" w:hAnsiTheme="minorEastAsia"/>
          <w:sz w:val="18"/>
        </w:rPr>
      </w:pPr>
    </w:p>
    <w:p>
      <w:pPr>
        <w:pStyle w:val="0"/>
        <w:rPr>
          <w:rFonts w:hint="default" w:asciiTheme="minorEastAsia" w:hAnsiTheme="minorEastAsia"/>
          <w:sz w:val="18"/>
        </w:rPr>
      </w:pPr>
    </w:p>
    <w:p>
      <w:pPr>
        <w:pStyle w:val="0"/>
        <w:rPr>
          <w:rFonts w:hint="default" w:asciiTheme="minorEastAsia" w:hAnsiTheme="minorEastAsia"/>
          <w:sz w:val="18"/>
        </w:rPr>
      </w:pPr>
    </w:p>
    <w:p>
      <w:pPr>
        <w:pStyle w:val="0"/>
        <w:rPr>
          <w:rFonts w:hint="default" w:asciiTheme="minorEastAsia" w:hAnsiTheme="minorEastAsia"/>
          <w:sz w:val="18"/>
        </w:rPr>
      </w:pPr>
    </w:p>
    <w:p>
      <w:pPr>
        <w:pStyle w:val="0"/>
        <w:rPr>
          <w:rFonts w:hint="default" w:asciiTheme="minorEastAsia" w:hAnsiTheme="minorEastAsia"/>
          <w:sz w:val="18"/>
        </w:rPr>
      </w:pPr>
    </w:p>
    <w:p>
      <w:pPr>
        <w:pStyle w:val="0"/>
        <w:rPr>
          <w:rFonts w:hint="default" w:asciiTheme="minorEastAsia" w:hAnsiTheme="minorEastAsia"/>
          <w:sz w:val="18"/>
        </w:rPr>
      </w:pPr>
      <w:r>
        <w:rPr>
          <w:rFonts w:hint="eastAsia" w:asciiTheme="minorEastAsia" w:hAnsiTheme="minorEastAsia"/>
          <w:sz w:val="21"/>
        </w:rPr>
        <w:t>※具体的な内容（主なもの）</w:t>
      </w:r>
    </w:p>
    <w:tbl>
      <w:tblPr>
        <w:tblStyle w:val="34"/>
        <w:tblpPr w:leftFromText="142" w:rightFromText="142" w:topFromText="0" w:bottomFromText="0" w:vertAnchor="text" w:horzAnchor="margin" w:tblpX="-3" w:tblpY="134"/>
        <w:tblW w:w="9060" w:type="dxa"/>
        <w:tblLayout w:type="fixed"/>
        <w:tblLook w:firstRow="1" w:lastRow="0" w:firstColumn="1" w:lastColumn="0" w:noHBand="0" w:noVBand="1" w:val="04A0"/>
      </w:tblPr>
      <w:tblGrid>
        <w:gridCol w:w="4530"/>
        <w:gridCol w:w="4530"/>
      </w:tblGrid>
      <w:tr>
        <w:trPr>
          <w:trHeight w:val="2346" w:hRule="atLeast"/>
        </w:trPr>
        <w:tc>
          <w:tcPr>
            <w:tcW w:w="4530" w:type="dxa"/>
            <w:vAlign w:val="top"/>
          </w:tcPr>
          <w:p>
            <w:pPr>
              <w:pStyle w:val="0"/>
              <w:rPr>
                <w:rFonts w:hint="default" w:asciiTheme="minorEastAsia" w:hAnsiTheme="minorEastAsia"/>
                <w:sz w:val="18"/>
              </w:rPr>
            </w:pPr>
            <w:r>
              <w:rPr>
                <w:rFonts w:hint="eastAsia" w:asciiTheme="minorEastAsia" w:hAnsiTheme="minorEastAsia"/>
                <w:sz w:val="18"/>
              </w:rPr>
              <w:t>・新たな設備投資</w:t>
            </w:r>
          </w:p>
          <w:p>
            <w:pPr>
              <w:pStyle w:val="0"/>
              <w:rPr>
                <w:rFonts w:hint="default" w:asciiTheme="minorEastAsia" w:hAnsiTheme="minorEastAsia"/>
                <w:sz w:val="18"/>
              </w:rPr>
            </w:pPr>
            <w:r>
              <w:rPr>
                <w:rFonts w:hint="eastAsia" w:asciiTheme="minorEastAsia" w:hAnsiTheme="minorEastAsia"/>
                <w:sz w:val="18"/>
              </w:rPr>
              <w:t>・新商品開発</w:t>
            </w:r>
          </w:p>
          <w:p>
            <w:pPr>
              <w:pStyle w:val="0"/>
              <w:rPr>
                <w:rFonts w:hint="default" w:asciiTheme="minorEastAsia" w:hAnsiTheme="minorEastAsia"/>
                <w:sz w:val="18"/>
              </w:rPr>
            </w:pPr>
            <w:r>
              <w:rPr>
                <w:rFonts w:hint="eastAsia" w:asciiTheme="minorEastAsia" w:hAnsiTheme="minorEastAsia"/>
                <w:sz w:val="18"/>
              </w:rPr>
              <w:t>・新規事業</w:t>
            </w:r>
          </w:p>
          <w:p>
            <w:pPr>
              <w:pStyle w:val="0"/>
              <w:rPr>
                <w:rFonts w:hint="default" w:asciiTheme="minorEastAsia" w:hAnsiTheme="minorEastAsia"/>
                <w:sz w:val="18"/>
              </w:rPr>
            </w:pPr>
            <w:r>
              <w:rPr>
                <w:rFonts w:hint="eastAsia" w:asciiTheme="minorEastAsia" w:hAnsiTheme="minorEastAsia"/>
                <w:sz w:val="18"/>
              </w:rPr>
              <w:t>・最新システムの導入</w:t>
            </w:r>
          </w:p>
          <w:p>
            <w:pPr>
              <w:pStyle w:val="0"/>
              <w:rPr>
                <w:rFonts w:hint="default" w:asciiTheme="minorEastAsia" w:hAnsiTheme="minorEastAsia"/>
                <w:sz w:val="18"/>
              </w:rPr>
            </w:pPr>
            <w:r>
              <w:rPr>
                <w:rFonts w:hint="eastAsia" w:asciiTheme="minorEastAsia" w:hAnsiTheme="minorEastAsia"/>
                <w:sz w:val="18"/>
              </w:rPr>
              <w:t>・新分野立上げ</w:t>
            </w:r>
          </w:p>
          <w:p>
            <w:pPr>
              <w:pStyle w:val="0"/>
              <w:rPr>
                <w:rFonts w:hint="default" w:asciiTheme="minorEastAsia" w:hAnsiTheme="minorEastAsia"/>
                <w:sz w:val="18"/>
              </w:rPr>
            </w:pPr>
            <w:r>
              <w:rPr>
                <w:rFonts w:hint="eastAsia" w:asciiTheme="minorEastAsia" w:hAnsiTheme="minorEastAsia"/>
                <w:sz w:val="18"/>
              </w:rPr>
              <w:t>・</w:t>
            </w:r>
            <w:r>
              <w:rPr>
                <w:rFonts w:hint="eastAsia" w:asciiTheme="minorEastAsia" w:hAnsiTheme="minorEastAsia"/>
                <w:sz w:val="18"/>
              </w:rPr>
              <w:t>M</w:t>
            </w:r>
            <w:r>
              <w:rPr>
                <w:rFonts w:hint="eastAsia" w:asciiTheme="minorEastAsia" w:hAnsiTheme="minorEastAsia"/>
                <w:sz w:val="18"/>
              </w:rPr>
              <w:t>＆</w:t>
            </w:r>
            <w:r>
              <w:rPr>
                <w:rFonts w:hint="eastAsia" w:asciiTheme="minorEastAsia" w:hAnsiTheme="minorEastAsia"/>
                <w:sz w:val="18"/>
              </w:rPr>
              <w:t>A</w:t>
            </w:r>
            <w:r>
              <w:rPr>
                <w:rFonts w:hint="eastAsia" w:asciiTheme="minorEastAsia" w:hAnsiTheme="minorEastAsia"/>
                <w:sz w:val="18"/>
              </w:rPr>
              <w:t>による同業者の買収</w:t>
            </w:r>
          </w:p>
          <w:p>
            <w:pPr>
              <w:pStyle w:val="0"/>
              <w:rPr>
                <w:rFonts w:hint="default" w:asciiTheme="minorEastAsia" w:hAnsiTheme="minorEastAsia"/>
                <w:sz w:val="18"/>
              </w:rPr>
            </w:pPr>
            <w:r>
              <w:rPr>
                <w:rFonts w:hint="eastAsia" w:asciiTheme="minorEastAsia" w:hAnsiTheme="minorEastAsia"/>
                <w:sz w:val="18"/>
              </w:rPr>
              <w:t>・人流分析</w:t>
            </w:r>
          </w:p>
          <w:p>
            <w:pPr>
              <w:pStyle w:val="0"/>
              <w:rPr>
                <w:rFonts w:hint="default" w:asciiTheme="minorEastAsia" w:hAnsiTheme="minorEastAsia"/>
                <w:sz w:val="18"/>
              </w:rPr>
            </w:pPr>
            <w:r>
              <w:rPr>
                <w:rFonts w:hint="eastAsia" w:asciiTheme="minorEastAsia" w:hAnsiTheme="minorEastAsia"/>
                <w:sz w:val="18"/>
              </w:rPr>
              <w:t>・ムスリム対応の食品の導入</w:t>
            </w:r>
          </w:p>
          <w:p>
            <w:pPr>
              <w:pStyle w:val="0"/>
              <w:spacing w:line="280" w:lineRule="exact"/>
              <w:rPr>
                <w:rFonts w:hint="default" w:asciiTheme="minorEastAsia" w:hAnsiTheme="minorEastAsia"/>
                <w:sz w:val="18"/>
              </w:rPr>
            </w:pPr>
            <w:r>
              <w:rPr>
                <w:rFonts w:hint="eastAsia" w:asciiTheme="minorEastAsia" w:hAnsiTheme="minorEastAsia"/>
                <w:sz w:val="18"/>
              </w:rPr>
              <w:t>・海外展開</w:t>
            </w:r>
          </w:p>
        </w:tc>
        <w:tc>
          <w:tcPr>
            <w:tcW w:w="4530" w:type="dxa"/>
            <w:vAlign w:val="top"/>
          </w:tcPr>
          <w:p>
            <w:pPr>
              <w:pStyle w:val="0"/>
              <w:spacing w:line="280" w:lineRule="exact"/>
              <w:rPr>
                <w:rFonts w:hint="default" w:asciiTheme="minorEastAsia" w:hAnsiTheme="minorEastAsia"/>
                <w:sz w:val="18"/>
              </w:rPr>
            </w:pPr>
            <w:r>
              <w:rPr>
                <w:rFonts w:hint="eastAsia" w:asciiTheme="minorEastAsia" w:hAnsiTheme="minorEastAsia"/>
                <w:sz w:val="18"/>
              </w:rPr>
              <w:t>・太閤山</w:t>
            </w:r>
            <w:r>
              <w:rPr>
                <w:rFonts w:hint="eastAsia" w:asciiTheme="minorEastAsia" w:hAnsiTheme="minorEastAsia"/>
                <w:sz w:val="18"/>
              </w:rPr>
              <w:t>SC</w:t>
            </w:r>
            <w:r>
              <w:rPr>
                <w:rFonts w:hint="eastAsia" w:asciiTheme="minorEastAsia" w:hAnsiTheme="minorEastAsia"/>
                <w:sz w:val="18"/>
              </w:rPr>
              <w:t>からアイタウンへの移転</w:t>
            </w:r>
          </w:p>
          <w:p>
            <w:pPr>
              <w:pStyle w:val="0"/>
              <w:spacing w:line="280" w:lineRule="exact"/>
              <w:rPr>
                <w:rFonts w:hint="default" w:asciiTheme="minorEastAsia" w:hAnsiTheme="minorEastAsia"/>
                <w:sz w:val="18"/>
              </w:rPr>
            </w:pPr>
            <w:r>
              <w:rPr>
                <w:rFonts w:hint="eastAsia" w:asciiTheme="minorEastAsia" w:hAnsiTheme="minorEastAsia"/>
                <w:sz w:val="18"/>
              </w:rPr>
              <w:t>・障がい者の雇用</w:t>
            </w:r>
          </w:p>
          <w:p>
            <w:pPr>
              <w:pStyle w:val="0"/>
              <w:spacing w:before="0" w:beforeLines="0" w:beforeAutospacing="0" w:after="0" w:afterLines="0" w:afterAutospacing="0" w:line="280" w:lineRule="exact"/>
              <w:ind w:left="180" w:hanging="180" w:hangingChars="100"/>
              <w:rPr>
                <w:rFonts w:hint="default" w:asciiTheme="minorEastAsia" w:hAnsiTheme="minorEastAsia"/>
                <w:sz w:val="18"/>
              </w:rPr>
            </w:pPr>
            <w:r>
              <w:rPr>
                <w:rFonts w:hint="eastAsia" w:asciiTheme="minorEastAsia" w:hAnsiTheme="minorEastAsia"/>
                <w:sz w:val="18"/>
              </w:rPr>
              <w:t>・</w:t>
            </w:r>
            <w:r>
              <w:rPr>
                <w:rFonts w:hint="eastAsia" w:asciiTheme="minorEastAsia" w:hAnsiTheme="minorEastAsia"/>
                <w:sz w:val="18"/>
              </w:rPr>
              <w:t>EC</w:t>
            </w:r>
            <w:r>
              <w:rPr>
                <w:rFonts w:hint="eastAsia" w:asciiTheme="minorEastAsia" w:hAnsiTheme="minorEastAsia"/>
                <w:sz w:val="18"/>
              </w:rPr>
              <w:t>サイト構築業務をリクルート社の副業人材活用・事業サービスに登録・依頼</w:t>
            </w:r>
          </w:p>
          <w:p>
            <w:pPr>
              <w:pStyle w:val="0"/>
              <w:spacing w:line="280" w:lineRule="exact"/>
              <w:rPr>
                <w:rFonts w:hint="default" w:asciiTheme="minorEastAsia" w:hAnsiTheme="minorEastAsia"/>
                <w:sz w:val="18"/>
              </w:rPr>
            </w:pPr>
            <w:r>
              <w:rPr>
                <w:rFonts w:hint="eastAsia" w:asciiTheme="minorEastAsia" w:hAnsiTheme="minorEastAsia"/>
                <w:sz w:val="18"/>
              </w:rPr>
              <w:t>・太陽光発電および蓄電池の設置</w:t>
            </w:r>
          </w:p>
          <w:p>
            <w:pPr>
              <w:pStyle w:val="0"/>
              <w:spacing w:line="280" w:lineRule="exact"/>
              <w:rPr>
                <w:rFonts w:hint="default" w:asciiTheme="minorEastAsia" w:hAnsiTheme="minorEastAsia"/>
                <w:sz w:val="18"/>
              </w:rPr>
            </w:pPr>
            <w:r>
              <w:rPr>
                <w:rFonts w:hint="eastAsia" w:asciiTheme="minorEastAsia" w:hAnsiTheme="minorEastAsia"/>
                <w:sz w:val="18"/>
              </w:rPr>
              <w:t>・製造現場</w:t>
            </w:r>
            <w:r>
              <w:rPr>
                <w:rFonts w:hint="eastAsia" w:asciiTheme="minorEastAsia" w:hAnsiTheme="minorEastAsia"/>
                <w:sz w:val="18"/>
              </w:rPr>
              <w:t>DX</w:t>
            </w:r>
            <w:r>
              <w:rPr>
                <w:rFonts w:hint="eastAsia" w:asciiTheme="minorEastAsia" w:hAnsiTheme="minorEastAsia"/>
                <w:sz w:val="18"/>
              </w:rPr>
              <w:t>化</w:t>
            </w:r>
          </w:p>
          <w:p>
            <w:pPr>
              <w:pStyle w:val="0"/>
              <w:spacing w:line="280" w:lineRule="exact"/>
              <w:rPr>
                <w:rFonts w:hint="default" w:asciiTheme="minorEastAsia" w:hAnsiTheme="minorEastAsia"/>
                <w:sz w:val="18"/>
              </w:rPr>
            </w:pPr>
            <w:r>
              <w:rPr>
                <w:rFonts w:hint="eastAsia" w:asciiTheme="minorEastAsia" w:hAnsiTheme="minorEastAsia"/>
                <w:sz w:val="18"/>
              </w:rPr>
              <w:t>・自社事務所のリフォーム、従業員スペースの拡大</w:t>
            </w:r>
          </w:p>
          <w:p>
            <w:pPr>
              <w:pStyle w:val="0"/>
              <w:spacing w:line="280" w:lineRule="exact"/>
              <w:rPr>
                <w:rFonts w:hint="default" w:asciiTheme="minorEastAsia" w:hAnsiTheme="minorEastAsia"/>
                <w:sz w:val="18"/>
              </w:rPr>
            </w:pPr>
            <w:r>
              <w:rPr>
                <w:rFonts w:hint="eastAsia" w:asciiTheme="minorEastAsia" w:hAnsiTheme="minorEastAsia"/>
                <w:sz w:val="18"/>
              </w:rPr>
              <w:t>・宇宙産業用の材料研究</w:t>
            </w:r>
          </w:p>
        </w:tc>
      </w:tr>
    </w:tbl>
    <w:p>
      <w:pPr>
        <w:pStyle w:val="0"/>
        <w:jc w:val="both"/>
        <w:rPr>
          <w:rFonts w:hint="default" w:asciiTheme="minorEastAsia" w:hAnsiTheme="minorEastAsia"/>
          <w:b w:val="1"/>
          <w:sz w:val="22"/>
        </w:rPr>
      </w:pPr>
    </w:p>
    <w:p>
      <w:pPr>
        <w:pStyle w:val="0"/>
        <w:jc w:val="both"/>
        <w:rPr>
          <w:rFonts w:hint="default" w:asciiTheme="minorEastAsia" w:hAnsiTheme="minorEastAsia"/>
          <w:b w:val="1"/>
          <w:sz w:val="22"/>
        </w:rPr>
      </w:pPr>
    </w:p>
    <w:p>
      <w:pPr>
        <w:pStyle w:val="0"/>
        <w:jc w:val="both"/>
        <w:rPr>
          <w:rFonts w:hint="default" w:asciiTheme="minorEastAsia" w:hAnsiTheme="minorEastAsia"/>
          <w:b w:val="1"/>
          <w:sz w:val="22"/>
        </w:rPr>
      </w:pPr>
    </w:p>
    <w:p>
      <w:pPr>
        <w:pStyle w:val="0"/>
        <w:jc w:val="both"/>
        <w:rPr>
          <w:rFonts w:hint="default" w:asciiTheme="minorEastAsia" w:hAnsiTheme="minorEastAsia"/>
          <w:b w:val="1"/>
          <w:sz w:val="22"/>
        </w:rPr>
      </w:pPr>
    </w:p>
    <w:p>
      <w:pPr>
        <w:pStyle w:val="0"/>
        <w:jc w:val="both"/>
        <w:rPr>
          <w:rFonts w:hint="default" w:asciiTheme="minorEastAsia" w:hAnsiTheme="minorEastAsia"/>
          <w:b w:val="1"/>
          <w:sz w:val="22"/>
        </w:rPr>
      </w:pPr>
    </w:p>
    <w:p>
      <w:pPr>
        <w:pStyle w:val="0"/>
        <w:jc w:val="both"/>
        <w:rPr>
          <w:rFonts w:hint="default" w:asciiTheme="minorEastAsia" w:hAnsiTheme="minorEastAsia"/>
          <w:b w:val="1"/>
          <w:sz w:val="22"/>
        </w:rPr>
      </w:pPr>
      <w:r>
        <w:rPr>
          <w:rFonts w:hint="eastAsia" w:asciiTheme="minorEastAsia" w:hAnsiTheme="minorEastAsia"/>
          <w:b w:val="1"/>
          <w:sz w:val="22"/>
        </w:rPr>
        <w:t>（２）補助金の活用</w:t>
      </w:r>
    </w:p>
    <w:p>
      <w:pPr>
        <w:pStyle w:val="0"/>
        <w:jc w:val="both"/>
        <w:rPr>
          <w:rFonts w:hint="default" w:asciiTheme="minorEastAsia" w:hAnsiTheme="minorEastAsia"/>
          <w:b w:val="1"/>
          <w:sz w:val="22"/>
        </w:rPr>
      </w:pPr>
    </w:p>
    <w:p>
      <w:pPr>
        <w:pStyle w:val="0"/>
        <w:rPr>
          <w:rFonts w:hint="default" w:asciiTheme="minorEastAsia" w:hAnsiTheme="minorEastAsia"/>
          <w:sz w:val="22"/>
        </w:rPr>
      </w:pPr>
      <w:r>
        <w:rPr>
          <w:rFonts w:hint="eastAsia" w:asciiTheme="minorEastAsia" w:hAnsiTheme="minorEastAsia"/>
          <w:sz w:val="22"/>
        </w:rPr>
        <w:t>※（１）で「取り組んだ」と回答した事業所（</w:t>
      </w:r>
      <w:r>
        <w:rPr>
          <w:rFonts w:hint="eastAsia" w:asciiTheme="minorEastAsia" w:hAnsiTheme="minorEastAsia"/>
          <w:sz w:val="22"/>
        </w:rPr>
        <w:t>79</w:t>
      </w:r>
      <w:r>
        <w:rPr>
          <w:rFonts w:hint="eastAsia" w:asciiTheme="minorEastAsia" w:hAnsiTheme="minorEastAsia"/>
          <w:sz w:val="22"/>
        </w:rPr>
        <w:t>事業所）</w:t>
      </w:r>
    </w:p>
    <w:tbl>
      <w:tblPr>
        <w:tblStyle w:val="11"/>
        <w:tblW w:w="4142" w:type="pct"/>
        <w:tblInd w:w="0" w:type="dxa"/>
        <w:tblLayout w:type="fixed"/>
        <w:tblCellMar>
          <w:left w:w="99" w:type="dxa"/>
          <w:right w:w="99" w:type="dxa"/>
        </w:tblCellMar>
        <w:tblLook w:firstRow="1" w:lastRow="0" w:firstColumn="1" w:lastColumn="0" w:noHBand="0" w:noVBand="1" w:val="04A0"/>
      </w:tblPr>
      <w:tblGrid>
        <w:gridCol w:w="3402"/>
        <w:gridCol w:w="218"/>
        <w:gridCol w:w="1152"/>
        <w:gridCol w:w="1371"/>
        <w:gridCol w:w="1371"/>
      </w:tblGrid>
      <w:tr>
        <w:trPr>
          <w:trHeight w:val="454" w:hRule="atLeast"/>
        </w:trPr>
        <w:tc>
          <w:tcPr>
            <w:tcW w:w="3402" w:type="dxa"/>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2-</w:t>
            </w:r>
            <w:r>
              <w:rPr>
                <w:rFonts w:hint="default" w:asciiTheme="minorEastAsia" w:hAnsiTheme="minorEastAsia"/>
                <w:color w:val="000000"/>
                <w:kern w:val="0"/>
              </w:rPr>
              <w:t>12</w:t>
            </w:r>
            <w:r>
              <w:rPr>
                <w:rFonts w:hint="eastAsia" w:asciiTheme="minorEastAsia" w:hAnsiTheme="minorEastAsia"/>
                <w:color w:val="000000"/>
                <w:kern w:val="0"/>
              </w:rPr>
              <w:t>　補助金を活用したか</w:t>
            </w:r>
          </w:p>
        </w:tc>
        <w:tc>
          <w:tcPr>
            <w:tcW w:w="218"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3894" w:type="dxa"/>
            <w:gridSpan w:val="3"/>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482" w:hRule="atLeast"/>
        </w:trPr>
        <w:tc>
          <w:tcPr>
            <w:tcW w:w="34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37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活用した</w:t>
            </w:r>
          </w:p>
        </w:tc>
        <w:tc>
          <w:tcPr>
            <w:tcW w:w="137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活用して</w:t>
            </w:r>
          </w:p>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いない</w:t>
            </w:r>
          </w:p>
        </w:tc>
        <w:tc>
          <w:tcPr>
            <w:tcW w:w="137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261"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137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7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26</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6"/>
              </w:rPr>
              <w:t>学術研究・専門・技術サービス業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6"/>
              </w:rPr>
            </w:pPr>
            <w:r>
              <w:rPr>
                <w:rFonts w:hint="eastAsia" w:asciiTheme="minorEastAsia" w:hAnsiTheme="minorEastAsia"/>
                <w:color w:val="000000"/>
                <w:sz w:val="14"/>
              </w:rPr>
              <w:t>サービス業（他に分類されないもの）</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5"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atLeast"/>
        </w:trPr>
        <w:tc>
          <w:tcPr>
            <w:tcW w:w="34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370"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46</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32</w:t>
            </w:r>
          </w:p>
        </w:tc>
        <w:tc>
          <w:tcPr>
            <w:tcW w:w="137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1</w:t>
            </w:r>
          </w:p>
        </w:tc>
      </w:tr>
    </w:tbl>
    <w:p>
      <w:pPr>
        <w:pStyle w:val="0"/>
        <w:rPr>
          <w:rFonts w:hint="default" w:asciiTheme="minorEastAsia" w:hAnsiTheme="minorEastAsia"/>
          <w:b w:val="1"/>
          <w:sz w:val="22"/>
        </w:rPr>
      </w:pPr>
    </w:p>
    <w:p>
      <w:pPr>
        <w:pStyle w:val="0"/>
        <w:rPr>
          <w:rFonts w:hint="default" w:asciiTheme="minorEastAsia" w:hAnsiTheme="minorEastAsia"/>
          <w:b w:val="1"/>
          <w:sz w:val="22"/>
        </w:rPr>
      </w:pPr>
      <w:r>
        <w:rPr>
          <w:rFonts w:hint="eastAsia"/>
        </w:rPr>
        <w:drawing>
          <wp:anchor distT="0" distB="0" distL="203200" distR="203200" simplePos="0" relativeHeight="25" behindDoc="0" locked="0" layoutInCell="1" hidden="0" allowOverlap="1">
            <wp:simplePos x="0" y="0"/>
            <wp:positionH relativeFrom="column">
              <wp:posOffset>-63500</wp:posOffset>
            </wp:positionH>
            <wp:positionV relativeFrom="paragraph">
              <wp:posOffset>193040</wp:posOffset>
            </wp:positionV>
            <wp:extent cx="2947035" cy="2858770"/>
            <wp:effectExtent l="0" t="0" r="0" b="0"/>
            <wp:wrapNone/>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23"/>
                    <a:stretch>
                      <a:fillRect/>
                    </a:stretch>
                  </pic:blipFill>
                  <pic:spPr>
                    <a:xfrm>
                      <a:off x="0" y="0"/>
                      <a:ext cx="2947035" cy="2858770"/>
                    </a:xfrm>
                    <a:prstGeom prst="rect">
                      <a:avLst/>
                    </a:prstGeom>
                  </pic:spPr>
                </pic:pic>
              </a:graphicData>
            </a:graphic>
          </wp:anchor>
        </w:drawing>
      </w:r>
      <w:r>
        <w:rPr>
          <w:rFonts w:hint="default" w:asciiTheme="minorEastAsia" w:hAnsiTheme="minorEastAsia"/>
          <w:b w:val="1"/>
          <w:sz w:val="22"/>
        </w:rPr>
        <w:br w:type="page"/>
      </w:r>
    </w:p>
    <w:p>
      <w:pPr>
        <w:pStyle w:val="0"/>
        <w:rPr>
          <w:rFonts w:hint="default" w:asciiTheme="minorEastAsia" w:hAnsiTheme="minorEastAsia"/>
          <w:b w:val="1"/>
          <w:sz w:val="22"/>
        </w:rPr>
      </w:pPr>
      <w:bookmarkStart w:id="10" w:name="_Hlk78895738"/>
      <w:r>
        <w:rPr>
          <w:rFonts w:hint="eastAsia" w:asciiTheme="minorEastAsia" w:hAnsiTheme="minorEastAsia"/>
          <w:b w:val="1"/>
          <w:sz w:val="22"/>
        </w:rPr>
        <w:t>（３）活用した補助金について</w:t>
      </w:r>
    </w:p>
    <w:p>
      <w:pPr>
        <w:pStyle w:val="0"/>
        <w:rPr>
          <w:rFonts w:hint="default" w:asciiTheme="minorEastAsia" w:hAnsiTheme="minorEastAsia"/>
          <w:sz w:val="22"/>
        </w:rPr>
      </w:pPr>
      <w:bookmarkEnd w:id="10"/>
    </w:p>
    <w:p>
      <w:pPr>
        <w:pStyle w:val="0"/>
        <w:rPr>
          <w:rFonts w:hint="default" w:asciiTheme="minorEastAsia" w:hAnsiTheme="minorEastAsia"/>
          <w:sz w:val="22"/>
        </w:rPr>
      </w:pPr>
      <w:r>
        <w:rPr>
          <w:rFonts w:hint="eastAsia" w:asciiTheme="minorEastAsia" w:hAnsiTheme="minorEastAsia"/>
          <w:sz w:val="22"/>
        </w:rPr>
        <w:t>※（２）で「活用した」と回答した事業所（</w:t>
      </w:r>
      <w:r>
        <w:rPr>
          <w:rFonts w:hint="eastAsia" w:asciiTheme="minorEastAsia" w:hAnsiTheme="minorEastAsia"/>
          <w:sz w:val="22"/>
        </w:rPr>
        <w:t>46</w:t>
      </w:r>
      <w:r>
        <w:rPr>
          <w:rFonts w:hint="eastAsia" w:asciiTheme="minorEastAsia" w:hAnsiTheme="minorEastAsia"/>
          <w:sz w:val="22"/>
        </w:rPr>
        <w:t>事業所）</w:t>
      </w:r>
    </w:p>
    <w:tbl>
      <w:tblPr>
        <w:tblStyle w:val="11"/>
        <w:tblW w:w="4687" w:type="pct"/>
        <w:tblInd w:w="0" w:type="dxa"/>
        <w:tblLayout w:type="fixed"/>
        <w:tblCellMar>
          <w:left w:w="99" w:type="dxa"/>
          <w:right w:w="99" w:type="dxa"/>
        </w:tblCellMar>
        <w:tblLook w:firstRow="1" w:lastRow="0" w:firstColumn="1" w:lastColumn="0" w:noHBand="0" w:noVBand="1" w:val="04A0"/>
      </w:tblPr>
      <w:tblGrid>
        <w:gridCol w:w="3257"/>
        <w:gridCol w:w="871"/>
        <w:gridCol w:w="688"/>
        <w:gridCol w:w="182"/>
        <w:gridCol w:w="871"/>
        <w:gridCol w:w="82"/>
        <w:gridCol w:w="710"/>
        <w:gridCol w:w="80"/>
        <w:gridCol w:w="293"/>
        <w:gridCol w:w="577"/>
        <w:gridCol w:w="875"/>
        <w:gridCol w:w="16"/>
      </w:tblGrid>
      <w:tr>
        <w:trPr>
          <w:trHeight w:val="478" w:hRule="atLeast"/>
        </w:trPr>
        <w:tc>
          <w:tcPr>
            <w:tcW w:w="4818" w:type="dxa"/>
            <w:gridSpan w:val="3"/>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line="200" w:lineRule="exact"/>
              <w:rPr>
                <w:rFonts w:hint="default" w:asciiTheme="minorEastAsia" w:hAnsiTheme="minorEastAsia"/>
                <w:color w:val="000000"/>
                <w:kern w:val="0"/>
                <w:sz w:val="18"/>
              </w:rPr>
            </w:pPr>
            <w:bookmarkStart w:id="11" w:name="_Hlk104193612"/>
            <w:r>
              <w:rPr>
                <w:rFonts w:hint="eastAsia" w:asciiTheme="minorEastAsia" w:hAnsiTheme="minorEastAsia"/>
                <w:color w:val="000000"/>
                <w:kern w:val="0"/>
              </w:rPr>
              <w:t>表</w:t>
            </w:r>
            <w:r>
              <w:rPr>
                <w:rFonts w:hint="eastAsia" w:asciiTheme="minorEastAsia" w:hAnsiTheme="minorEastAsia"/>
                <w:color w:val="000000"/>
                <w:kern w:val="0"/>
              </w:rPr>
              <w:t>2-</w:t>
            </w:r>
            <w:r>
              <w:rPr>
                <w:rFonts w:hint="default" w:asciiTheme="minorEastAsia" w:hAnsiTheme="minorEastAsia"/>
                <w:color w:val="000000"/>
                <w:kern w:val="0"/>
              </w:rPr>
              <w:t>13</w:t>
            </w:r>
            <w:r>
              <w:rPr>
                <w:rFonts w:hint="eastAsia" w:asciiTheme="minorEastAsia" w:hAnsiTheme="minorEastAsia"/>
                <w:color w:val="000000"/>
                <w:kern w:val="0"/>
              </w:rPr>
              <w:t>　活用した補助金（複数回答可）</w:t>
            </w:r>
            <w:bookmarkEnd w:id="11"/>
          </w:p>
        </w:tc>
        <w:tc>
          <w:tcPr>
            <w:tcW w:w="1135" w:type="dxa"/>
            <w:gridSpan w:val="3"/>
            <w:tcBorders>
              <w:top w:val="nil"/>
              <w:left w:val="nil"/>
              <w:bottom w:val="single" w:color="auto" w:sz="4" w:space="0"/>
              <w:right w:val="nil"/>
              <w:tl2br w:val="none" w:color="auto" w:sz="0" w:space="0"/>
              <w:tr2bl w:val="none" w:color="auto" w:sz="0" w:space="0"/>
            </w:tcBorders>
            <w:vAlign w:val="top"/>
          </w:tcPr>
          <w:p>
            <w:pPr>
              <w:pStyle w:val="0"/>
              <w:spacing w:line="200" w:lineRule="exact"/>
              <w:rPr>
                <w:rFonts w:hint="default" w:asciiTheme="minorEastAsia" w:hAnsiTheme="minorEastAsia"/>
                <w:color w:val="000000"/>
                <w:kern w:val="0"/>
                <w:sz w:val="18"/>
              </w:rPr>
            </w:pPr>
          </w:p>
        </w:tc>
        <w:tc>
          <w:tcPr>
            <w:tcW w:w="710" w:type="dxa"/>
            <w:tcBorders>
              <w:top w:val="nil"/>
              <w:left w:val="nil"/>
              <w:bottom w:val="single" w:color="auto" w:sz="4" w:space="0"/>
              <w:right w:val="nil"/>
              <w:tl2br w:val="none" w:color="auto" w:sz="0" w:space="0"/>
              <w:tr2bl w:val="none" w:color="auto" w:sz="0" w:space="0"/>
            </w:tcBorders>
            <w:vAlign w:val="top"/>
          </w:tcPr>
          <w:p>
            <w:pPr>
              <w:pStyle w:val="0"/>
              <w:spacing w:line="200" w:lineRule="exact"/>
              <w:rPr>
                <w:rFonts w:hint="default" w:asciiTheme="minorEastAsia" w:hAnsiTheme="minorEastAsia"/>
                <w:color w:val="000000"/>
                <w:kern w:val="0"/>
                <w:sz w:val="18"/>
              </w:rPr>
            </w:pPr>
          </w:p>
        </w:tc>
        <w:tc>
          <w:tcPr>
            <w:tcW w:w="373" w:type="dxa"/>
            <w:gridSpan w:val="2"/>
            <w:tcBorders>
              <w:top w:val="nil"/>
              <w:left w:val="nil"/>
              <w:bottom w:val="single" w:color="auto" w:sz="4" w:space="0"/>
              <w:right w:val="nil"/>
              <w:tl2br w:val="none" w:color="auto" w:sz="0" w:space="0"/>
              <w:tr2bl w:val="none" w:color="auto" w:sz="0" w:space="0"/>
            </w:tcBorders>
            <w:vAlign w:val="top"/>
          </w:tcPr>
          <w:p>
            <w:pPr>
              <w:pStyle w:val="0"/>
              <w:spacing w:before="240" w:beforeLines="0" w:beforeAutospacing="0" w:line="200" w:lineRule="exact"/>
              <w:jc w:val="right"/>
              <w:rPr>
                <w:rFonts w:hint="default" w:asciiTheme="minorEastAsia" w:hAnsiTheme="minorEastAsia"/>
                <w:color w:val="000000"/>
                <w:kern w:val="0"/>
                <w:sz w:val="18"/>
              </w:rPr>
            </w:pPr>
          </w:p>
        </w:tc>
        <w:tc>
          <w:tcPr>
            <w:tcW w:w="1469" w:type="dxa"/>
            <w:gridSpan w:val="3"/>
            <w:tcBorders>
              <w:top w:val="nil"/>
              <w:left w:val="nil"/>
              <w:bottom w:val="single" w:color="auto" w:sz="4" w:space="0"/>
              <w:right w:val="nil"/>
              <w:tl2br w:val="none" w:color="auto" w:sz="0" w:space="0"/>
              <w:tr2bl w:val="none" w:color="auto" w:sz="0" w:space="0"/>
            </w:tcBorders>
            <w:vAlign w:val="top"/>
          </w:tcPr>
          <w:p>
            <w:pPr>
              <w:pStyle w:val="0"/>
              <w:spacing w:before="240" w:beforeLines="0" w:beforeAutospacing="0" w:line="200" w:lineRule="exact"/>
              <w:ind w:right="180"/>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gridAfter w:val="1"/>
          <w:wAfter w:w="16" w:type="dxa"/>
          <w:cantSplit/>
          <w:trHeight w:val="1815" w:hRule="atLeast"/>
        </w:trPr>
        <w:tc>
          <w:tcPr>
            <w:tcW w:w="32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87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ものづくり補助金</w:t>
            </w:r>
          </w:p>
        </w:tc>
        <w:tc>
          <w:tcPr>
            <w:tcW w:w="87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小規模事業者持続化補助金</w:t>
            </w:r>
          </w:p>
        </w:tc>
        <w:tc>
          <w:tcPr>
            <w:tcW w:w="87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ＩＴ導入補助金</w:t>
            </w:r>
          </w:p>
        </w:tc>
        <w:tc>
          <w:tcPr>
            <w:tcW w:w="870"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事業承継・引継ぎ補助金</w:t>
            </w:r>
          </w:p>
        </w:tc>
        <w:tc>
          <w:tcPr>
            <w:tcW w:w="870"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事業再構築補助金</w:t>
            </w:r>
          </w:p>
        </w:tc>
        <w:tc>
          <w:tcPr>
            <w:tcW w:w="8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8"/>
              </w:rPr>
              <w:t>その他</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6" w:type="dxa"/>
          <w:trHeight w:val="271"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6" w:type="dxa"/>
          <w:trHeight w:val="397" w:hRule="atLeast"/>
        </w:trPr>
        <w:tc>
          <w:tcPr>
            <w:tcW w:w="32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87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w:t>
            </w:r>
          </w:p>
        </w:tc>
        <w:tc>
          <w:tcPr>
            <w:tcW w:w="872"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1"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w:t>
            </w:r>
          </w:p>
        </w:tc>
        <w:tc>
          <w:tcPr>
            <w:tcW w:w="8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w:t>
            </w:r>
          </w:p>
        </w:tc>
      </w:tr>
    </w:tbl>
    <w:p>
      <w:pPr>
        <w:pStyle w:val="0"/>
        <w:rPr>
          <w:rFonts w:hint="default" w:asciiTheme="minorEastAsia" w:hAnsiTheme="minorEastAsia"/>
          <w:b w:val="1"/>
          <w:sz w:val="22"/>
        </w:rPr>
      </w:pPr>
      <w:r>
        <w:rPr>
          <w:rFonts w:hint="eastAsia"/>
        </w:rPr>
        <w:drawing>
          <wp:anchor distT="0" distB="0" distL="203200" distR="203200" simplePos="0" relativeHeight="24" behindDoc="0" locked="0" layoutInCell="1" hidden="0" allowOverlap="1">
            <wp:simplePos x="0" y="0"/>
            <wp:positionH relativeFrom="column">
              <wp:posOffset>3208020</wp:posOffset>
            </wp:positionH>
            <wp:positionV relativeFrom="paragraph">
              <wp:posOffset>94615</wp:posOffset>
            </wp:positionV>
            <wp:extent cx="2638425" cy="2590800"/>
            <wp:effectExtent l="0" t="0" r="0" b="0"/>
            <wp:wrapNone/>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24"/>
                    <a:stretch>
                      <a:fillRect/>
                    </a:stretch>
                  </pic:blipFill>
                  <pic:spPr>
                    <a:xfrm>
                      <a:off x="0" y="0"/>
                      <a:ext cx="2638425" cy="2590800"/>
                    </a:xfrm>
                    <a:prstGeom prst="rect">
                      <a:avLst/>
                    </a:prstGeom>
                  </pic:spPr>
                </pic:pic>
              </a:graphicData>
            </a:graphic>
          </wp:anchor>
        </w:drawing>
      </w:r>
      <w:r>
        <w:rPr>
          <w:rFonts w:hint="default" w:asciiTheme="minorEastAsia" w:hAnsiTheme="minorEastAsia"/>
          <w:b w:val="1"/>
          <w:sz w:val="22"/>
        </w:rPr>
        <w:t xml:space="preserve"> </w:t>
      </w:r>
    </w:p>
    <w:p>
      <w:pPr>
        <w:pStyle w:val="0"/>
        <w:rPr>
          <w:rFonts w:hint="eastAsia"/>
          <w:sz w:val="18"/>
        </w:rPr>
      </w:pPr>
      <w:r>
        <w:rPr>
          <w:rFonts w:hint="eastAsia"/>
          <w:sz w:val="18"/>
        </w:rPr>
        <w:t>＜その他の回答＞</w:t>
      </w:r>
    </w:p>
    <w:p>
      <w:pPr>
        <w:pStyle w:val="0"/>
        <w:rPr>
          <w:rFonts w:hint="eastAsia"/>
          <w:sz w:val="18"/>
        </w:rPr>
      </w:pPr>
      <w:r>
        <w:rPr>
          <w:rFonts w:hint="eastAsia"/>
          <w:sz w:val="18"/>
        </w:rPr>
        <w:t>・富山県の副業・兼業人材活用促進事業助成金制度</w:t>
      </w:r>
    </w:p>
    <w:p>
      <w:pPr>
        <w:pStyle w:val="0"/>
        <w:rPr>
          <w:rFonts w:hint="eastAsia"/>
          <w:sz w:val="18"/>
        </w:rPr>
      </w:pPr>
      <w:r>
        <w:rPr>
          <w:rFonts w:hint="eastAsia"/>
          <w:sz w:val="18"/>
        </w:rPr>
        <w:t>・チャレンジファンド（</w:t>
      </w:r>
      <w:r>
        <w:rPr>
          <w:rFonts w:hint="eastAsia"/>
          <w:sz w:val="18"/>
        </w:rPr>
        <w:t>TONIO</w:t>
      </w:r>
      <w:r>
        <w:rPr>
          <w:rFonts w:hint="eastAsia"/>
          <w:sz w:val="18"/>
        </w:rPr>
        <w:t>）</w:t>
      </w:r>
    </w:p>
    <w:p>
      <w:pPr>
        <w:pStyle w:val="0"/>
        <w:rPr>
          <w:rFonts w:hint="eastAsia"/>
          <w:sz w:val="18"/>
        </w:rPr>
      </w:pPr>
      <w:r>
        <w:rPr>
          <w:rFonts w:hint="eastAsia"/>
          <w:sz w:val="18"/>
        </w:rPr>
        <w:t>・令和</w:t>
      </w:r>
      <w:r>
        <w:rPr>
          <w:rFonts w:hint="eastAsia"/>
          <w:sz w:val="18"/>
        </w:rPr>
        <w:t>4</w:t>
      </w:r>
      <w:r>
        <w:rPr>
          <w:rFonts w:hint="eastAsia"/>
          <w:sz w:val="18"/>
        </w:rPr>
        <w:t>年度産地生産基盤パワーアップ事業</w:t>
      </w:r>
    </w:p>
    <w:p>
      <w:pPr>
        <w:pStyle w:val="0"/>
        <w:rPr>
          <w:rFonts w:hint="eastAsia"/>
          <w:sz w:val="18"/>
        </w:rPr>
      </w:pPr>
      <w:r>
        <w:rPr>
          <w:rFonts w:hint="eastAsia"/>
          <w:sz w:val="18"/>
        </w:rPr>
        <w:t>・</w:t>
      </w:r>
      <w:r>
        <w:rPr>
          <w:rFonts w:hint="eastAsia"/>
          <w:sz w:val="18"/>
        </w:rPr>
        <w:t>6</w:t>
      </w:r>
      <w:r>
        <w:rPr>
          <w:rFonts w:hint="eastAsia"/>
          <w:sz w:val="18"/>
        </w:rPr>
        <w:t>次産業化チャレンジ支援事業費補助金</w:t>
      </w:r>
    </w:p>
    <w:p>
      <w:pPr>
        <w:pStyle w:val="0"/>
        <w:rPr>
          <w:rFonts w:hint="eastAsia"/>
          <w:sz w:val="18"/>
        </w:rPr>
      </w:pPr>
      <w:r>
        <w:rPr>
          <w:rFonts w:hint="eastAsia"/>
          <w:sz w:val="18"/>
        </w:rPr>
        <w:t>・富山県中小企業トランスフォーメーション</w:t>
      </w:r>
    </w:p>
    <w:p>
      <w:pPr>
        <w:pStyle w:val="0"/>
        <w:rPr>
          <w:rFonts w:hint="eastAsia"/>
          <w:sz w:val="18"/>
        </w:rPr>
      </w:pPr>
      <w:r>
        <w:rPr>
          <w:rFonts w:hint="eastAsia"/>
          <w:sz w:val="18"/>
        </w:rPr>
        <w:t>・富山県中小企業ビヨンドコロナ補助金</w:t>
      </w:r>
    </w:p>
    <w:p>
      <w:pPr>
        <w:pStyle w:val="0"/>
        <w:rPr>
          <w:rFonts w:hint="eastAsia"/>
          <w:sz w:val="18"/>
          <w14:textOutline w14:w="3175">
            <w14:solidFill>
              <w14:schemeClr w14:val="tx1"/>
            </w14:solidFill>
          </w14:textOutline>
        </w:rPr>
      </w:pPr>
      <w:r>
        <w:rPr>
          <w:rFonts w:hint="eastAsia"/>
          <w:sz w:val="18"/>
        </w:rPr>
        <w:t>・富山県感染症指定医療機関等施設・設備整備事業費補助金</w:t>
      </w:r>
    </w:p>
    <w:p>
      <w:pPr>
        <w:pStyle w:val="0"/>
        <w:rPr>
          <w:rFonts w:hint="eastAsia" w:asciiTheme="minorEastAsia" w:hAnsiTheme="minorEastAsia" w:eastAsiaTheme="minorEastAsia"/>
          <w:b w:val="0"/>
          <w:sz w:val="18"/>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ajorEastAsia" w:hAnsiTheme="majorEastAsia" w:eastAsiaTheme="majorEastAsia"/>
          <w:b w:val="1"/>
          <w:sz w:val="28"/>
          <w:shd w:val="pct15" w:color="auto" w:fill="FFFFFF"/>
        </w:rPr>
      </w:pPr>
      <w:r>
        <w:rPr>
          <w:rFonts w:hint="eastAsia" w:asciiTheme="majorEastAsia" w:hAnsiTheme="majorEastAsia" w:eastAsiaTheme="majorEastAsia"/>
          <w:b w:val="1"/>
          <w:sz w:val="28"/>
          <w:shd w:val="pct15" w:color="auto" w:fill="FFFFFF"/>
        </w:rPr>
        <w:t>５　ＩＴ利活用について　　　　　　　　　　　　　　　　　　　　　</w:t>
      </w:r>
    </w:p>
    <w:p>
      <w:pPr>
        <w:pStyle w:val="0"/>
        <w:spacing w:line="240" w:lineRule="auto"/>
        <w:jc w:val="both"/>
        <w:rPr>
          <w:rFonts w:hint="default" w:asciiTheme="minorEastAsia" w:hAnsiTheme="minorEastAsia"/>
        </w:rPr>
      </w:pPr>
      <w:r>
        <w:rPr>
          <w:rFonts w:hint="default" w:asciiTheme="minorEastAsia" w:hAnsiTheme="minorEastAsia"/>
        </w:rPr>
        <mc:AlternateContent>
          <mc:Choice Requires="wps">
            <w:drawing>
              <wp:inline distT="0" distB="0" distL="0" distR="0">
                <wp:extent cx="5759450" cy="4408805"/>
                <wp:effectExtent l="635" t="635" r="29845" b="10795"/>
                <wp:docPr id="1048" name="テキスト ボックス 18"/>
                <a:graphic xmlns:a="http://schemas.openxmlformats.org/drawingml/2006/main">
                  <a:graphicData uri="http://schemas.microsoft.com/office/word/2010/wordprocessingShape">
                    <wps:wsp>
                      <wps:cNvPr id="1048" name="テキスト ボックス 18"/>
                      <wps:cNvSpPr txBox="1">
                        <a:spLocks noChangeArrowheads="1"/>
                      </wps:cNvSpPr>
                      <wps:spPr>
                        <a:xfrm>
                          <a:off x="0" y="0"/>
                          <a:ext cx="5759450" cy="4408805"/>
                        </a:xfrm>
                        <a:prstGeom prst="rect">
                          <a:avLst/>
                        </a:prstGeom>
                        <a:noFill/>
                        <a:ln w="9525">
                          <a:solidFill>
                            <a:srgbClr val="000000"/>
                          </a:solidFill>
                          <a:miter lim="800000"/>
                          <a:headEnd/>
                          <a:tailEnd/>
                        </a:ln>
                      </wps:spPr>
                      <wps:txbx>
                        <w:txbxContent>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【設問】</w:t>
                            </w:r>
                            <w:r>
                              <w:rPr>
                                <w:rFonts w:hint="default"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ＩＴ利活用について</w:t>
                            </w:r>
                          </w:p>
                          <w:p>
                            <w:pPr>
                              <w:pStyle w:val="0"/>
                              <w:spacing w:line="240" w:lineRule="auto"/>
                              <w:ind w:firstLine="160" w:firstLineChars="100"/>
                              <w:jc w:val="both"/>
                              <w:rPr>
                                <w:rFonts w:hint="default" w:asciiTheme="minorEastAsia" w:hAnsiTheme="minorEastAsia"/>
                                <w:kern w:val="0"/>
                                <w:sz w:val="16"/>
                              </w:rPr>
                            </w:pPr>
                            <w:r>
                              <w:rPr>
                                <w:rFonts w:hint="eastAsia" w:asciiTheme="minorEastAsia" w:hAnsiTheme="minorEastAsia"/>
                                <w:kern w:val="0"/>
                                <w:sz w:val="16"/>
                              </w:rPr>
                              <w:t>事務所におけるＩＴツールの利用状況についてご回答ください。</w:t>
                            </w:r>
                          </w:p>
                          <w:tbl>
                            <w:tblPr>
                              <w:tblStyle w:val="35"/>
                              <w:tblW w:w="8505" w:type="dxa"/>
                              <w:tblInd w:w="137" w:type="dxa"/>
                              <w:tblLayout w:type="fixed"/>
                              <w:tblLook w:firstRow="1" w:lastRow="0" w:firstColumn="1" w:lastColumn="0" w:noHBand="0" w:noVBand="1" w:val="04A0"/>
                            </w:tblPr>
                            <w:tblGrid>
                              <w:gridCol w:w="2977"/>
                              <w:gridCol w:w="1417"/>
                              <w:gridCol w:w="4111"/>
                            </w:tblGrid>
                            <w:tr>
                              <w:trPr>
                                <w:trHeight w:val="375" w:hRule="atLeast"/>
                              </w:trPr>
                              <w:tc>
                                <w:tcPr>
                                  <w:tcW w:w="297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内　容</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導入の有無</w:t>
                                  </w:r>
                                </w:p>
                              </w:tc>
                              <w:tc>
                                <w:tcPr>
                                  <w:tcW w:w="4111"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「導入している」場合の利用度</w:t>
                                  </w:r>
                                </w:p>
                              </w:tc>
                            </w:tr>
                            <w:tr>
                              <w:trPr>
                                <w:trHeight w:val="443" w:hRule="atLeast"/>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パソコンやタブレット端末</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一般的なオフィスソフト</w:t>
                                  </w:r>
                                </w:p>
                                <w:p>
                                  <w:pPr>
                                    <w:pStyle w:val="0"/>
                                    <w:spacing w:line="260" w:lineRule="exact"/>
                                    <w:rPr>
                                      <w:rFonts w:hint="default" w:asciiTheme="minorEastAsia" w:hAnsiTheme="minorEastAsia"/>
                                      <w:sz w:val="16"/>
                                    </w:rPr>
                                  </w:pPr>
                                  <w:r>
                                    <w:rPr>
                                      <w:rFonts w:hint="eastAsia" w:asciiTheme="minorEastAsia" w:hAnsiTheme="minorEastAsia"/>
                                      <w:sz w:val="16"/>
                                    </w:rPr>
                                    <w:t>（ワード、エクセル等）</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電子メール</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rHeight w:val="541" w:hRule="atLeast"/>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自社ホームページの開設</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１頻繁に更新している。２限定的な更新にとどまる。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３導入済みだがあまり更新していない。</w:t>
                                  </w:r>
                                </w:p>
                              </w:tc>
                            </w:tr>
                            <w:tr>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グループウェア（スケジュール、業務情報の共有やコミュニケーション）</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電子商取引（ｅコマース）や受発注情報管理</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給与・経理業務のためのパッケージソフト</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rHeight w:val="545" w:hRule="atLeast"/>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調達、生産、販売、会計などの統合基幹業務システム</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rHeight w:val="545" w:hRule="atLeast"/>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テレワーク環境の整備＊</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rHeight w:val="545" w:hRule="atLeast"/>
                              </w:trPr>
                              <w:tc>
                                <w:tcPr>
                                  <w:tcW w:w="2977" w:type="dxa"/>
                                  <w:vAlign w:val="center"/>
                                </w:tcPr>
                                <w:p>
                                  <w:pPr>
                                    <w:pStyle w:val="0"/>
                                    <w:rPr>
                                      <w:rFonts w:hint="eastAsia"/>
                                    </w:rPr>
                                  </w:pPr>
                                  <w:r>
                                    <w:rPr>
                                      <w:rFonts w:hint="eastAsia"/>
                                      <w:sz w:val="16"/>
                                    </w:rPr>
                                    <w:t>ChatGPT</w:t>
                                  </w:r>
                                  <w:r>
                                    <w:rPr>
                                      <w:rFonts w:hint="eastAsia"/>
                                      <w:sz w:val="16"/>
                                    </w:rPr>
                                    <w:t>などの</w:t>
                                  </w:r>
                                  <w:r>
                                    <w:rPr>
                                      <w:rFonts w:hint="eastAsia"/>
                                      <w:sz w:val="16"/>
                                    </w:rPr>
                                    <w:t>AI</w:t>
                                  </w:r>
                                  <w:r>
                                    <w:rPr>
                                      <w:rFonts w:hint="eastAsia"/>
                                      <w:sz w:val="16"/>
                                    </w:rPr>
                                    <w:t>ツール</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bl>
                          <w:p>
                            <w:pPr>
                              <w:pStyle w:val="15"/>
                              <w:spacing w:before="0" w:beforeLines="0" w:beforeAutospacing="0" w:after="0" w:afterLines="0" w:afterAutospacing="0" w:line="200" w:lineRule="exact"/>
                              <w:rPr>
                                <w:rFonts w:hint="default" w:asciiTheme="minorEastAsia" w:hAnsiTheme="minorEastAsia" w:eastAsiaTheme="minorEastAsia"/>
                                <w:sz w:val="16"/>
                              </w:rPr>
                            </w:pPr>
                          </w:p>
                        </w:txbxContent>
                      </wps:txbx>
                      <wps:bodyPr rot="0" vertOverflow="overflow" horzOverflow="overflow" wrap="square" anchor="t" anchorCtr="0" upright="1"/>
                    </wps:wsp>
                  </a:graphicData>
                </a:graphic>
              </wp:inline>
            </w:drawing>
          </mc:Choice>
          <mc:Fallback>
            <w:pict>
              <v:shapetype id="_x0000_t202" coordsize="21600,21600" o:spt="202" path="m,l,21600r21600,l21600,xe">
                <v:stroke joinstyle="miter"/>
                <v:path gradientshapeok="t" o:connecttype="rect"/>
              </v:shapetype>
              <v:shape id="テキスト ボックス 18" style="width:453.5pt;height:347.15pt;v-text-anchor:top;" o:spid="_x0000_s1048" filled="f" stroked="t" strokecolor="#000000" strokeweight="0.75pt" o:spt="202" type="#_x0000_t202">
                <v:fill/>
                <v:stroke miterlimit="8" filltype="solid"/>
                <v:textbox style="layout-flow:horizontal;">
                  <w:txbxContent>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【設問】</w:t>
                      </w:r>
                      <w:r>
                        <w:rPr>
                          <w:rFonts w:hint="default"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ＩＴ利活用について</w:t>
                      </w:r>
                    </w:p>
                    <w:p>
                      <w:pPr>
                        <w:pStyle w:val="0"/>
                        <w:spacing w:line="240" w:lineRule="auto"/>
                        <w:ind w:firstLine="160" w:firstLineChars="100"/>
                        <w:jc w:val="both"/>
                        <w:rPr>
                          <w:rFonts w:hint="default" w:asciiTheme="minorEastAsia" w:hAnsiTheme="minorEastAsia"/>
                          <w:kern w:val="0"/>
                          <w:sz w:val="16"/>
                        </w:rPr>
                      </w:pPr>
                      <w:r>
                        <w:rPr>
                          <w:rFonts w:hint="eastAsia" w:asciiTheme="minorEastAsia" w:hAnsiTheme="minorEastAsia"/>
                          <w:kern w:val="0"/>
                          <w:sz w:val="16"/>
                        </w:rPr>
                        <w:t>事務所におけるＩＴツールの利用状況についてご回答ください。</w:t>
                      </w:r>
                    </w:p>
                    <w:tbl>
                      <w:tblPr>
                        <w:tblStyle w:val="35"/>
                        <w:tblW w:w="8505" w:type="dxa"/>
                        <w:tblInd w:w="137" w:type="dxa"/>
                        <w:tblLayout w:type="fixed"/>
                        <w:tblLook w:firstRow="1" w:lastRow="0" w:firstColumn="1" w:lastColumn="0" w:noHBand="0" w:noVBand="1" w:val="04A0"/>
                      </w:tblPr>
                      <w:tblGrid>
                        <w:gridCol w:w="2977"/>
                        <w:gridCol w:w="1417"/>
                        <w:gridCol w:w="4111"/>
                      </w:tblGrid>
                      <w:tr>
                        <w:trPr>
                          <w:trHeight w:val="375" w:hRule="atLeast"/>
                        </w:trPr>
                        <w:tc>
                          <w:tcPr>
                            <w:tcW w:w="297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内　容</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導入の有無</w:t>
                            </w:r>
                          </w:p>
                        </w:tc>
                        <w:tc>
                          <w:tcPr>
                            <w:tcW w:w="4111"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「導入している」場合の利用度</w:t>
                            </w:r>
                          </w:p>
                        </w:tc>
                      </w:tr>
                      <w:tr>
                        <w:trPr>
                          <w:trHeight w:val="443" w:hRule="atLeast"/>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パソコンやタブレット端末</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一般的なオフィスソフト</w:t>
                            </w:r>
                          </w:p>
                          <w:p>
                            <w:pPr>
                              <w:pStyle w:val="0"/>
                              <w:spacing w:line="260" w:lineRule="exact"/>
                              <w:rPr>
                                <w:rFonts w:hint="default" w:asciiTheme="minorEastAsia" w:hAnsiTheme="minorEastAsia"/>
                                <w:sz w:val="16"/>
                              </w:rPr>
                            </w:pPr>
                            <w:r>
                              <w:rPr>
                                <w:rFonts w:hint="eastAsia" w:asciiTheme="minorEastAsia" w:hAnsiTheme="minorEastAsia"/>
                                <w:sz w:val="16"/>
                              </w:rPr>
                              <w:t>（ワード、エクセル等）</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電子メール</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rHeight w:val="541" w:hRule="atLeast"/>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自社ホームページの開設</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１頻繁に更新している。２限定的な更新にとどまる。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３導入済みだがあまり更新していない。</w:t>
                            </w:r>
                          </w:p>
                        </w:tc>
                      </w:tr>
                      <w:tr>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グループウェア（スケジュール、業務情報の共有やコミュニケーション）</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電子商取引（ｅコマース）や受発注情報管理</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給与・経理業務のためのパッケージソフト</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rHeight w:val="545" w:hRule="atLeast"/>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調達、生産、販売、会計などの統合基幹業務システム</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rHeight w:val="545" w:hRule="atLeast"/>
                        </w:trPr>
                        <w:tc>
                          <w:tcPr>
                            <w:tcW w:w="2977"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テレワーク環境の整備＊</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r>
                        <w:trPr>
                          <w:trHeight w:val="545" w:hRule="atLeast"/>
                        </w:trPr>
                        <w:tc>
                          <w:tcPr>
                            <w:tcW w:w="2977" w:type="dxa"/>
                            <w:vAlign w:val="center"/>
                          </w:tcPr>
                          <w:p>
                            <w:pPr>
                              <w:pStyle w:val="0"/>
                              <w:rPr>
                                <w:rFonts w:hint="eastAsia"/>
                              </w:rPr>
                            </w:pPr>
                            <w:r>
                              <w:rPr>
                                <w:rFonts w:hint="eastAsia"/>
                                <w:sz w:val="16"/>
                              </w:rPr>
                              <w:t>ChatGPT</w:t>
                            </w:r>
                            <w:r>
                              <w:rPr>
                                <w:rFonts w:hint="eastAsia"/>
                                <w:sz w:val="16"/>
                              </w:rPr>
                              <w:t>などの</w:t>
                            </w:r>
                            <w:r>
                              <w:rPr>
                                <w:rFonts w:hint="eastAsia"/>
                                <w:sz w:val="16"/>
                              </w:rPr>
                              <w:t>AI</w:t>
                            </w:r>
                            <w:r>
                              <w:rPr>
                                <w:rFonts w:hint="eastAsia"/>
                                <w:sz w:val="16"/>
                              </w:rPr>
                              <w:t>ツール</w:t>
                            </w:r>
                          </w:p>
                        </w:tc>
                        <w:tc>
                          <w:tcPr>
                            <w:tcW w:w="1417" w:type="dxa"/>
                            <w:vAlign w:val="center"/>
                          </w:tcPr>
                          <w:p>
                            <w:pPr>
                              <w:pStyle w:val="0"/>
                              <w:spacing w:line="260" w:lineRule="exact"/>
                              <w:jc w:val="center"/>
                              <w:rPr>
                                <w:rFonts w:hint="default" w:asciiTheme="minorEastAsia" w:hAnsiTheme="minorEastAsia"/>
                                <w:sz w:val="16"/>
                              </w:rPr>
                            </w:pPr>
                            <w:r>
                              <w:rPr>
                                <w:rFonts w:hint="eastAsia" w:asciiTheme="minorEastAsia" w:hAnsiTheme="minorEastAsia"/>
                                <w:sz w:val="16"/>
                              </w:rPr>
                              <w:t>導入・未導入</w:t>
                            </w:r>
                          </w:p>
                        </w:tc>
                        <w:tc>
                          <w:tcPr>
                            <w:tcW w:w="4111" w:type="dxa"/>
                            <w:vAlign w:val="center"/>
                          </w:tcPr>
                          <w:p>
                            <w:pPr>
                              <w:pStyle w:val="0"/>
                              <w:spacing w:line="260" w:lineRule="exact"/>
                              <w:rPr>
                                <w:rFonts w:hint="default" w:asciiTheme="minorEastAsia" w:hAnsiTheme="minorEastAsia"/>
                                <w:sz w:val="16"/>
                              </w:rPr>
                            </w:pPr>
                            <w:r>
                              <w:rPr>
                                <w:rFonts w:hint="eastAsia" w:asciiTheme="minorEastAsia" w:hAnsiTheme="minorEastAsia"/>
                                <w:sz w:val="16"/>
                              </w:rPr>
                              <w:t>１十分利用している。　２限定的な利用にとどまる。</w:t>
                            </w:r>
                          </w:p>
                          <w:p>
                            <w:pPr>
                              <w:pStyle w:val="0"/>
                              <w:spacing w:line="260" w:lineRule="exact"/>
                              <w:rPr>
                                <w:rFonts w:hint="default" w:asciiTheme="minorEastAsia" w:hAnsiTheme="minorEastAsia"/>
                                <w:sz w:val="16"/>
                              </w:rPr>
                            </w:pPr>
                            <w:r>
                              <w:rPr>
                                <w:rFonts w:hint="eastAsia" w:asciiTheme="minorEastAsia" w:hAnsiTheme="minorEastAsia"/>
                                <w:sz w:val="16"/>
                              </w:rPr>
                              <w:t>３導入済みだがあまり利用していない。</w:t>
                            </w:r>
                          </w:p>
                        </w:tc>
                      </w:tr>
                    </w:tbl>
                    <w:p>
                      <w:pPr>
                        <w:pStyle w:val="15"/>
                        <w:spacing w:before="0" w:beforeLines="0" w:beforeAutospacing="0" w:after="0" w:afterLines="0" w:afterAutospacing="0" w:line="200" w:lineRule="exact"/>
                        <w:rPr>
                          <w:rFonts w:hint="default" w:asciiTheme="minorEastAsia" w:hAnsiTheme="minorEastAsia" w:eastAsiaTheme="minorEastAsia"/>
                          <w:sz w:val="16"/>
                        </w:rPr>
                      </w:pPr>
                    </w:p>
                  </w:txbxContent>
                </v:textbox>
                <v:imagedata o:title=""/>
                <w10:anchorlock/>
              </v:shape>
            </w:pict>
          </mc:Fallback>
        </mc:AlternateContent>
      </w:r>
      <w:r>
        <w:rPr>
          <w:rFonts w:hint="eastAsia" w:asciiTheme="minorEastAsia" w:hAnsiTheme="minorEastAsia"/>
        </w:rPr>
        <w:t xml:space="preserve"> </w:t>
      </w:r>
    </w:p>
    <w:tbl>
      <w:tblPr>
        <w:tblStyle w:val="34"/>
        <w:tblW w:w="9072" w:type="dxa"/>
        <w:tblInd w:w="0" w:type="dxa"/>
        <w:tblLayout w:type="fixed"/>
        <w:tblLook w:firstRow="1" w:lastRow="0" w:firstColumn="1" w:lastColumn="0" w:noHBand="0" w:noVBand="1" w:val="04A0"/>
      </w:tblPr>
      <w:tblGrid>
        <w:gridCol w:w="4258"/>
        <w:gridCol w:w="813"/>
        <w:gridCol w:w="582"/>
        <w:gridCol w:w="688"/>
        <w:gridCol w:w="681"/>
        <w:gridCol w:w="582"/>
        <w:gridCol w:w="760"/>
        <w:gridCol w:w="708"/>
      </w:tblGrid>
      <w:tr>
        <w:trPr/>
        <w:tc>
          <w:tcPr>
            <w:tcW w:w="6341" w:type="dxa"/>
            <w:gridSpan w:val="4"/>
            <w:tcBorders>
              <w:top w:val="nil"/>
              <w:left w:val="nil"/>
              <w:bottom w:val="single" w:color="auto" w:sz="4" w:space="0"/>
              <w:right w:val="nil"/>
              <w:tl2br w:val="none" w:color="auto" w:sz="0" w:space="0"/>
              <w:tr2bl w:val="none" w:color="auto" w:sz="0" w:space="0"/>
            </w:tcBorders>
            <w:vAlign w:val="top"/>
          </w:tcPr>
          <w:p>
            <w:pPr>
              <w:pStyle w:val="0"/>
              <w:spacing w:line="240" w:lineRule="auto"/>
              <w:jc w:val="both"/>
              <w:rPr>
                <w:rFonts w:hint="default" w:asciiTheme="minorEastAsia" w:hAnsiTheme="minorEastAsia"/>
              </w:rPr>
            </w:pPr>
            <w:r>
              <w:rPr>
                <w:rFonts w:hint="eastAsia" w:asciiTheme="minorEastAsia" w:hAnsiTheme="minorEastAsia"/>
                <w:color w:val="000000"/>
                <w:kern w:val="0"/>
              </w:rPr>
              <w:t>表</w:t>
            </w:r>
            <w:r>
              <w:rPr>
                <w:rFonts w:hint="eastAsia" w:asciiTheme="minorEastAsia" w:hAnsiTheme="minorEastAsia"/>
                <w:color w:val="000000"/>
                <w:kern w:val="0"/>
              </w:rPr>
              <w:t>2-</w:t>
            </w:r>
            <w:r>
              <w:rPr>
                <w:rFonts w:hint="default" w:asciiTheme="minorEastAsia" w:hAnsiTheme="minorEastAsia"/>
                <w:color w:val="000000"/>
                <w:kern w:val="0"/>
              </w:rPr>
              <w:t>14</w:t>
            </w:r>
            <w:r>
              <w:rPr>
                <w:rFonts w:hint="eastAsia" w:asciiTheme="minorEastAsia" w:hAnsiTheme="minorEastAsia"/>
                <w:color w:val="000000"/>
                <w:kern w:val="0"/>
              </w:rPr>
              <w:t>　ＩＴツールの利活用状況について（全体）</w:t>
            </w:r>
            <w:bookmarkStart w:id="12" w:name="_GoBack"/>
            <w:bookmarkEnd w:id="12"/>
          </w:p>
        </w:tc>
        <w:tc>
          <w:tcPr>
            <w:tcW w:w="2731" w:type="dxa"/>
            <w:gridSpan w:val="4"/>
            <w:tcBorders>
              <w:top w:val="nil"/>
              <w:left w:val="nil"/>
              <w:bottom w:val="single" w:color="auto" w:sz="4" w:space="0"/>
              <w:right w:val="nil"/>
              <w:tl2br w:val="none" w:color="auto" w:sz="0" w:space="0"/>
              <w:tr2bl w:val="none" w:color="auto" w:sz="0" w:space="0"/>
            </w:tcBorders>
            <w:vAlign w:val="top"/>
          </w:tcPr>
          <w:p>
            <w:pPr>
              <w:pStyle w:val="0"/>
              <w:spacing w:line="240" w:lineRule="auto"/>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cantSplit/>
          <w:trHeight w:val="342" w:hRule="atLeast"/>
        </w:trPr>
        <w:tc>
          <w:tcPr>
            <w:tcW w:w="4258" w:type="dxa"/>
            <w:vMerge w:val="restart"/>
            <w:tcBorders>
              <w:top w:val="single" w:color="auto" w:sz="4" w:space="0"/>
              <w:left w:val="none" w:color="auto" w:sz="0" w:space="0"/>
              <w:bottom w:val="none" w:color="auto" w:sz="0" w:space="0"/>
              <w:right w:val="none" w:color="auto" w:sz="0" w:space="0"/>
              <w:tl2br w:val="single" w:color="auto" w:sz="4" w:space="0"/>
              <w:tr2bl w:val="none" w:color="auto" w:sz="0" w:space="0"/>
            </w:tcBorders>
            <w:shd w:val="clear" w:color="auto" w:fill="auto"/>
            <w:vAlign w:val="top"/>
          </w:tcPr>
          <w:p>
            <w:pPr>
              <w:pStyle w:val="0"/>
              <w:spacing w:line="240" w:lineRule="auto"/>
              <w:jc w:val="both"/>
              <w:rPr>
                <w:rFonts w:hint="default" w:asciiTheme="minorEastAsia" w:hAnsiTheme="minorEastAsia"/>
              </w:rPr>
            </w:pPr>
            <w:r>
              <w:rPr>
                <w:rFonts w:hint="default" w:asciiTheme="minorEastAsia" w:hAnsiTheme="minorEastAsia"/>
              </w:rPr>
              <mc:AlternateContent>
                <mc:Choice Requires="wps">
                  <w:drawing>
                    <wp:anchor distT="45720" distB="45720" distL="114300" distR="114300" simplePos="0" relativeHeight="21" behindDoc="1" locked="0" layoutInCell="1" hidden="0" allowOverlap="1">
                      <wp:simplePos x="0" y="0"/>
                      <wp:positionH relativeFrom="column">
                        <wp:posOffset>1266190</wp:posOffset>
                      </wp:positionH>
                      <wp:positionV relativeFrom="paragraph">
                        <wp:posOffset>130175</wp:posOffset>
                      </wp:positionV>
                      <wp:extent cx="1295400" cy="504825"/>
                      <wp:effectExtent l="0" t="0" r="635" b="635"/>
                      <wp:wrapNone/>
                      <wp:docPr id="1049" name="テキスト ボックス 2"/>
                      <a:graphic xmlns:a="http://schemas.openxmlformats.org/drawingml/2006/main">
                        <a:graphicData uri="http://schemas.microsoft.com/office/word/2010/wordprocessingShape">
                          <wps:wsp>
                            <wps:cNvPr id="1049" name="テキスト ボックス 2"/>
                            <wps:cNvSpPr txBox="1">
                              <a:spLocks noChangeArrowheads="1"/>
                            </wps:cNvSpPr>
                            <wps:spPr>
                              <a:xfrm>
                                <a:off x="0" y="0"/>
                                <a:ext cx="1295400" cy="504825"/>
                              </a:xfrm>
                              <a:prstGeom prst="rect">
                                <a:avLst/>
                              </a:prstGeom>
                              <a:solidFill>
                                <a:srgbClr val="FFFFFF"/>
                              </a:solidFill>
                              <a:ln w="9525">
                                <a:noFill/>
                                <a:miter lim="800000"/>
                                <a:headEnd/>
                                <a:tailEnd/>
                              </a:ln>
                            </wps:spPr>
                            <wps:txbx>
                              <w:txbxContent>
                                <w:p>
                                  <w:pPr>
                                    <w:pStyle w:val="0"/>
                                    <w:jc w:val="center"/>
                                    <w:rPr>
                                      <w:rFonts w:hint="default"/>
                                      <w:sz w:val="18"/>
                                    </w:rPr>
                                  </w:pPr>
                                  <w:r>
                                    <w:rPr>
                                      <w:rFonts w:hint="eastAsia"/>
                                      <w:sz w:val="18"/>
                                    </w:rPr>
                                    <w:t>導入及び</w:t>
                                  </w:r>
                                </w:p>
                                <w:p>
                                  <w:pPr>
                                    <w:pStyle w:val="0"/>
                                    <w:jc w:val="center"/>
                                    <w:rPr>
                                      <w:rFonts w:hint="default"/>
                                      <w:sz w:val="18"/>
                                    </w:rPr>
                                  </w:pPr>
                                  <w:r>
                                    <w:rPr>
                                      <w:rFonts w:hint="eastAsia"/>
                                      <w:sz w:val="18"/>
                                    </w:rPr>
                                    <w:t>利用度</w:t>
                                  </w:r>
                                </w:p>
                              </w:txbxContent>
                            </wps:txbx>
                            <wps:bodyPr rot="0" vertOverflow="overflow" horzOverflow="overflow" wrap="square" anchor="ctr" anchorCtr="0"/>
                          </wps:wsp>
                        </a:graphicData>
                      </a:graphic>
                    </wp:anchor>
                  </w:drawing>
                </mc:Choice>
                <mc:Fallback>
                  <w:pict>
                    <v:shapetype id="_x0000_t202" coordsize="21600,21600" o:spt="202" path="m,l,21600r21600,l21600,xe">
                      <v:stroke joinstyle="miter"/>
                      <v:path gradientshapeok="t" o:connecttype="rect"/>
                    </v:shapetype>
                    <v:shape id="テキスト ボックス 2" style="mso-position-vertical-relative:text;z-index:-503316459;mso-wrap-distance-left:9pt;width:102pt;height:39.75pt;mso-position-horizontal-relative:text;position:absolute;margin-left:99.7pt;margin-top:10.25pt;mso-wrap-distance-bottom:3.6pt;mso-wrap-distance-right:9pt;mso-wrap-distance-top:3.6pt;v-text-anchor:middle;" o:spid="_x0000_s1049" o:allowincell="t" o:allowoverlap="t" filled="t" fillcolor="#ffffff" stroked="f" strokeweight="0.75pt" o:spt="202" type="#_x0000_t202">
                      <v:fill/>
                      <v:stroke miterlimit="8"/>
                      <v:textbox style="layout-flow:horizontal;">
                        <w:txbxContent>
                          <w:p>
                            <w:pPr>
                              <w:pStyle w:val="0"/>
                              <w:jc w:val="center"/>
                              <w:rPr>
                                <w:rFonts w:hint="default"/>
                                <w:sz w:val="18"/>
                              </w:rPr>
                            </w:pPr>
                            <w:r>
                              <w:rPr>
                                <w:rFonts w:hint="eastAsia"/>
                                <w:sz w:val="18"/>
                              </w:rPr>
                              <w:t>導入及び</w:t>
                            </w:r>
                          </w:p>
                          <w:p>
                            <w:pPr>
                              <w:pStyle w:val="0"/>
                              <w:jc w:val="center"/>
                              <w:rPr>
                                <w:rFonts w:hint="default"/>
                                <w:sz w:val="18"/>
                              </w:rPr>
                            </w:pPr>
                            <w:r>
                              <w:rPr>
                                <w:rFonts w:hint="eastAsia"/>
                                <w:sz w:val="18"/>
                              </w:rPr>
                              <w:t>利用度</w:t>
                            </w:r>
                          </w:p>
                        </w:txbxContent>
                      </v:textbox>
                      <v:imagedata o:title=""/>
                      <w10:wrap type="none" anchorx="text" anchory="text"/>
                    </v:shape>
                  </w:pict>
                </mc:Fallback>
              </mc:AlternateContent>
            </w:r>
          </w:p>
          <w:p>
            <w:pPr>
              <w:pStyle w:val="0"/>
              <w:spacing w:line="240" w:lineRule="auto"/>
              <w:jc w:val="both"/>
              <w:rPr>
                <w:rFonts w:hint="default" w:asciiTheme="minorEastAsia" w:hAnsiTheme="minorEastAsia"/>
              </w:rPr>
            </w:pPr>
          </w:p>
          <w:p>
            <w:pPr>
              <w:pStyle w:val="0"/>
              <w:spacing w:line="240" w:lineRule="auto"/>
              <w:jc w:val="both"/>
              <w:rPr>
                <w:rFonts w:hint="default" w:asciiTheme="minorEastAsia" w:hAnsiTheme="minorEastAsia"/>
              </w:rPr>
            </w:pPr>
            <w:r>
              <w:rPr>
                <w:rFonts w:hint="default" w:asciiTheme="minorEastAsia" w:hAnsiTheme="minorEastAsia"/>
              </w:rPr>
              <mc:AlternateContent>
                <mc:Choice Requires="wps">
                  <w:drawing>
                    <wp:anchor distT="45720" distB="45720" distL="114300" distR="114300" simplePos="0" relativeHeight="20" behindDoc="1" locked="0" layoutInCell="1" hidden="0" allowOverlap="1">
                      <wp:simplePos x="0" y="0"/>
                      <wp:positionH relativeFrom="column">
                        <wp:posOffset>107950</wp:posOffset>
                      </wp:positionH>
                      <wp:positionV relativeFrom="paragraph">
                        <wp:posOffset>332105</wp:posOffset>
                      </wp:positionV>
                      <wp:extent cx="933450" cy="1814195"/>
                      <wp:effectExtent l="0" t="0" r="0" b="0"/>
                      <wp:wrapTight wrapText="bothSides">
                        <wp:wrapPolygon>
                          <wp:start x="0" y="0"/>
                          <wp:lineTo x="0" y="20015"/>
                          <wp:lineTo x="21159" y="20015"/>
                          <wp:lineTo x="21159" y="0"/>
                          <wp:lineTo x="0" y="0"/>
                        </wp:wrapPolygon>
                      </wp:wrapTight>
                      <wp:docPr id="1050" name="テキスト ボックス 2"/>
                      <a:graphic xmlns:a="http://schemas.openxmlformats.org/drawingml/2006/main">
                        <a:graphicData uri="http://schemas.microsoft.com/office/word/2010/wordprocessingShape">
                          <wps:wsp>
                            <wps:cNvPr id="1050" name="テキスト ボックス 2"/>
                            <wps:cNvSpPr txBox="1">
                              <a:spLocks noChangeArrowheads="1"/>
                            </wps:cNvSpPr>
                            <wps:spPr>
                              <a:xfrm>
                                <a:off x="0" y="0"/>
                                <a:ext cx="933450" cy="1814195"/>
                              </a:xfrm>
                              <a:prstGeom prst="rect">
                                <a:avLst/>
                              </a:prstGeom>
                              <a:solidFill>
                                <a:srgbClr val="FFFFFF"/>
                              </a:solidFill>
                              <a:ln w="9525">
                                <a:noFill/>
                                <a:miter lim="800000"/>
                                <a:headEnd/>
                                <a:tailEnd/>
                              </a:ln>
                            </wps:spPr>
                            <wps:txbx>
                              <w:txbxContent>
                                <w:p>
                                  <w:pPr>
                                    <w:pStyle w:val="0"/>
                                    <w:jc w:val="center"/>
                                    <w:rPr>
                                      <w:rFonts w:hint="default"/>
                                      <w:sz w:val="18"/>
                                    </w:rPr>
                                  </w:pPr>
                                  <w:r>
                                    <w:rPr>
                                      <w:rFonts w:hint="eastAsia"/>
                                      <w:sz w:val="18"/>
                                    </w:rPr>
                                    <w:t>内容</w:t>
                                  </w:r>
                                </w:p>
                              </w:txbxContent>
                            </wps:txbx>
                            <wps:bodyPr rot="0" vertOverflow="overflow" horzOverflow="overflow" wrap="square" anchor="ctr" anchorCtr="0">
                              <a:spAutoFit/>
                            </wps:bodyPr>
                          </wps:wsp>
                        </a:graphicData>
                      </a:graphic>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style="mso-position-vertical-relative:text;z-index:-503316460;mso-wrap-distance-left:9pt;width:73.5pt;height:142.85pt;mso-wrap-mode:tight;mso-position-horizontal-relative:text;position:absolute;margin-left:8.5pt;margin-top:26.15pt;mso-wrap-distance-bottom:3.6pt;mso-wrap-distance-right:9pt;mso-wrap-distance-top:3.6pt;v-text-anchor:middle;" wrapcoords="0 0 0 20015 21159 20015 21159 0 0 0 " o:spid="_x0000_s1050" o:allowincell="t" o:allowoverlap="t" filled="t" fillcolor="#ffffff" stroked="f" strokeweight="0.75pt" o:spt="202" type="#_x0000_t202">
                      <v:fill/>
                      <v:stroke miterlimit="8"/>
                      <v:textbox style="layout-flow:horizontal;mso-fit-shape-to-text:t;">
                        <w:txbxContent>
                          <w:p>
                            <w:pPr>
                              <w:pStyle w:val="0"/>
                              <w:jc w:val="center"/>
                              <w:rPr>
                                <w:rFonts w:hint="default"/>
                                <w:sz w:val="18"/>
                              </w:rPr>
                            </w:pPr>
                            <w:r>
                              <w:rPr>
                                <w:rFonts w:hint="eastAsia"/>
                                <w:sz w:val="18"/>
                              </w:rPr>
                              <w:t>内容</w:t>
                            </w:r>
                          </w:p>
                        </w:txbxContent>
                      </v:textbox>
                      <v:imagedata o:title=""/>
                      <w10:wrap type="tight" side="both" anchorx="text" anchory="text"/>
                    </v:shape>
                  </w:pict>
                </mc:Fallback>
              </mc:AlternateContent>
            </w:r>
          </w:p>
        </w:tc>
        <w:tc>
          <w:tcPr>
            <w:tcW w:w="813"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81DEFF"/>
            <w:textDirection w:val="tbRlV"/>
            <w:vAlign w:val="center"/>
          </w:tcPr>
          <w:p>
            <w:pPr>
              <w:pStyle w:val="0"/>
              <w:spacing w:line="240" w:lineRule="auto"/>
              <w:ind w:left="113" w:right="113"/>
              <w:jc w:val="both"/>
              <w:rPr>
                <w:rFonts w:hint="default" w:asciiTheme="minorEastAsia" w:hAnsiTheme="minorEastAsia"/>
                <w:sz w:val="18"/>
              </w:rPr>
            </w:pPr>
            <w:r>
              <w:rPr>
                <w:rFonts w:hint="eastAsia"/>
                <w:sz w:val="18"/>
              </w:rPr>
              <w:t>導入している</w:t>
            </w:r>
          </w:p>
        </w:tc>
        <w:tc>
          <w:tcPr>
            <w:tcW w:w="2533" w:type="dxa"/>
            <w:gridSpan w:val="4"/>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81DEFF"/>
            <w:vAlign w:val="center"/>
          </w:tcPr>
          <w:p>
            <w:pPr>
              <w:pStyle w:val="0"/>
              <w:spacing w:line="240" w:lineRule="auto"/>
              <w:ind w:left="113" w:right="113"/>
              <w:jc w:val="both"/>
              <w:rPr>
                <w:rFonts w:hint="default"/>
                <w:sz w:val="18"/>
              </w:rPr>
            </w:pPr>
            <w:r>
              <w:rPr>
                <w:rFonts w:hint="eastAsia" w:asciiTheme="minorEastAsia" w:hAnsiTheme="minorEastAsia"/>
                <w:sz w:val="16"/>
              </w:rPr>
              <w:t>導入している場合の利用度</w:t>
            </w:r>
          </w:p>
        </w:tc>
        <w:tc>
          <w:tcPr>
            <w:tcW w:w="76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81DEFF"/>
            <w:textDirection w:val="tbRlV"/>
            <w:vAlign w:val="center"/>
          </w:tcPr>
          <w:p>
            <w:pPr>
              <w:pStyle w:val="0"/>
              <w:spacing w:line="240" w:lineRule="auto"/>
              <w:ind w:left="113" w:right="113"/>
              <w:jc w:val="both"/>
              <w:rPr>
                <w:rFonts w:hint="default"/>
                <w:sz w:val="18"/>
              </w:rPr>
            </w:pPr>
            <w:r>
              <w:rPr>
                <w:rFonts w:hint="eastAsia"/>
                <w:sz w:val="18"/>
              </w:rPr>
              <w:t>未導入</w:t>
            </w:r>
          </w:p>
        </w:tc>
        <w:tc>
          <w:tcPr>
            <w:tcW w:w="708"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81DEFF"/>
            <w:textDirection w:val="tbRlV"/>
            <w:vAlign w:val="center"/>
          </w:tcPr>
          <w:p>
            <w:pPr>
              <w:pStyle w:val="0"/>
              <w:spacing w:line="240" w:lineRule="auto"/>
              <w:ind w:left="113" w:right="113"/>
              <w:jc w:val="both"/>
              <w:rPr>
                <w:rFonts w:hint="default"/>
                <w:sz w:val="18"/>
              </w:rPr>
            </w:pPr>
            <w:r>
              <w:rPr>
                <w:rFonts w:hint="eastAsia"/>
                <w:sz w:val="18"/>
              </w:rPr>
              <w:t>無回答</w:t>
            </w:r>
          </w:p>
        </w:tc>
      </w:tr>
      <w:tr>
        <w:trPr>
          <w:cantSplit/>
          <w:trHeight w:val="1543" w:hRule="atLeast"/>
        </w:trPr>
        <w:tc>
          <w:tcPr>
            <w:tcW w:w="4258" w:type="dxa"/>
            <w:vMerge w:val="continue"/>
            <w:tcBorders>
              <w:top w:val="none" w:color="auto" w:sz="0" w:space="0"/>
              <w:left w:val="none" w:color="auto" w:sz="0" w:space="0"/>
              <w:bottom w:val="none" w:color="auto" w:sz="0" w:space="0"/>
              <w:right w:val="none" w:color="auto" w:sz="0" w:space="0"/>
              <w:tl2br w:val="single" w:color="auto" w:sz="4" w:space="0"/>
              <w:tr2bl w:val="none" w:color="auto" w:sz="0" w:space="0"/>
            </w:tcBorders>
            <w:shd w:val="clear" w:color="auto" w:fill="auto"/>
            <w:vAlign w:val="top"/>
          </w:tcPr>
          <w:p>
            <w:pPr>
              <w:pStyle w:val="0"/>
              <w:spacing w:line="240" w:lineRule="auto"/>
              <w:jc w:val="both"/>
              <w:rPr>
                <w:rFonts w:hint="default" w:asciiTheme="minorEastAsia" w:hAnsiTheme="minorEastAsia"/>
              </w:rPr>
            </w:pPr>
          </w:p>
        </w:tc>
        <w:tc>
          <w:tcPr>
            <w:tcW w:w="813" w:type="dxa"/>
            <w:vMerge w:val="continue"/>
            <w:shd w:val="clear" w:color="auto" w:fill="81DEFF"/>
            <w:textDirection w:val="tbRlV"/>
            <w:vAlign w:val="center"/>
          </w:tcPr>
          <w:p>
            <w:pPr>
              <w:pStyle w:val="0"/>
              <w:spacing w:line="240" w:lineRule="auto"/>
              <w:ind w:left="113" w:right="113"/>
              <w:jc w:val="both"/>
              <w:rPr>
                <w:rFonts w:hint="default"/>
                <w:sz w:val="18"/>
              </w:rPr>
            </w:pPr>
          </w:p>
        </w:tc>
        <w:tc>
          <w:tcPr>
            <w:tcW w:w="582" w:type="dxa"/>
            <w:tcBorders>
              <w:top w:val="single" w:color="auto" w:sz="4" w:space="0"/>
              <w:left w:val="none" w:color="auto" w:sz="0" w:space="0"/>
              <w:bottom w:val="none" w:color="auto" w:sz="0" w:space="0"/>
              <w:right w:val="dashed" w:color="auto" w:sz="4" w:space="0"/>
              <w:tl2br w:val="none" w:color="auto" w:sz="0" w:space="0"/>
              <w:tr2bl w:val="none" w:color="auto" w:sz="0" w:space="0"/>
            </w:tcBorders>
            <w:shd w:val="clear" w:color="auto" w:fill="81DEFF"/>
            <w:textDirection w:val="tbRlV"/>
            <w:vAlign w:val="center"/>
          </w:tcPr>
          <w:p>
            <w:pPr>
              <w:pStyle w:val="0"/>
              <w:spacing w:line="240" w:lineRule="auto"/>
              <w:ind w:left="113" w:right="113"/>
              <w:jc w:val="both"/>
              <w:rPr>
                <w:rFonts w:hint="default"/>
                <w:sz w:val="18"/>
              </w:rPr>
            </w:pPr>
            <w:r>
              <w:rPr>
                <w:rFonts w:hint="eastAsia"/>
                <w:sz w:val="18"/>
              </w:rPr>
              <w:t>十分利用</w:t>
            </w:r>
          </w:p>
        </w:tc>
        <w:tc>
          <w:tcPr>
            <w:tcW w:w="688" w:type="dxa"/>
            <w:tcBorders>
              <w:top w:val="single" w:color="auto" w:sz="4" w:space="0"/>
              <w:left w:val="dashed" w:color="auto" w:sz="4" w:space="0"/>
              <w:bottom w:val="none" w:color="auto" w:sz="0" w:space="0"/>
              <w:right w:val="dashed" w:color="auto" w:sz="4" w:space="0"/>
              <w:tl2br w:val="none" w:color="auto" w:sz="0" w:space="0"/>
              <w:tr2bl w:val="none" w:color="auto" w:sz="0" w:space="0"/>
            </w:tcBorders>
            <w:shd w:val="clear" w:color="auto" w:fill="81DEFF"/>
            <w:textDirection w:val="tbRlV"/>
            <w:vAlign w:val="center"/>
          </w:tcPr>
          <w:p>
            <w:pPr>
              <w:pStyle w:val="0"/>
              <w:spacing w:line="240" w:lineRule="auto"/>
              <w:ind w:left="113" w:right="113"/>
              <w:jc w:val="both"/>
              <w:rPr>
                <w:rFonts w:hint="default"/>
                <w:sz w:val="18"/>
              </w:rPr>
            </w:pPr>
            <w:r>
              <w:rPr>
                <w:rFonts w:hint="eastAsia"/>
                <w:sz w:val="18"/>
              </w:rPr>
              <w:t>限定的な利用</w:t>
            </w:r>
          </w:p>
        </w:tc>
        <w:tc>
          <w:tcPr>
            <w:tcW w:w="681" w:type="dxa"/>
            <w:tcBorders>
              <w:top w:val="single" w:color="auto" w:sz="4" w:space="0"/>
              <w:left w:val="dashed" w:color="auto" w:sz="4" w:space="0"/>
              <w:bottom w:val="none" w:color="auto" w:sz="0" w:space="0"/>
              <w:right w:val="dashed" w:color="auto" w:sz="4" w:space="0"/>
              <w:tl2br w:val="none" w:color="auto" w:sz="0" w:space="0"/>
              <w:tr2bl w:val="none" w:color="auto" w:sz="0" w:space="0"/>
            </w:tcBorders>
            <w:shd w:val="clear" w:color="auto" w:fill="81DEFF"/>
            <w:textDirection w:val="tbRlV"/>
            <w:vAlign w:val="center"/>
          </w:tcPr>
          <w:p>
            <w:pPr>
              <w:pStyle w:val="0"/>
              <w:spacing w:line="280" w:lineRule="exact"/>
              <w:ind w:left="113" w:right="113"/>
              <w:jc w:val="both"/>
              <w:rPr>
                <w:rFonts w:hint="default"/>
                <w:sz w:val="18"/>
              </w:rPr>
            </w:pPr>
            <w:r>
              <w:rPr>
                <w:rFonts w:hint="eastAsia"/>
                <w:sz w:val="18"/>
              </w:rPr>
              <w:t>あまり利用していない</w:t>
            </w:r>
          </w:p>
        </w:tc>
        <w:tc>
          <w:tcPr>
            <w:tcW w:w="582" w:type="dxa"/>
            <w:tcBorders>
              <w:top w:val="none" w:color="auto" w:sz="0" w:space="0"/>
              <w:left w:val="dashed" w:color="auto" w:sz="4" w:space="0"/>
              <w:bottom w:val="none" w:color="auto" w:sz="0" w:space="0"/>
              <w:right w:val="none" w:color="auto" w:sz="0" w:space="0"/>
              <w:tl2br w:val="none" w:color="auto" w:sz="0" w:space="0"/>
              <w:tr2bl w:val="none" w:color="auto" w:sz="0" w:space="0"/>
            </w:tcBorders>
            <w:shd w:val="clear" w:color="auto" w:fill="81DEFF"/>
            <w:textDirection w:val="tbRlV"/>
            <w:vAlign w:val="center"/>
          </w:tcPr>
          <w:p>
            <w:pPr>
              <w:pStyle w:val="0"/>
              <w:spacing w:line="240" w:lineRule="auto"/>
              <w:ind w:left="113" w:right="113"/>
              <w:jc w:val="both"/>
              <w:rPr>
                <w:rFonts w:hint="default"/>
                <w:sz w:val="18"/>
              </w:rPr>
            </w:pPr>
            <w:r>
              <w:rPr>
                <w:rFonts w:hint="eastAsia"/>
                <w:sz w:val="18"/>
              </w:rPr>
              <w:t>無回答</w:t>
            </w:r>
          </w:p>
        </w:tc>
        <w:tc>
          <w:tcPr>
            <w:tcW w:w="760" w:type="dxa"/>
            <w:vMerge w:val="continue"/>
            <w:shd w:val="clear" w:color="auto" w:fill="81DEFF"/>
            <w:textDirection w:val="tbRlV"/>
            <w:vAlign w:val="center"/>
          </w:tcPr>
          <w:p>
            <w:pPr>
              <w:pStyle w:val="0"/>
              <w:spacing w:line="240" w:lineRule="auto"/>
              <w:ind w:left="113" w:right="113"/>
              <w:jc w:val="both"/>
              <w:rPr>
                <w:rFonts w:hint="default"/>
                <w:sz w:val="18"/>
              </w:rPr>
            </w:pPr>
          </w:p>
        </w:tc>
        <w:tc>
          <w:tcPr>
            <w:tcW w:w="708" w:type="dxa"/>
            <w:vMerge w:val="continue"/>
            <w:shd w:val="clear" w:color="auto" w:fill="81DEFF"/>
            <w:textDirection w:val="tbRlV"/>
            <w:vAlign w:val="center"/>
          </w:tcPr>
          <w:p>
            <w:pPr>
              <w:pStyle w:val="0"/>
              <w:spacing w:line="240" w:lineRule="auto"/>
              <w:ind w:left="113" w:right="113"/>
              <w:jc w:val="both"/>
              <w:rPr>
                <w:rFonts w:hint="default"/>
                <w:sz w:val="18"/>
              </w:rPr>
            </w:pPr>
          </w:p>
        </w:tc>
      </w:tr>
      <w:tr>
        <w:trPr>
          <w:trHeight w:val="367" w:hRule="atLeast"/>
        </w:trPr>
        <w:tc>
          <w:tcPr>
            <w:tcW w:w="4258" w:type="dxa"/>
            <w:shd w:val="clear" w:color="auto" w:fill="auto"/>
            <w:vAlign w:val="top"/>
          </w:tcPr>
          <w:p>
            <w:pPr>
              <w:pStyle w:val="0"/>
              <w:spacing w:line="240" w:lineRule="auto"/>
              <w:rPr>
                <w:rFonts w:hint="default" w:asciiTheme="minorEastAsia" w:hAnsiTheme="minorEastAsia"/>
                <w:sz w:val="18"/>
              </w:rPr>
            </w:pPr>
            <w:r>
              <w:rPr>
                <w:rFonts w:hint="eastAsia"/>
                <w:sz w:val="18"/>
              </w:rPr>
              <w:t>パソコンやタブレット端末</w:t>
            </w:r>
          </w:p>
        </w:tc>
        <w:tc>
          <w:tcPr>
            <w:tcW w:w="813"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203</w:t>
            </w:r>
          </w:p>
        </w:tc>
        <w:tc>
          <w:tcPr>
            <w:tcW w:w="582" w:type="dxa"/>
            <w:tcBorders>
              <w:top w:val="none" w:color="auto" w:sz="0" w:space="0"/>
              <w:left w:val="none" w:color="auto" w:sz="0"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144</w:t>
            </w:r>
          </w:p>
        </w:tc>
        <w:tc>
          <w:tcPr>
            <w:tcW w:w="688"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46</w:t>
            </w:r>
          </w:p>
        </w:tc>
        <w:tc>
          <w:tcPr>
            <w:tcW w:w="681"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w:t>
            </w:r>
          </w:p>
        </w:tc>
        <w:tc>
          <w:tcPr>
            <w:tcW w:w="582" w:type="dxa"/>
            <w:tcBorders>
              <w:top w:val="none" w:color="auto" w:sz="0" w:space="0"/>
              <w:left w:val="dash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12</w:t>
            </w:r>
          </w:p>
        </w:tc>
        <w:tc>
          <w:tcPr>
            <w:tcW w:w="760"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3</w:t>
            </w:r>
          </w:p>
        </w:tc>
        <w:tc>
          <w:tcPr>
            <w:tcW w:w="708"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13</w:t>
            </w:r>
          </w:p>
        </w:tc>
      </w:tr>
      <w:tr>
        <w:trPr>
          <w:trHeight w:val="367" w:hRule="atLeast"/>
        </w:trPr>
        <w:tc>
          <w:tcPr>
            <w:tcW w:w="4258" w:type="dxa"/>
            <w:shd w:val="clear" w:color="auto" w:fill="auto"/>
            <w:vAlign w:val="top"/>
          </w:tcPr>
          <w:p>
            <w:pPr>
              <w:pStyle w:val="0"/>
              <w:spacing w:line="240" w:lineRule="auto"/>
              <w:rPr>
                <w:rFonts w:hint="default" w:asciiTheme="minorEastAsia" w:hAnsiTheme="minorEastAsia"/>
                <w:sz w:val="18"/>
              </w:rPr>
            </w:pPr>
            <w:r>
              <w:rPr>
                <w:rFonts w:hint="eastAsia" w:asciiTheme="minorEastAsia" w:hAnsiTheme="minorEastAsia"/>
                <w:sz w:val="18"/>
              </w:rPr>
              <w:t>一般的なオフィスソフト（ワード、エクセル等）</w:t>
            </w:r>
          </w:p>
        </w:tc>
        <w:tc>
          <w:tcPr>
            <w:tcW w:w="813"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202</w:t>
            </w:r>
          </w:p>
        </w:tc>
        <w:tc>
          <w:tcPr>
            <w:tcW w:w="582" w:type="dxa"/>
            <w:tcBorders>
              <w:top w:val="none" w:color="auto" w:sz="0" w:space="0"/>
              <w:left w:val="none" w:color="auto" w:sz="0"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148</w:t>
            </w:r>
          </w:p>
        </w:tc>
        <w:tc>
          <w:tcPr>
            <w:tcW w:w="688"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41</w:t>
            </w:r>
          </w:p>
        </w:tc>
        <w:tc>
          <w:tcPr>
            <w:tcW w:w="681"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2</w:t>
            </w:r>
          </w:p>
        </w:tc>
        <w:tc>
          <w:tcPr>
            <w:tcW w:w="582" w:type="dxa"/>
            <w:tcBorders>
              <w:top w:val="none" w:color="auto" w:sz="0" w:space="0"/>
              <w:left w:val="dash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11</w:t>
            </w:r>
          </w:p>
        </w:tc>
        <w:tc>
          <w:tcPr>
            <w:tcW w:w="760"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5</w:t>
            </w:r>
          </w:p>
        </w:tc>
        <w:tc>
          <w:tcPr>
            <w:tcW w:w="708"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12</w:t>
            </w:r>
          </w:p>
        </w:tc>
      </w:tr>
      <w:tr>
        <w:trPr>
          <w:trHeight w:val="367" w:hRule="atLeast"/>
        </w:trPr>
        <w:tc>
          <w:tcPr>
            <w:tcW w:w="4258" w:type="dxa"/>
            <w:shd w:val="clear" w:color="auto" w:fill="auto"/>
            <w:vAlign w:val="top"/>
          </w:tcPr>
          <w:p>
            <w:pPr>
              <w:pStyle w:val="0"/>
              <w:spacing w:line="240" w:lineRule="auto"/>
              <w:rPr>
                <w:rFonts w:hint="default" w:asciiTheme="minorEastAsia" w:hAnsiTheme="minorEastAsia"/>
                <w:sz w:val="18"/>
              </w:rPr>
            </w:pPr>
            <w:r>
              <w:rPr>
                <w:rFonts w:hint="eastAsia"/>
                <w:sz w:val="18"/>
              </w:rPr>
              <w:t>電子メール</w:t>
            </w:r>
          </w:p>
        </w:tc>
        <w:tc>
          <w:tcPr>
            <w:tcW w:w="813"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201</w:t>
            </w:r>
          </w:p>
        </w:tc>
        <w:tc>
          <w:tcPr>
            <w:tcW w:w="582" w:type="dxa"/>
            <w:tcBorders>
              <w:top w:val="none" w:color="auto" w:sz="0" w:space="0"/>
              <w:left w:val="none" w:color="auto" w:sz="0"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140</w:t>
            </w:r>
          </w:p>
        </w:tc>
        <w:tc>
          <w:tcPr>
            <w:tcW w:w="688"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47</w:t>
            </w:r>
          </w:p>
        </w:tc>
        <w:tc>
          <w:tcPr>
            <w:tcW w:w="681"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2</w:t>
            </w:r>
          </w:p>
        </w:tc>
        <w:tc>
          <w:tcPr>
            <w:tcW w:w="582" w:type="dxa"/>
            <w:tcBorders>
              <w:top w:val="none" w:color="auto" w:sz="0" w:space="0"/>
              <w:left w:val="dash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12</w:t>
            </w:r>
          </w:p>
        </w:tc>
        <w:tc>
          <w:tcPr>
            <w:tcW w:w="760"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6</w:t>
            </w:r>
          </w:p>
        </w:tc>
        <w:tc>
          <w:tcPr>
            <w:tcW w:w="708"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12</w:t>
            </w:r>
          </w:p>
        </w:tc>
      </w:tr>
      <w:tr>
        <w:trPr>
          <w:trHeight w:val="367" w:hRule="atLeast"/>
        </w:trPr>
        <w:tc>
          <w:tcPr>
            <w:tcW w:w="4258" w:type="dxa"/>
            <w:shd w:val="clear" w:color="auto" w:fill="auto"/>
            <w:vAlign w:val="top"/>
          </w:tcPr>
          <w:p>
            <w:pPr>
              <w:pStyle w:val="0"/>
              <w:spacing w:line="240" w:lineRule="auto"/>
              <w:rPr>
                <w:rFonts w:hint="default" w:asciiTheme="minorEastAsia" w:hAnsiTheme="minorEastAsia"/>
                <w:sz w:val="18"/>
              </w:rPr>
            </w:pPr>
            <w:r>
              <w:rPr>
                <w:rFonts w:hint="eastAsia"/>
                <w:sz w:val="18"/>
              </w:rPr>
              <w:t>自社ホームページの開設</w:t>
            </w:r>
          </w:p>
        </w:tc>
        <w:tc>
          <w:tcPr>
            <w:tcW w:w="813"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149</w:t>
            </w:r>
          </w:p>
        </w:tc>
        <w:tc>
          <w:tcPr>
            <w:tcW w:w="582" w:type="dxa"/>
            <w:tcBorders>
              <w:top w:val="none" w:color="auto" w:sz="0" w:space="0"/>
              <w:left w:val="none" w:color="auto" w:sz="0"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48</w:t>
            </w:r>
          </w:p>
        </w:tc>
        <w:tc>
          <w:tcPr>
            <w:tcW w:w="688"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64</w:t>
            </w:r>
          </w:p>
        </w:tc>
        <w:tc>
          <w:tcPr>
            <w:tcW w:w="681"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30</w:t>
            </w:r>
          </w:p>
        </w:tc>
        <w:tc>
          <w:tcPr>
            <w:tcW w:w="582" w:type="dxa"/>
            <w:tcBorders>
              <w:top w:val="none" w:color="auto" w:sz="0" w:space="0"/>
              <w:left w:val="dash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7</w:t>
            </w:r>
          </w:p>
        </w:tc>
        <w:tc>
          <w:tcPr>
            <w:tcW w:w="760"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57</w:t>
            </w:r>
          </w:p>
        </w:tc>
        <w:tc>
          <w:tcPr>
            <w:tcW w:w="708"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13</w:t>
            </w:r>
          </w:p>
        </w:tc>
      </w:tr>
      <w:tr>
        <w:trPr>
          <w:trHeight w:val="367" w:hRule="atLeast"/>
        </w:trPr>
        <w:tc>
          <w:tcPr>
            <w:tcW w:w="4258" w:type="dxa"/>
            <w:shd w:val="clear" w:color="auto" w:fill="auto"/>
            <w:vAlign w:val="top"/>
          </w:tcPr>
          <w:p>
            <w:pPr>
              <w:pStyle w:val="0"/>
              <w:spacing w:line="240" w:lineRule="auto"/>
              <w:rPr>
                <w:rFonts w:hint="default" w:asciiTheme="minorEastAsia" w:hAnsiTheme="minorEastAsia"/>
                <w:sz w:val="18"/>
              </w:rPr>
            </w:pPr>
            <w:r>
              <w:rPr>
                <w:rFonts w:hint="eastAsia" w:asciiTheme="minorEastAsia" w:hAnsiTheme="minorEastAsia"/>
                <w:sz w:val="18"/>
              </w:rPr>
              <w:t>グループウェア</w:t>
            </w:r>
          </w:p>
        </w:tc>
        <w:tc>
          <w:tcPr>
            <w:tcW w:w="813"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93</w:t>
            </w:r>
          </w:p>
        </w:tc>
        <w:tc>
          <w:tcPr>
            <w:tcW w:w="582" w:type="dxa"/>
            <w:tcBorders>
              <w:top w:val="none" w:color="auto" w:sz="0" w:space="0"/>
              <w:left w:val="none" w:color="auto" w:sz="0"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55</w:t>
            </w:r>
          </w:p>
        </w:tc>
        <w:tc>
          <w:tcPr>
            <w:tcW w:w="688"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31</w:t>
            </w:r>
          </w:p>
        </w:tc>
        <w:tc>
          <w:tcPr>
            <w:tcW w:w="681"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4</w:t>
            </w:r>
          </w:p>
        </w:tc>
        <w:tc>
          <w:tcPr>
            <w:tcW w:w="582" w:type="dxa"/>
            <w:tcBorders>
              <w:top w:val="none" w:color="auto" w:sz="0" w:space="0"/>
              <w:left w:val="dash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3</w:t>
            </w:r>
          </w:p>
        </w:tc>
        <w:tc>
          <w:tcPr>
            <w:tcW w:w="760"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112</w:t>
            </w:r>
          </w:p>
        </w:tc>
        <w:tc>
          <w:tcPr>
            <w:tcW w:w="708"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14</w:t>
            </w:r>
          </w:p>
        </w:tc>
      </w:tr>
      <w:tr>
        <w:trPr>
          <w:trHeight w:val="367" w:hRule="atLeast"/>
        </w:trPr>
        <w:tc>
          <w:tcPr>
            <w:tcW w:w="4258" w:type="dxa"/>
            <w:shd w:val="clear" w:color="auto" w:fill="auto"/>
            <w:vAlign w:val="top"/>
          </w:tcPr>
          <w:p>
            <w:pPr>
              <w:pStyle w:val="0"/>
              <w:spacing w:line="240" w:lineRule="auto"/>
              <w:rPr>
                <w:rFonts w:hint="default" w:asciiTheme="minorEastAsia" w:hAnsiTheme="minorEastAsia"/>
                <w:sz w:val="18"/>
              </w:rPr>
            </w:pPr>
            <w:r>
              <w:rPr>
                <w:rFonts w:hint="eastAsia"/>
                <w:sz w:val="18"/>
              </w:rPr>
              <w:t>電子商取引や受発注情報管理</w:t>
            </w:r>
          </w:p>
        </w:tc>
        <w:tc>
          <w:tcPr>
            <w:tcW w:w="813"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67</w:t>
            </w:r>
          </w:p>
        </w:tc>
        <w:tc>
          <w:tcPr>
            <w:tcW w:w="582" w:type="dxa"/>
            <w:tcBorders>
              <w:top w:val="none" w:color="auto" w:sz="0" w:space="0"/>
              <w:left w:val="none" w:color="auto" w:sz="0"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31</w:t>
            </w:r>
          </w:p>
        </w:tc>
        <w:tc>
          <w:tcPr>
            <w:tcW w:w="688"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32</w:t>
            </w:r>
          </w:p>
        </w:tc>
        <w:tc>
          <w:tcPr>
            <w:tcW w:w="681"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2</w:t>
            </w:r>
          </w:p>
        </w:tc>
        <w:tc>
          <w:tcPr>
            <w:tcW w:w="582" w:type="dxa"/>
            <w:tcBorders>
              <w:top w:val="none" w:color="auto" w:sz="0" w:space="0"/>
              <w:left w:val="dash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2</w:t>
            </w:r>
          </w:p>
        </w:tc>
        <w:tc>
          <w:tcPr>
            <w:tcW w:w="760"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137</w:t>
            </w:r>
          </w:p>
        </w:tc>
        <w:tc>
          <w:tcPr>
            <w:tcW w:w="708"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15</w:t>
            </w:r>
          </w:p>
        </w:tc>
      </w:tr>
      <w:tr>
        <w:trPr>
          <w:trHeight w:val="367" w:hRule="atLeast"/>
        </w:trPr>
        <w:tc>
          <w:tcPr>
            <w:tcW w:w="4258" w:type="dxa"/>
            <w:shd w:val="clear" w:color="auto" w:fill="auto"/>
            <w:vAlign w:val="top"/>
          </w:tcPr>
          <w:p>
            <w:pPr>
              <w:pStyle w:val="0"/>
              <w:spacing w:line="240" w:lineRule="auto"/>
              <w:rPr>
                <w:rFonts w:hint="default" w:asciiTheme="minorEastAsia" w:hAnsiTheme="minorEastAsia"/>
                <w:sz w:val="18"/>
              </w:rPr>
            </w:pPr>
            <w:r>
              <w:rPr>
                <w:rFonts w:hint="eastAsia"/>
                <w:sz w:val="18"/>
              </w:rPr>
              <w:t>給与・経理業務のためのパッケージソフト</w:t>
            </w:r>
          </w:p>
        </w:tc>
        <w:tc>
          <w:tcPr>
            <w:tcW w:w="813"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139</w:t>
            </w:r>
          </w:p>
        </w:tc>
        <w:tc>
          <w:tcPr>
            <w:tcW w:w="582" w:type="dxa"/>
            <w:tcBorders>
              <w:top w:val="none" w:color="auto" w:sz="0" w:space="0"/>
              <w:left w:val="none" w:color="auto" w:sz="0"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98</w:t>
            </w:r>
          </w:p>
        </w:tc>
        <w:tc>
          <w:tcPr>
            <w:tcW w:w="688"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36</w:t>
            </w:r>
          </w:p>
        </w:tc>
        <w:tc>
          <w:tcPr>
            <w:tcW w:w="681"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w:t>
            </w:r>
          </w:p>
        </w:tc>
        <w:tc>
          <w:tcPr>
            <w:tcW w:w="582" w:type="dxa"/>
            <w:tcBorders>
              <w:top w:val="none" w:color="auto" w:sz="0" w:space="0"/>
              <w:left w:val="dash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4</w:t>
            </w:r>
          </w:p>
        </w:tc>
        <w:tc>
          <w:tcPr>
            <w:tcW w:w="760"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67</w:t>
            </w:r>
          </w:p>
        </w:tc>
        <w:tc>
          <w:tcPr>
            <w:tcW w:w="708"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13</w:t>
            </w:r>
          </w:p>
        </w:tc>
      </w:tr>
      <w:tr>
        <w:trPr>
          <w:trHeight w:val="367" w:hRule="atLeast"/>
        </w:trPr>
        <w:tc>
          <w:tcPr>
            <w:tcW w:w="4258" w:type="dxa"/>
            <w:shd w:val="clear" w:color="auto" w:fill="auto"/>
            <w:vAlign w:val="top"/>
          </w:tcPr>
          <w:p>
            <w:pPr>
              <w:pStyle w:val="0"/>
              <w:spacing w:line="240" w:lineRule="auto"/>
              <w:jc w:val="both"/>
              <w:rPr>
                <w:rFonts w:hint="default" w:asciiTheme="minorEastAsia" w:hAnsiTheme="minorEastAsia"/>
                <w:sz w:val="18"/>
              </w:rPr>
            </w:pPr>
            <w:r>
              <w:rPr>
                <w:rFonts w:hint="eastAsia"/>
                <w:sz w:val="16"/>
              </w:rPr>
              <w:t>統合基幹業務システム</w:t>
            </w:r>
          </w:p>
        </w:tc>
        <w:tc>
          <w:tcPr>
            <w:tcW w:w="813"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84</w:t>
            </w:r>
          </w:p>
        </w:tc>
        <w:tc>
          <w:tcPr>
            <w:tcW w:w="582" w:type="dxa"/>
            <w:tcBorders>
              <w:top w:val="none" w:color="auto" w:sz="0" w:space="0"/>
              <w:left w:val="none" w:color="auto" w:sz="0"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51</w:t>
            </w:r>
          </w:p>
        </w:tc>
        <w:tc>
          <w:tcPr>
            <w:tcW w:w="688"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26</w:t>
            </w:r>
          </w:p>
        </w:tc>
        <w:tc>
          <w:tcPr>
            <w:tcW w:w="681"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3</w:t>
            </w:r>
          </w:p>
        </w:tc>
        <w:tc>
          <w:tcPr>
            <w:tcW w:w="582" w:type="dxa"/>
            <w:tcBorders>
              <w:top w:val="none" w:color="auto" w:sz="0" w:space="0"/>
              <w:left w:val="dash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4</w:t>
            </w:r>
          </w:p>
        </w:tc>
        <w:tc>
          <w:tcPr>
            <w:tcW w:w="760"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118</w:t>
            </w:r>
          </w:p>
        </w:tc>
        <w:tc>
          <w:tcPr>
            <w:tcW w:w="708"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17</w:t>
            </w:r>
          </w:p>
        </w:tc>
      </w:tr>
      <w:tr>
        <w:trPr>
          <w:trHeight w:val="367" w:hRule="atLeast"/>
        </w:trPr>
        <w:tc>
          <w:tcPr>
            <w:tcW w:w="4258" w:type="dxa"/>
            <w:shd w:val="clear" w:color="auto" w:fill="auto"/>
            <w:vAlign w:val="top"/>
          </w:tcPr>
          <w:p>
            <w:pPr>
              <w:pStyle w:val="0"/>
              <w:spacing w:line="240" w:lineRule="auto"/>
              <w:jc w:val="both"/>
              <w:rPr>
                <w:rFonts w:hint="default"/>
                <w:sz w:val="16"/>
              </w:rPr>
            </w:pPr>
            <w:r>
              <w:rPr>
                <w:rFonts w:hint="eastAsia"/>
                <w:sz w:val="16"/>
              </w:rPr>
              <w:t>テレワーク環境の整備</w:t>
            </w:r>
          </w:p>
        </w:tc>
        <w:tc>
          <w:tcPr>
            <w:tcW w:w="813"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50</w:t>
            </w:r>
          </w:p>
        </w:tc>
        <w:tc>
          <w:tcPr>
            <w:tcW w:w="582" w:type="dxa"/>
            <w:tcBorders>
              <w:top w:val="none" w:color="auto" w:sz="0" w:space="0"/>
              <w:left w:val="none" w:color="auto" w:sz="0"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12</w:t>
            </w:r>
          </w:p>
        </w:tc>
        <w:tc>
          <w:tcPr>
            <w:tcW w:w="688"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30</w:t>
            </w:r>
          </w:p>
        </w:tc>
        <w:tc>
          <w:tcPr>
            <w:tcW w:w="681"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7</w:t>
            </w:r>
          </w:p>
        </w:tc>
        <w:tc>
          <w:tcPr>
            <w:tcW w:w="582" w:type="dxa"/>
            <w:tcBorders>
              <w:top w:val="none" w:color="auto" w:sz="0" w:space="0"/>
              <w:left w:val="dash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w:t>
            </w:r>
          </w:p>
        </w:tc>
        <w:tc>
          <w:tcPr>
            <w:tcW w:w="760"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156</w:t>
            </w:r>
          </w:p>
        </w:tc>
        <w:tc>
          <w:tcPr>
            <w:tcW w:w="708"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13</w:t>
            </w:r>
          </w:p>
        </w:tc>
      </w:tr>
      <w:tr>
        <w:trPr>
          <w:trHeight w:val="367" w:hRule="atLeast"/>
        </w:trPr>
        <w:tc>
          <w:tcPr>
            <w:tcW w:w="4258" w:type="dxa"/>
            <w:shd w:val="clear" w:color="auto" w:fill="auto"/>
            <w:vAlign w:val="center"/>
          </w:tcPr>
          <w:p>
            <w:pPr>
              <w:pStyle w:val="0"/>
              <w:jc w:val="left"/>
              <w:rPr>
                <w:rFonts w:hint="eastAsia"/>
              </w:rPr>
            </w:pPr>
            <w:r>
              <w:rPr>
                <w:rFonts w:hint="eastAsia"/>
                <w:sz w:val="18"/>
              </w:rPr>
              <w:t>ChatGPT</w:t>
            </w:r>
            <w:r>
              <w:rPr>
                <w:rFonts w:hint="eastAsia"/>
                <w:sz w:val="18"/>
              </w:rPr>
              <w:t>などの</w:t>
            </w:r>
            <w:r>
              <w:rPr>
                <w:rFonts w:hint="eastAsia"/>
                <w:sz w:val="18"/>
              </w:rPr>
              <w:t>AI</w:t>
            </w:r>
            <w:r>
              <w:rPr>
                <w:rFonts w:hint="eastAsia"/>
                <w:sz w:val="18"/>
              </w:rPr>
              <w:t>ツール</w:t>
            </w:r>
          </w:p>
        </w:tc>
        <w:tc>
          <w:tcPr>
            <w:tcW w:w="813"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23</w:t>
            </w:r>
          </w:p>
        </w:tc>
        <w:tc>
          <w:tcPr>
            <w:tcW w:w="582" w:type="dxa"/>
            <w:tcBorders>
              <w:top w:val="none" w:color="auto" w:sz="0" w:space="0"/>
              <w:left w:val="none" w:color="auto" w:sz="0"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7</w:t>
            </w:r>
          </w:p>
        </w:tc>
        <w:tc>
          <w:tcPr>
            <w:tcW w:w="688"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14</w:t>
            </w:r>
          </w:p>
        </w:tc>
        <w:tc>
          <w:tcPr>
            <w:tcW w:w="681" w:type="dxa"/>
            <w:tcBorders>
              <w:top w:val="none" w:color="auto" w:sz="0" w:space="0"/>
              <w:left w:val="dashed" w:color="auto" w:sz="4" w:space="0"/>
              <w:bottom w:val="none" w:color="auto" w:sz="0" w:space="0"/>
              <w:right w:val="dashed"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color w:val="000000"/>
                <w:sz w:val="21"/>
              </w:rPr>
            </w:pPr>
            <w:r>
              <w:rPr>
                <w:rFonts w:hint="default" w:ascii="游ゴシック" w:hAnsi="游ゴシック" w:eastAsia="游ゴシック"/>
                <w:b w:val="0"/>
                <w:i w:val="0"/>
                <w:smallCaps w:val="0"/>
                <w:color w:val="000000"/>
                <w:sz w:val="21"/>
              </w:rPr>
              <w:t>2</w:t>
            </w:r>
          </w:p>
        </w:tc>
        <w:tc>
          <w:tcPr>
            <w:tcW w:w="582" w:type="dxa"/>
            <w:tcBorders>
              <w:top w:val="none" w:color="auto" w:sz="0" w:space="0"/>
              <w:left w:val="dashed" w:color="auto" w:sz="4" w:space="0"/>
              <w:bottom w:val="none" w:color="auto" w:sz="0" w:space="0"/>
              <w:right w:val="none" w:color="auto" w:sz="0"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0</w:t>
            </w:r>
          </w:p>
        </w:tc>
        <w:tc>
          <w:tcPr>
            <w:tcW w:w="760"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179</w:t>
            </w:r>
          </w:p>
        </w:tc>
        <w:tc>
          <w:tcPr>
            <w:tcW w:w="708" w:type="dxa"/>
            <w:vAlign w:val="center"/>
          </w:tcPr>
          <w:p>
            <w:pPr>
              <w:pStyle w:val="0"/>
              <w:jc w:val="right"/>
              <w:rPr>
                <w:rFonts w:hint="default" w:ascii="游ゴシック" w:hAnsi="游ゴシック" w:eastAsia="游ゴシック"/>
                <w:b w:val="0"/>
                <w:i w:val="0"/>
                <w:smallCaps w:val="0"/>
                <w:sz w:val="21"/>
              </w:rPr>
            </w:pPr>
            <w:r>
              <w:rPr>
                <w:rFonts w:hint="default" w:ascii="游ゴシック" w:hAnsi="游ゴシック" w:eastAsia="游ゴシック"/>
                <w:b w:val="0"/>
                <w:i w:val="0"/>
                <w:smallCaps w:val="0"/>
                <w:sz w:val="21"/>
              </w:rPr>
              <w:t>17</w:t>
            </w:r>
          </w:p>
        </w:tc>
      </w:tr>
    </w:tbl>
    <w:p>
      <w:pPr>
        <w:pStyle w:val="0"/>
        <w:rPr>
          <w:rFonts w:hint="default" w:asciiTheme="minorEastAsia" w:hAnsiTheme="minorEastAsia"/>
        </w:rPr>
      </w:pPr>
      <w:r>
        <w:rPr>
          <w:rFonts w:hint="default" w:asciiTheme="minorEastAsia" w:hAnsiTheme="minorEastAsia"/>
        </w:rPr>
        <w:br w:type="page"/>
      </w:r>
      <w:r>
        <w:rPr>
          <w:rFonts w:hint="eastAsia"/>
        </w:rPr>
        <w:drawing>
          <wp:anchor distT="0" distB="0" distL="203200" distR="203200" simplePos="0" relativeHeight="18" behindDoc="1" locked="0" layoutInCell="1" hidden="0" allowOverlap="1">
            <wp:simplePos x="0" y="0"/>
            <wp:positionH relativeFrom="column">
              <wp:posOffset>77470</wp:posOffset>
            </wp:positionH>
            <wp:positionV relativeFrom="paragraph">
              <wp:posOffset>-38735</wp:posOffset>
            </wp:positionV>
            <wp:extent cx="5662930" cy="9101455"/>
            <wp:effectExtent l="23495" t="23495" r="24130" b="24130"/>
            <wp:wrapNone/>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25"/>
                    <a:stretch>
                      <a:fillRect/>
                    </a:stretch>
                  </pic:blipFill>
                  <pic:spPr>
                    <a:xfrm>
                      <a:off x="0" y="0"/>
                      <a:ext cx="5662930" cy="9101455"/>
                    </a:xfrm>
                    <a:prstGeom prst="rect">
                      <a:avLst/>
                    </a:prstGeom>
                    <a:ln w="12700" cmpd="sng">
                      <a:solidFill>
                        <a:schemeClr val="tx1"/>
                      </a:solidFill>
                    </a:ln>
                  </pic:spPr>
                </pic:pic>
              </a:graphicData>
            </a:graphic>
          </wp:anchor>
        </w:drawing>
      </w:r>
      <w:r>
        <w:rPr>
          <w:rFonts w:hint="eastAsia"/>
        </w:rPr>
        <w:br w:type="page"/>
      </w:r>
    </w:p>
    <w:p>
      <w:pPr>
        <w:pStyle w:val="0"/>
        <w:rPr>
          <w:rFonts w:hint="default" w:asciiTheme="majorEastAsia" w:hAnsiTheme="majorEastAsia" w:eastAsiaTheme="majorEastAsia"/>
          <w:sz w:val="22"/>
        </w:rPr>
      </w:pPr>
      <w:r>
        <w:rPr>
          <w:rFonts w:hint="eastAsia" w:asciiTheme="majorEastAsia" w:hAnsiTheme="majorEastAsia" w:eastAsiaTheme="majorEastAsia"/>
          <w:b w:val="1"/>
          <w:sz w:val="28"/>
          <w:shd w:val="pct15" w:color="auto" w:fill="FFFFFF"/>
        </w:rPr>
        <w:t>６　射水市の施策　　　　　　　　　　　　　　　　　　　　　　　　　</w:t>
      </w:r>
    </w:p>
    <w:p>
      <w:pPr>
        <w:pStyle w:val="0"/>
        <w:rPr>
          <w:rFonts w:hint="default" w:asciiTheme="minorEastAsia" w:hAnsiTheme="minorEastAsia"/>
        </w:rPr>
      </w:pPr>
    </w:p>
    <w:p>
      <w:pPr>
        <w:pStyle w:val="0"/>
        <w:ind w:firstLine="210" w:firstLineChars="100"/>
        <w:rPr>
          <w:rFonts w:hint="default"/>
        </w:rPr>
      </w:pPr>
      <w:r>
        <w:rPr>
          <w:rFonts w:hint="eastAsia"/>
        </w:rPr>
        <mc:AlternateContent>
          <mc:Choice Requires="wps">
            <w:drawing>
              <wp:anchor distT="0" distB="0" distL="0" distR="0" simplePos="0" relativeHeight="26" behindDoc="0" locked="0" layoutInCell="1" hidden="0" allowOverlap="1">
                <wp:simplePos x="0" y="0"/>
                <wp:positionH relativeFrom="column">
                  <wp:posOffset>635</wp:posOffset>
                </wp:positionH>
                <wp:positionV relativeFrom="paragraph">
                  <wp:posOffset>40005</wp:posOffset>
                </wp:positionV>
                <wp:extent cx="5934075" cy="8024495"/>
                <wp:effectExtent l="635" t="635" r="29845" b="10795"/>
                <wp:wrapNone/>
                <wp:docPr id="1052" name="テキスト ボックス 18"/>
                <a:graphic xmlns:a="http://schemas.openxmlformats.org/drawingml/2006/main">
                  <a:graphicData uri="http://schemas.microsoft.com/office/word/2010/wordprocessingShape">
                    <wps:wsp>
                      <wps:cNvPr id="1052" name="テキスト ボックス 18"/>
                      <wps:cNvSpPr txBox="1">
                        <a:spLocks noChangeArrowheads="1"/>
                      </wps:cNvSpPr>
                      <wps:spPr>
                        <a:xfrm>
                          <a:off x="0" y="0"/>
                          <a:ext cx="5934075" cy="8024495"/>
                        </a:xfrm>
                        <a:prstGeom prst="rect">
                          <a:avLst/>
                        </a:prstGeom>
                        <a:noFill/>
                        <a:ln w="9525">
                          <a:solidFill>
                            <a:srgbClr val="000000"/>
                          </a:solidFill>
                          <a:miter lim="800000"/>
                          <a:headEnd/>
                          <a:tailEnd/>
                        </a:ln>
                      </wps:spPr>
                      <wps:txbx>
                        <w:txbxContent>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【設問】　</w:t>
                            </w:r>
                            <w:r>
                              <w:rPr>
                                <w:rFonts w:hint="default" w:asciiTheme="minorEastAsia" w:hAnsiTheme="minorEastAsia" w:eastAsiaTheme="minorEastAsia"/>
                                <w:color w:val="000000" w:themeColor="text1"/>
                                <w:sz w:val="16"/>
                              </w:rPr>
                              <w:t>射水市の施策について　</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default" w:asciiTheme="minorEastAsia" w:hAnsiTheme="minorEastAsia" w:eastAsiaTheme="minorEastAsia"/>
                                <w:color w:val="000000" w:themeColor="text1"/>
                                <w:sz w:val="16"/>
                              </w:rPr>
                              <w:t xml:space="preserve">(1) </w:t>
                            </w:r>
                            <w:r>
                              <w:rPr>
                                <w:rFonts w:hint="eastAsia" w:asciiTheme="minorEastAsia" w:hAnsiTheme="minorEastAsia" w:eastAsiaTheme="minorEastAsia"/>
                                <w:color w:val="000000" w:themeColor="text1"/>
                                <w:sz w:val="16"/>
                              </w:rPr>
                              <w:t>市・商工企業立地課では、事業者向けに、以下の事業を実施しています。知っているものはありますか。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（番号に○を付けてください。複数回答可）</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．射水市ゆとりライフ互助会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．中小企業退職金共済契約掛金補助事業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．障がい者雇用奨励金</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．合同企業説明会参加事業者支援事業　　</w:t>
                            </w:r>
                            <w:r>
                              <w:rPr>
                                <w:rFonts w:hint="eastAsia"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．専門家活用支援事業　　</w:t>
                            </w:r>
                            <w:r>
                              <w:rPr>
                                <w:rFonts w:hint="eastAsia" w:asciiTheme="minorEastAsia" w:hAnsiTheme="minorEastAsia" w:eastAsiaTheme="minorEastAsia"/>
                                <w:color w:val="000000" w:themeColor="text1"/>
                                <w:sz w:val="16"/>
                              </w:rPr>
                              <w:t>6</w:t>
                            </w:r>
                            <w:r>
                              <w:rPr>
                                <w:rFonts w:hint="eastAsia" w:asciiTheme="minorEastAsia" w:hAnsiTheme="minorEastAsia" w:eastAsiaTheme="minorEastAsia"/>
                                <w:color w:val="000000" w:themeColor="text1"/>
                                <w:sz w:val="16"/>
                              </w:rPr>
                              <w:t>．中小企業販路拡大支援事業　</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7</w:t>
                            </w:r>
                            <w:r>
                              <w:rPr>
                                <w:rFonts w:hint="eastAsia" w:asciiTheme="minorEastAsia" w:hAnsiTheme="minorEastAsia" w:eastAsiaTheme="minorEastAsia"/>
                                <w:color w:val="000000" w:themeColor="text1"/>
                                <w:sz w:val="16"/>
                              </w:rPr>
                              <w:t>．商店街等新規出店支援事業　　</w:t>
                            </w:r>
                            <w:r>
                              <w:rPr>
                                <w:rFonts w:hint="eastAsia"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．企業立地奨励事業　　</w:t>
                            </w:r>
                            <w:r>
                              <w:rPr>
                                <w:rFonts w:hint="eastAsia" w:asciiTheme="minorEastAsia" w:hAnsiTheme="minorEastAsia" w:eastAsiaTheme="minorEastAsia"/>
                                <w:color w:val="000000" w:themeColor="text1"/>
                                <w:sz w:val="16"/>
                              </w:rPr>
                              <w:t>9</w:t>
                            </w:r>
                            <w:r>
                              <w:rPr>
                                <w:rFonts w:hint="eastAsia" w:asciiTheme="minorEastAsia" w:hAnsiTheme="minorEastAsia" w:eastAsiaTheme="minorEastAsia"/>
                                <w:color w:val="000000" w:themeColor="text1"/>
                                <w:sz w:val="16"/>
                              </w:rPr>
                              <w:t>．雇用創出企業立地支援事業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0</w:t>
                            </w:r>
                            <w:r>
                              <w:rPr>
                                <w:rFonts w:hint="eastAsia" w:asciiTheme="minorEastAsia" w:hAnsiTheme="minorEastAsia" w:eastAsiaTheme="minorEastAsia"/>
                                <w:color w:val="000000" w:themeColor="text1"/>
                                <w:sz w:val="16"/>
                              </w:rPr>
                              <w:t>．融資制度　</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11</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DX</w:t>
                            </w:r>
                            <w:r>
                              <w:rPr>
                                <w:rFonts w:hint="eastAsia" w:asciiTheme="minorEastAsia" w:hAnsiTheme="minorEastAsia" w:eastAsiaTheme="minorEastAsia"/>
                                <w:color w:val="000000" w:themeColor="text1"/>
                                <w:sz w:val="16"/>
                              </w:rPr>
                              <w:t>推進事業　　</w:t>
                            </w:r>
                            <w:r>
                              <w:rPr>
                                <w:rFonts w:hint="default" w:asciiTheme="minorEastAsia" w:hAnsiTheme="minorEastAsia" w:eastAsiaTheme="minorEastAsia"/>
                                <w:color w:val="000000" w:themeColor="text1"/>
                                <w:sz w:val="16"/>
                              </w:rPr>
                              <w:t>12</w:t>
                            </w:r>
                            <w:r>
                              <w:rPr>
                                <w:rFonts w:hint="eastAsia" w:asciiTheme="minorEastAsia" w:hAnsiTheme="minorEastAsia" w:eastAsiaTheme="minorEastAsia"/>
                                <w:color w:val="000000" w:themeColor="text1"/>
                                <w:sz w:val="16"/>
                              </w:rPr>
                              <w:t>．射水市融資制度保証料助成　　</w:t>
                            </w:r>
                            <w:r>
                              <w:rPr>
                                <w:rFonts w:hint="default" w:asciiTheme="minorEastAsia" w:hAnsiTheme="minorEastAsia" w:eastAsiaTheme="minorEastAsia"/>
                                <w:color w:val="000000" w:themeColor="text1"/>
                                <w:sz w:val="16"/>
                              </w:rPr>
                              <w:t>13</w:t>
                            </w:r>
                            <w:r>
                              <w:rPr>
                                <w:rFonts w:hint="eastAsia" w:asciiTheme="minorEastAsia" w:hAnsiTheme="minorEastAsia" w:eastAsiaTheme="minorEastAsia"/>
                                <w:color w:val="000000" w:themeColor="text1"/>
                                <w:sz w:val="16"/>
                              </w:rPr>
                              <w:t>．小規模事業者経営改善資金マル経利子助成</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14</w:t>
                            </w:r>
                            <w:r>
                              <w:rPr>
                                <w:rFonts w:hint="eastAsia" w:asciiTheme="minorEastAsia" w:hAnsiTheme="minorEastAsia" w:eastAsiaTheme="minorEastAsia"/>
                                <w:color w:val="000000" w:themeColor="text1"/>
                                <w:sz w:val="16"/>
                              </w:rPr>
                              <w:t>．創業支援事業補助金</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default" w:asciiTheme="minorEastAsia" w:hAnsiTheme="minorEastAsia" w:eastAsiaTheme="minorEastAsia"/>
                                <w:color w:val="000000" w:themeColor="text1"/>
                                <w:sz w:val="16"/>
                              </w:rPr>
                              <w:t> </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default" w:asciiTheme="minorEastAsia" w:hAnsiTheme="minorEastAsia" w:eastAsiaTheme="minorEastAsia"/>
                                <w:color w:val="000000" w:themeColor="text1"/>
                                <w:sz w:val="16"/>
                              </w:rPr>
                              <w:t>(2) (1)</w:t>
                            </w:r>
                            <w:r>
                              <w:rPr>
                                <w:rFonts w:hint="eastAsia" w:asciiTheme="minorEastAsia" w:hAnsiTheme="minorEastAsia" w:eastAsiaTheme="minorEastAsia"/>
                                <w:color w:val="000000" w:themeColor="text1"/>
                                <w:sz w:val="16"/>
                              </w:rPr>
                              <w:t>で知っていると回答した事業は、どのように知りましたか。（番号に○を付けてください。複数回答可</w:t>
                            </w:r>
                            <w:r>
                              <w:rPr>
                                <w:rFonts w:hint="default" w:asciiTheme="minorEastAsia" w:hAnsiTheme="minorEastAsia" w:eastAsiaTheme="minorEastAsia"/>
                                <w:color w:val="000000" w:themeColor="text1"/>
                                <w:sz w:val="16"/>
                              </w:rPr>
                              <w:t>)</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．市役所の窓口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．射水市の広報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．射水市のホームページ　　　</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．企業団地連絡協議会のメーリングリスト</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．商工会議所又は商工会の窓口　　　</w:t>
                            </w:r>
                            <w:r>
                              <w:rPr>
                                <w:rFonts w:hint="default" w:asciiTheme="minorEastAsia" w:hAnsiTheme="minorEastAsia" w:eastAsiaTheme="minorEastAsia"/>
                                <w:color w:val="000000" w:themeColor="text1"/>
                                <w:sz w:val="16"/>
                              </w:rPr>
                              <w:t>6</w:t>
                            </w:r>
                            <w:r>
                              <w:rPr>
                                <w:rFonts w:hint="eastAsia" w:asciiTheme="minorEastAsia" w:hAnsiTheme="minorEastAsia" w:eastAsiaTheme="minorEastAsia"/>
                                <w:color w:val="000000" w:themeColor="text1"/>
                                <w:sz w:val="16"/>
                              </w:rPr>
                              <w:t>．商工会議所又は商工会の会報　　</w:t>
                            </w:r>
                            <w:r>
                              <w:rPr>
                                <w:rFonts w:hint="default" w:asciiTheme="minorEastAsia" w:hAnsiTheme="minorEastAsia" w:eastAsiaTheme="minorEastAsia"/>
                                <w:color w:val="000000" w:themeColor="text1"/>
                                <w:sz w:val="16"/>
                              </w:rPr>
                              <w:t>7</w:t>
                            </w:r>
                            <w:r>
                              <w:rPr>
                                <w:rFonts w:hint="eastAsia" w:asciiTheme="minorEastAsia" w:hAnsiTheme="minorEastAsia" w:eastAsiaTheme="minorEastAsia"/>
                                <w:color w:val="000000" w:themeColor="text1"/>
                                <w:sz w:val="16"/>
                              </w:rPr>
                              <w:t>．商工会議所又は商工会のホームページ　　</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．金融機関からの紹介　　　　　</w:t>
                            </w:r>
                            <w:r>
                              <w:rPr>
                                <w:rFonts w:hint="default" w:asciiTheme="minorEastAsia" w:hAnsiTheme="minorEastAsia" w:eastAsiaTheme="minorEastAsia"/>
                                <w:color w:val="000000" w:themeColor="text1"/>
                                <w:sz w:val="16"/>
                              </w:rPr>
                              <w:t>9</w:t>
                            </w:r>
                            <w:r>
                              <w:rPr>
                                <w:rFonts w:hint="eastAsia" w:asciiTheme="minorEastAsia" w:hAnsiTheme="minorEastAsia" w:eastAsiaTheme="minorEastAsia"/>
                                <w:color w:val="000000" w:themeColor="text1"/>
                                <w:sz w:val="16"/>
                              </w:rPr>
                              <w:t>．その他（　　　　　　　　　　　　　　　　）</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kern w:val="2"/>
                                <w:sz w:val="16"/>
                              </w:rPr>
                              <w:t xml:space="preserve"> </w:t>
                            </w:r>
                            <w:r>
                              <w:rPr>
                                <w:rFonts w:hint="eastAsia" w:asciiTheme="minorEastAsia" w:hAnsiTheme="minorEastAsia" w:eastAsiaTheme="minorEastAsia"/>
                                <w:color w:val="000000" w:themeColor="text1"/>
                                <w:kern w:val="2"/>
                                <w:sz w:val="16"/>
                              </w:rPr>
                              <w:t>地域経済の活性化及び市内企業の振興のため、</w:t>
                            </w:r>
                            <w:r>
                              <w:rPr>
                                <w:rFonts w:hint="eastAsia" w:asciiTheme="minorEastAsia" w:hAnsiTheme="minorEastAsia" w:eastAsiaTheme="minorEastAsia"/>
                                <w:color w:val="000000" w:themeColor="text1"/>
                                <w:sz w:val="16"/>
                              </w:rPr>
                              <w:t>市へどのような意見・要望（施策の改善・要望）がありますか。</w:t>
                            </w:r>
                          </w:p>
                          <w:p>
                            <w:pPr>
                              <w:pStyle w:val="15"/>
                              <w:spacing w:before="0" w:beforeLines="0" w:beforeAutospacing="0" w:after="0" w:afterLines="0" w:afterAutospacing="0" w:line="200" w:lineRule="exact"/>
                              <w:rPr>
                                <w:rFonts w:hint="default" w:asciiTheme="minorEastAsia" w:hAnsiTheme="minorEastAsia" w:eastAsiaTheme="minorEastAsia"/>
                                <w:sz w:val="14"/>
                              </w:rPr>
                            </w:pPr>
                            <w:r>
                              <w:rPr>
                                <w:rFonts w:hint="eastAsia" w:asciiTheme="minorEastAsia" w:hAnsiTheme="minorEastAsia" w:eastAsiaTheme="minorEastAsia"/>
                                <w:color w:val="000000" w:themeColor="text1"/>
                                <w:sz w:val="16"/>
                              </w:rPr>
                              <w:t>　（番号に○を付けてください。複数回答可）　</w:t>
                            </w:r>
                            <w:r>
                              <w:rPr>
                                <w:rFonts w:hint="eastAsia" w:asciiTheme="minorEastAsia" w:hAnsiTheme="minorEastAsia" w:eastAsiaTheme="minorEastAsia"/>
                                <w:color w:val="000000" w:themeColor="text1"/>
                                <w:sz w:val="14"/>
                              </w:rPr>
                              <w:t>※選択項目において、「支援」とは情報提供や補助制度等のことを意味します。</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．企業誘致　</w:t>
                            </w:r>
                            <w:r>
                              <w:rPr>
                                <w:rFonts w:hint="eastAsia"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．企業団地の整備・造成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．広域的な道路網の形成　</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．新技術や新製品の開発支援</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．融資、信用保証制度の充実　　</w:t>
                            </w:r>
                            <w:r>
                              <w:rPr>
                                <w:rFonts w:hint="eastAsia" w:asciiTheme="minorEastAsia" w:hAnsiTheme="minorEastAsia" w:eastAsiaTheme="minorEastAsia"/>
                                <w:color w:val="000000" w:themeColor="text1"/>
                                <w:sz w:val="16"/>
                              </w:rPr>
                              <w:t>6</w:t>
                            </w:r>
                            <w:r>
                              <w:rPr>
                                <w:rFonts w:hint="eastAsia" w:asciiTheme="minorEastAsia" w:hAnsiTheme="minorEastAsia" w:eastAsiaTheme="minorEastAsia"/>
                                <w:color w:val="000000" w:themeColor="text1"/>
                                <w:sz w:val="16"/>
                              </w:rPr>
                              <w:t>．販路拡大への支援　</w:t>
                            </w:r>
                            <w:r>
                              <w:rPr>
                                <w:rFonts w:hint="eastAsia" w:asciiTheme="minorEastAsia" w:hAnsiTheme="minorEastAsia" w:eastAsiaTheme="minorEastAsia"/>
                                <w:color w:val="000000" w:themeColor="text1"/>
                                <w:sz w:val="16"/>
                              </w:rPr>
                              <w:t>7</w:t>
                            </w:r>
                            <w:r>
                              <w:rPr>
                                <w:rFonts w:hint="eastAsia" w:asciiTheme="minorEastAsia" w:hAnsiTheme="minorEastAsia" w:eastAsiaTheme="minorEastAsia"/>
                                <w:color w:val="000000" w:themeColor="text1"/>
                                <w:sz w:val="16"/>
                              </w:rPr>
                              <w:t>．経営相談、有益情報の提供</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．人手不足対策や従業員確保に対する支援　</w:t>
                            </w:r>
                            <w:r>
                              <w:rPr>
                                <w:rFonts w:hint="eastAsia" w:asciiTheme="minorEastAsia" w:hAnsiTheme="minorEastAsia" w:eastAsiaTheme="minorEastAsia"/>
                                <w:color w:val="000000" w:themeColor="text1"/>
                                <w:sz w:val="16"/>
                              </w:rPr>
                              <w:t>9</w:t>
                            </w:r>
                            <w:r>
                              <w:rPr>
                                <w:rFonts w:hint="eastAsia" w:asciiTheme="minorEastAsia" w:hAnsiTheme="minorEastAsia" w:eastAsiaTheme="minorEastAsia"/>
                                <w:color w:val="000000" w:themeColor="text1"/>
                                <w:sz w:val="16"/>
                              </w:rPr>
                              <w:t>．人材の定着・育成に対する支援　</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10</w:t>
                            </w:r>
                            <w:r>
                              <w:rPr>
                                <w:rFonts w:hint="eastAsia" w:asciiTheme="minorEastAsia" w:hAnsiTheme="minorEastAsia" w:eastAsiaTheme="minorEastAsia"/>
                                <w:color w:val="000000" w:themeColor="text1"/>
                                <w:sz w:val="16"/>
                              </w:rPr>
                              <w:t>．事業承継に対する支援　</w:t>
                            </w:r>
                            <w:r>
                              <w:rPr>
                                <w:rFonts w:hint="eastAsia" w:asciiTheme="minorEastAsia" w:hAnsiTheme="minorEastAsia" w:eastAsiaTheme="minorEastAsia"/>
                                <w:color w:val="000000" w:themeColor="text1"/>
                                <w:sz w:val="16"/>
                              </w:rPr>
                              <w:t>11</w:t>
                            </w:r>
                            <w:r>
                              <w:rPr>
                                <w:rFonts w:hint="eastAsia" w:asciiTheme="minorEastAsia" w:hAnsiTheme="minorEastAsia" w:eastAsiaTheme="minorEastAsia"/>
                                <w:color w:val="000000" w:themeColor="text1"/>
                                <w:sz w:val="16"/>
                              </w:rPr>
                              <w:t>．勤労者福利厚生の充実　</w:t>
                            </w:r>
                            <w:r>
                              <w:rPr>
                                <w:rFonts w:hint="eastAsia" w:asciiTheme="minorEastAsia" w:hAnsiTheme="minorEastAsia" w:eastAsiaTheme="minorEastAsia"/>
                                <w:color w:val="000000" w:themeColor="text1"/>
                                <w:sz w:val="16"/>
                              </w:rPr>
                              <w:t>12</w:t>
                            </w:r>
                            <w:r>
                              <w:rPr>
                                <w:rFonts w:hint="eastAsia" w:asciiTheme="minorEastAsia" w:hAnsiTheme="minorEastAsia" w:eastAsiaTheme="minorEastAsia"/>
                                <w:color w:val="000000" w:themeColor="text1"/>
                                <w:sz w:val="16"/>
                              </w:rPr>
                              <w:t>．税制面での優遇措置の充実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．市内業者への優先発注</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kern w:val="2"/>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u w:val="single" w:color="auto"/>
                              </w:rPr>
                              <w:t>コミュニティビジネス</w:t>
                            </w:r>
                            <w:bookmarkStart w:id="13" w:name="_Hlk79153029"/>
                            <w:r>
                              <w:rPr>
                                <w:rFonts w:hint="eastAsia" w:asciiTheme="minorEastAsia" w:hAnsiTheme="minorEastAsia"/>
                                <w:color w:val="000000" w:themeColor="text1"/>
                                <w:sz w:val="16"/>
                              </w:rPr>
                              <w:t>*</w:t>
                            </w:r>
                            <w:bookmarkEnd w:id="13"/>
                            <w:r>
                              <w:rPr>
                                <w:rFonts w:hint="eastAsia" w:asciiTheme="minorEastAsia" w:hAnsiTheme="minorEastAsia" w:eastAsiaTheme="minorEastAsia"/>
                                <w:color w:val="000000" w:themeColor="text1"/>
                                <w:sz w:val="16"/>
                              </w:rPr>
                              <w:t>事業の支援　</w:t>
                            </w:r>
                            <w:r>
                              <w:rPr>
                                <w:rFonts w:hint="eastAsia" w:asciiTheme="minorEastAsia" w:hAnsiTheme="minorEastAsia" w:eastAsiaTheme="minorEastAsia"/>
                                <w:color w:val="000000" w:themeColor="text1"/>
                                <w:sz w:val="16"/>
                              </w:rPr>
                              <w:t>15</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kern w:val="2"/>
                                <w:sz w:val="16"/>
                                <w:u w:val="single" w:color="auto"/>
                              </w:rPr>
                              <w:t>インキュベーション・コワーキング・サテライトオフィス</w:t>
                            </w:r>
                            <w:r>
                              <w:rPr>
                                <w:rFonts w:hint="default" w:asciiTheme="minorEastAsia" w:hAnsiTheme="minorEastAsia" w:eastAsiaTheme="minorEastAsia"/>
                                <w:color w:val="000000" w:themeColor="text1"/>
                                <w:kern w:val="2"/>
                                <w:sz w:val="16"/>
                              </w:rPr>
                              <w:t>*</w:t>
                            </w:r>
                            <w:r>
                              <w:rPr>
                                <w:rFonts w:hint="eastAsia" w:asciiTheme="minorEastAsia" w:hAnsiTheme="minorEastAsia" w:eastAsiaTheme="minorEastAsia"/>
                                <w:color w:val="000000" w:themeColor="text1"/>
                                <w:kern w:val="2"/>
                                <w:sz w:val="16"/>
                              </w:rPr>
                              <w:t>等の施設の充実</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kern w:val="2"/>
                                <w:sz w:val="16"/>
                              </w:rPr>
                              <w:t>　</w:t>
                            </w:r>
                            <w:r>
                              <w:rPr>
                                <w:rFonts w:hint="eastAsia" w:asciiTheme="minorEastAsia" w:hAnsiTheme="minorEastAsia" w:eastAsiaTheme="minorEastAsia"/>
                                <w:color w:val="000000" w:themeColor="text1"/>
                                <w:kern w:val="2"/>
                                <w:sz w:val="16"/>
                              </w:rPr>
                              <w:t>16</w:t>
                            </w:r>
                            <w:r>
                              <w:rPr>
                                <w:rFonts w:hint="eastAsia" w:asciiTheme="minorEastAsia" w:hAnsiTheme="minorEastAsia" w:eastAsiaTheme="minorEastAsia"/>
                                <w:color w:val="000000" w:themeColor="text1"/>
                                <w:sz w:val="16"/>
                              </w:rPr>
                              <w:t>．空き家や空き店舗を活用したチャレンジショップ等の施設や施策の充実　</w:t>
                            </w:r>
                            <w:r>
                              <w:rPr>
                                <w:rFonts w:hint="eastAsia" w:asciiTheme="minorEastAsia" w:hAnsiTheme="minorEastAsia" w:eastAsiaTheme="minorEastAsia"/>
                                <w:color w:val="000000" w:themeColor="text1"/>
                                <w:sz w:val="16"/>
                              </w:rPr>
                              <w:t>17</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kern w:val="2"/>
                                <w:sz w:val="16"/>
                              </w:rPr>
                              <w:t>IT</w:t>
                            </w:r>
                            <w:r>
                              <w:rPr>
                                <w:rFonts w:hint="eastAsia" w:asciiTheme="minorEastAsia" w:hAnsiTheme="minorEastAsia" w:eastAsiaTheme="minorEastAsia"/>
                                <w:color w:val="000000" w:themeColor="text1"/>
                                <w:kern w:val="2"/>
                                <w:sz w:val="16"/>
                              </w:rPr>
                              <w:t>関連の支援</w:t>
                            </w:r>
                            <w:r>
                              <w:rPr>
                                <w:rFonts w:hint="eastAsia" w:asciiTheme="minorEastAsia" w:hAnsiTheme="minorEastAsia" w:eastAsiaTheme="minorEastAsia"/>
                                <w:color w:val="000000" w:themeColor="text1"/>
                                <w:sz w:val="16"/>
                              </w:rPr>
                              <w:t>　</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18</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kern w:val="2"/>
                                <w:sz w:val="16"/>
                              </w:rPr>
                              <w:t>キャッシュレス決済導入への支援</w:t>
                            </w: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19</w:t>
                            </w:r>
                            <w:r>
                              <w:rPr>
                                <w:rFonts w:hint="eastAsia" w:asciiTheme="minorEastAsia" w:hAnsiTheme="minorEastAsia" w:eastAsiaTheme="minorEastAsia"/>
                                <w:color w:val="000000" w:themeColor="text1"/>
                                <w:sz w:val="16"/>
                              </w:rPr>
                              <w:t>．その他（　　　　　　）</w:t>
                            </w:r>
                          </w:p>
                          <w:p>
                            <w:pPr>
                              <w:pStyle w:val="0"/>
                              <w:spacing w:line="200" w:lineRule="exact"/>
                              <w:ind w:firstLine="140" w:firstLineChars="100"/>
                              <w:rPr>
                                <w:rFonts w:hint="default" w:asciiTheme="minorEastAsia" w:hAnsiTheme="minorEastAsia"/>
                                <w:color w:val="000000" w:themeColor="text1"/>
                                <w:sz w:val="16"/>
                              </w:rPr>
                            </w:pPr>
                            <w:r>
                              <w:rPr>
                                <w:rFonts w:hint="eastAsia" w:asciiTheme="minorEastAsia" w:hAnsiTheme="minorEastAsia"/>
                                <w:color w:val="000000" w:themeColor="text1"/>
                                <w:sz w:val="14"/>
                              </w:rPr>
                              <w:t>＊コミュニティビジネス：地域等が抱えるニーズや課題に対応する事業</w:t>
                            </w:r>
                          </w:p>
                          <w:p>
                            <w:pPr>
                              <w:pStyle w:val="0"/>
                              <w:spacing w:line="200" w:lineRule="exact"/>
                              <w:ind w:firstLine="140" w:firstLineChars="100"/>
                              <w:rPr>
                                <w:rFonts w:hint="default" w:asciiTheme="minorEastAsia" w:hAnsiTheme="minorEastAsia"/>
                                <w:color w:val="000000" w:themeColor="text1"/>
                                <w:sz w:val="14"/>
                              </w:rPr>
                            </w:pPr>
                            <w:r>
                              <w:rPr>
                                <w:rFonts w:hint="eastAsia" w:asciiTheme="minorEastAsia" w:hAnsiTheme="minorEastAsia"/>
                                <w:color w:val="000000" w:themeColor="text1"/>
                                <w:sz w:val="14"/>
                              </w:rPr>
                              <w:t>＊インキュベーション施設：新事業の立ち上げを支えながら育成する意味。創業者の起業のためのレンタルオフィス。</w:t>
                            </w:r>
                          </w:p>
                          <w:p>
                            <w:pPr>
                              <w:pStyle w:val="0"/>
                              <w:spacing w:line="200" w:lineRule="exact"/>
                              <w:ind w:firstLine="140" w:firstLineChars="100"/>
                              <w:rPr>
                                <w:rFonts w:hint="default" w:asciiTheme="minorEastAsia" w:hAnsiTheme="minorEastAsia"/>
                                <w:color w:val="000000" w:themeColor="text1"/>
                                <w:sz w:val="14"/>
                              </w:rPr>
                            </w:pPr>
                            <w:r>
                              <w:rPr>
                                <w:rFonts w:hint="eastAsia" w:asciiTheme="minorEastAsia" w:hAnsiTheme="minorEastAsia"/>
                                <w:color w:val="000000" w:themeColor="text1"/>
                                <w:sz w:val="14"/>
                              </w:rPr>
                              <w:t>＊コワーキング施設：事務所、会議所、打ち合わせスペース等を共有しながら独立した仕事を行う共働ワークスペース。</w:t>
                            </w:r>
                          </w:p>
                          <w:p>
                            <w:pPr>
                              <w:pStyle w:val="0"/>
                              <w:spacing w:line="200" w:lineRule="exact"/>
                              <w:ind w:firstLine="140" w:firstLineChars="100"/>
                              <w:rPr>
                                <w:rFonts w:hint="default" w:asciiTheme="minorEastAsia" w:hAnsiTheme="minorEastAsia"/>
                                <w:color w:val="000000" w:themeColor="text1"/>
                                <w:sz w:val="14"/>
                              </w:rPr>
                            </w:pPr>
                            <w:r>
                              <w:rPr>
                                <w:rFonts w:hint="eastAsia" w:asciiTheme="minorEastAsia" w:hAnsiTheme="minorEastAsia"/>
                                <w:color w:val="000000" w:themeColor="text1"/>
                                <w:sz w:val="14"/>
                              </w:rPr>
                              <w:t>＊サテライトオフィス</w:t>
                            </w:r>
                            <w:r>
                              <w:rPr>
                                <w:rFonts w:hint="eastAsia" w:asciiTheme="minorEastAsia" w:hAnsiTheme="minorEastAsia"/>
                                <w:color w:val="000000" w:themeColor="text1"/>
                                <w:sz w:val="14"/>
                              </w:rPr>
                              <w:t xml:space="preserve"> </w:t>
                            </w:r>
                            <w:r>
                              <w:rPr>
                                <w:rFonts w:hint="eastAsia" w:asciiTheme="minorEastAsia" w:hAnsiTheme="minorEastAsia"/>
                                <w:color w:val="000000" w:themeColor="text1"/>
                                <w:sz w:val="14"/>
                              </w:rPr>
                              <w:t>：自社の本拠で行う業務と同等の仕事が出来るように情報・通信設備を備えた場所。</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xml:space="preserve">   </w:t>
                            </w:r>
                            <w:r>
                              <w:rPr>
                                <w:rFonts w:hint="eastAsia" w:asciiTheme="minorEastAsia" w:hAnsiTheme="minorEastAsia" w:eastAsiaTheme="minorEastAsia"/>
                                <w:color w:val="000000" w:themeColor="text1"/>
                                <w:sz w:val="16"/>
                              </w:rPr>
                              <w:t>※ご意見・要望（施策の改善等）がありましたら、ご記入ください。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（文例：～をしてほしい。そうすれば～につながる。など）</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default" w:asciiTheme="minorEastAsia" w:hAnsiTheme="minorEastAsia" w:eastAsiaTheme="minorEastAsia"/>
                                <w:color w:val="000000" w:themeColor="text1"/>
                                <w:sz w:val="16"/>
                              </w:rPr>
                              <w:t> </w:t>
                            </w:r>
                          </w:p>
                          <w:p>
                            <w:pPr>
                              <w:pStyle w:val="0"/>
                              <w:spacing w:line="200" w:lineRule="exact"/>
                              <w:rPr>
                                <w:rFonts w:hint="default" w:asciiTheme="minorEastAsia" w:hAnsiTheme="minorEastAsia"/>
                                <w:color w:val="000000" w:themeColor="text1"/>
                                <w:sz w:val="16"/>
                              </w:rPr>
                            </w:pPr>
                            <w:r>
                              <w:rPr>
                                <w:rFonts w:hint="default" w:asciiTheme="minorEastAsia" w:hAnsiTheme="minorEastAsia"/>
                                <w:color w:val="000000" w:themeColor="text1"/>
                                <w:sz w:val="16"/>
                              </w:rPr>
                              <w:t>(4)</w:t>
                            </w:r>
                            <w:r>
                              <w:rPr>
                                <w:rFonts w:hint="eastAsia" w:asciiTheme="minorEastAsia" w:hAnsiTheme="minorEastAsia"/>
                                <w:color w:val="000000" w:themeColor="text1"/>
                                <w:sz w:val="16"/>
                              </w:rPr>
                              <w:t>　経営のために、興味がある・参加したいと思うセミナーや講座はどんなものがありますか。</w:t>
                            </w:r>
                          </w:p>
                          <w:p>
                            <w:pPr>
                              <w:pStyle w:val="0"/>
                              <w:spacing w:line="200" w:lineRule="exact"/>
                              <w:rPr>
                                <w:rFonts w:hint="default" w:asciiTheme="minorEastAsia" w:hAnsiTheme="minorEastAsia"/>
                                <w:color w:val="000000" w:themeColor="text1"/>
                                <w:sz w:val="16"/>
                              </w:rPr>
                            </w:pPr>
                            <w:r>
                              <w:rPr>
                                <w:rFonts w:hint="eastAsia" w:asciiTheme="minorEastAsia" w:hAnsiTheme="minorEastAsia"/>
                                <w:color w:val="000000" w:themeColor="text1"/>
                                <w:sz w:val="16"/>
                              </w:rPr>
                              <w:t>（番号に○を付けてください。複数回答可）</w:t>
                            </w:r>
                          </w:p>
                          <w:p>
                            <w:pPr>
                              <w:pStyle w:val="0"/>
                              <w:spacing w:line="200" w:lineRule="exact"/>
                              <w:ind w:firstLine="160" w:firstLineChars="100"/>
                              <w:rPr>
                                <w:rFonts w:hint="default" w:asciiTheme="minorEastAsia" w:hAnsiTheme="minorEastAsia"/>
                                <w:color w:val="000000" w:themeColor="text1"/>
                                <w:sz w:val="16"/>
                              </w:rPr>
                            </w:pPr>
                            <w:r>
                              <w:rPr>
                                <w:rFonts w:hint="default" w:asciiTheme="minorEastAsia" w:hAnsiTheme="minorEastAsia"/>
                                <w:color w:val="000000" w:themeColor="text1"/>
                                <w:sz w:val="16"/>
                              </w:rPr>
                              <w:t>1</w:t>
                            </w:r>
                            <w:r>
                              <w:rPr>
                                <w:rFonts w:hint="eastAsia" w:asciiTheme="minorEastAsia" w:hAnsiTheme="minorEastAsia"/>
                                <w:color w:val="000000" w:themeColor="text1"/>
                                <w:sz w:val="16"/>
                              </w:rPr>
                              <w:t>.</w:t>
                            </w:r>
                            <w:r>
                              <w:rPr>
                                <w:rFonts w:hint="eastAsia" w:asciiTheme="minorEastAsia" w:hAnsiTheme="minorEastAsia"/>
                                <w:color w:val="000000" w:themeColor="text1"/>
                                <w:sz w:val="16"/>
                              </w:rPr>
                              <w:t>経営支援計画　　　　</w:t>
                            </w:r>
                            <w:r>
                              <w:rPr>
                                <w:rFonts w:hint="default" w:asciiTheme="minorEastAsia" w:hAnsiTheme="minorEastAsia"/>
                                <w:color w:val="000000" w:themeColor="text1"/>
                                <w:sz w:val="16"/>
                              </w:rPr>
                              <w:t>2</w:t>
                            </w:r>
                            <w:r>
                              <w:rPr>
                                <w:rFonts w:hint="eastAsia" w:asciiTheme="minorEastAsia" w:hAnsiTheme="minorEastAsia"/>
                                <w:color w:val="000000" w:themeColor="text1"/>
                                <w:sz w:val="16"/>
                              </w:rPr>
                              <w:t>.</w:t>
                            </w:r>
                            <w:r>
                              <w:rPr>
                                <w:rFonts w:hint="eastAsia" w:asciiTheme="minorEastAsia" w:hAnsiTheme="minorEastAsia"/>
                                <w:color w:val="000000" w:themeColor="text1"/>
                                <w:sz w:val="16"/>
                              </w:rPr>
                              <w:t>税制改正（節税対策等）　　　　　</w:t>
                            </w:r>
                            <w:r>
                              <w:rPr>
                                <w:rFonts w:hint="default" w:asciiTheme="minorEastAsia" w:hAnsiTheme="minorEastAsia"/>
                                <w:color w:val="000000" w:themeColor="text1"/>
                                <w:sz w:val="16"/>
                              </w:rPr>
                              <w:t>3</w:t>
                            </w:r>
                            <w:r>
                              <w:rPr>
                                <w:rFonts w:hint="eastAsia" w:asciiTheme="minorEastAsia" w:hAnsiTheme="minorEastAsia"/>
                                <w:color w:val="000000" w:themeColor="text1"/>
                                <w:sz w:val="16"/>
                              </w:rPr>
                              <w:t>.</w:t>
                            </w:r>
                            <w:r>
                              <w:rPr>
                                <w:rFonts w:hint="eastAsia" w:asciiTheme="minorEastAsia" w:hAnsiTheme="minorEastAsia"/>
                                <w:color w:val="000000" w:themeColor="text1"/>
                                <w:sz w:val="16"/>
                              </w:rPr>
                              <w:t>事業承継</w:t>
                            </w:r>
                            <w:r>
                              <w:rPr>
                                <w:rFonts w:hint="eastAsia" w:asciiTheme="minorEastAsia" w:hAnsiTheme="minorEastAsia"/>
                                <w:color w:val="000000" w:themeColor="text1"/>
                                <w:sz w:val="16"/>
                              </w:rPr>
                              <w:t>(</w:t>
                            </w:r>
                            <w:r>
                              <w:rPr>
                                <w:rFonts w:hint="eastAsia" w:asciiTheme="minorEastAsia" w:hAnsiTheme="minorEastAsia"/>
                                <w:color w:val="000000" w:themeColor="text1"/>
                                <w:sz w:val="16"/>
                              </w:rPr>
                              <w:t>法務・税務・経営を含む</w:t>
                            </w:r>
                            <w:r>
                              <w:rPr>
                                <w:rFonts w:hint="eastAsia" w:asciiTheme="minorEastAsia" w:hAnsiTheme="minorEastAsia"/>
                                <w:color w:val="000000" w:themeColor="text1"/>
                                <w:sz w:val="16"/>
                              </w:rPr>
                              <w:t>)</w:t>
                            </w:r>
                            <w:r>
                              <w:rPr>
                                <w:rFonts w:hint="eastAsia" w:asciiTheme="minorEastAsia" w:hAnsiTheme="minorEastAsia"/>
                                <w:color w:val="000000" w:themeColor="text1"/>
                                <w:sz w:val="16"/>
                              </w:rPr>
                              <w:t>　　</w:t>
                            </w:r>
                          </w:p>
                          <w:p>
                            <w:pPr>
                              <w:pStyle w:val="0"/>
                              <w:spacing w:line="200" w:lineRule="exact"/>
                              <w:ind w:firstLine="160" w:firstLineChars="100"/>
                              <w:rPr>
                                <w:rFonts w:hint="default" w:asciiTheme="minorEastAsia" w:hAnsiTheme="minorEastAsia"/>
                                <w:color w:val="000000" w:themeColor="text1"/>
                                <w:sz w:val="16"/>
                              </w:rPr>
                            </w:pPr>
                            <w:r>
                              <w:rPr>
                                <w:rFonts w:hint="default" w:asciiTheme="minorEastAsia" w:hAnsiTheme="minorEastAsia"/>
                                <w:color w:val="000000" w:themeColor="text1"/>
                                <w:sz w:val="16"/>
                              </w:rPr>
                              <w:t>4</w:t>
                            </w:r>
                            <w:r>
                              <w:rPr>
                                <w:rFonts w:hint="eastAsia" w:asciiTheme="minorEastAsia" w:hAnsiTheme="minorEastAsia"/>
                                <w:color w:val="000000" w:themeColor="text1"/>
                                <w:sz w:val="16"/>
                              </w:rPr>
                              <w:t>.</w:t>
                            </w:r>
                            <w:r>
                              <w:rPr>
                                <w:rFonts w:hint="eastAsia" w:asciiTheme="minorEastAsia" w:hAnsiTheme="minorEastAsia"/>
                                <w:color w:val="000000" w:themeColor="text1"/>
                                <w:sz w:val="16"/>
                              </w:rPr>
                              <w:t>補助金・助成金について　　</w:t>
                            </w:r>
                            <w:r>
                              <w:rPr>
                                <w:rFonts w:hint="default" w:asciiTheme="minorEastAsia" w:hAnsiTheme="minorEastAsia"/>
                                <w:color w:val="000000" w:themeColor="text1"/>
                                <w:sz w:val="16"/>
                              </w:rPr>
                              <w:t>5</w:t>
                            </w:r>
                            <w:r>
                              <w:rPr>
                                <w:rFonts w:hint="eastAsia" w:asciiTheme="minorEastAsia" w:hAnsiTheme="minorEastAsia"/>
                                <w:color w:val="000000" w:themeColor="text1"/>
                                <w:sz w:val="16"/>
                              </w:rPr>
                              <w:t>.</w:t>
                            </w:r>
                            <w:r>
                              <w:rPr>
                                <w:rFonts w:hint="eastAsia" w:asciiTheme="minorEastAsia" w:hAnsiTheme="minorEastAsia"/>
                                <w:color w:val="000000" w:themeColor="text1"/>
                                <w:sz w:val="16"/>
                              </w:rPr>
                              <w:t>地域資源の活用　　　　</w:t>
                            </w:r>
                            <w:r>
                              <w:rPr>
                                <w:rFonts w:hint="default" w:asciiTheme="minorEastAsia" w:hAnsiTheme="minorEastAsia"/>
                                <w:color w:val="000000" w:themeColor="text1"/>
                                <w:sz w:val="16"/>
                              </w:rPr>
                              <w:t>　</w:t>
                            </w:r>
                            <w:r>
                              <w:rPr>
                                <w:rFonts w:hint="default" w:asciiTheme="minorEastAsia" w:hAnsiTheme="minorEastAsia"/>
                                <w:color w:val="000000" w:themeColor="text1"/>
                                <w:sz w:val="16"/>
                              </w:rPr>
                              <w:t>6</w:t>
                            </w:r>
                            <w:r>
                              <w:rPr>
                                <w:rFonts w:hint="eastAsia" w:asciiTheme="minorEastAsia" w:hAnsiTheme="minorEastAsia"/>
                                <w:color w:val="000000" w:themeColor="text1"/>
                                <w:sz w:val="16"/>
                              </w:rPr>
                              <w:t>.</w:t>
                            </w:r>
                            <w:r>
                              <w:rPr>
                                <w:rFonts w:hint="eastAsia" w:asciiTheme="minorEastAsia" w:hAnsiTheme="minorEastAsia"/>
                                <w:color w:val="000000" w:themeColor="text1"/>
                                <w:sz w:val="16"/>
                              </w:rPr>
                              <w:t>販路拡大の手法　　　</w:t>
                            </w:r>
                            <w:r>
                              <w:rPr>
                                <w:rFonts w:hint="default" w:asciiTheme="minorEastAsia" w:hAnsiTheme="minorEastAsia"/>
                                <w:color w:val="000000" w:themeColor="text1"/>
                                <w:sz w:val="16"/>
                              </w:rPr>
                              <w:t>7</w:t>
                            </w:r>
                            <w:r>
                              <w:rPr>
                                <w:rFonts w:hint="eastAsia" w:asciiTheme="minorEastAsia" w:hAnsiTheme="minorEastAsia"/>
                                <w:color w:val="000000" w:themeColor="text1"/>
                                <w:sz w:val="16"/>
                              </w:rPr>
                              <w:t>.</w:t>
                            </w:r>
                            <w:r>
                              <w:rPr>
                                <w:rFonts w:hint="eastAsia" w:asciiTheme="minorEastAsia" w:hAnsiTheme="minorEastAsia"/>
                                <w:color w:val="000000" w:themeColor="text1"/>
                                <w:sz w:val="16"/>
                              </w:rPr>
                              <w:t>新商品開発について</w:t>
                            </w:r>
                          </w:p>
                          <w:p>
                            <w:pPr>
                              <w:pStyle w:val="0"/>
                              <w:spacing w:line="200" w:lineRule="exact"/>
                              <w:ind w:firstLine="160" w:firstLineChars="100"/>
                              <w:rPr>
                                <w:rFonts w:hint="default" w:asciiTheme="minorEastAsia" w:hAnsiTheme="minorEastAsia"/>
                                <w:color w:val="000000" w:themeColor="text1"/>
                                <w:sz w:val="16"/>
                              </w:rPr>
                            </w:pPr>
                            <w:r>
                              <w:rPr>
                                <w:rFonts w:hint="default" w:asciiTheme="minorEastAsia" w:hAnsiTheme="minorEastAsia"/>
                                <w:color w:val="000000" w:themeColor="text1"/>
                                <w:sz w:val="16"/>
                              </w:rPr>
                              <w:t>8</w:t>
                            </w:r>
                            <w:r>
                              <w:rPr>
                                <w:rFonts w:hint="eastAsia" w:asciiTheme="minorEastAsia" w:hAnsiTheme="minorEastAsia"/>
                                <w:color w:val="000000" w:themeColor="text1"/>
                                <w:sz w:val="16"/>
                              </w:rPr>
                              <w:t>.</w:t>
                            </w:r>
                            <w:r>
                              <w:rPr>
                                <w:rFonts w:hint="eastAsia" w:asciiTheme="minorEastAsia" w:hAnsiTheme="minorEastAsia"/>
                                <w:color w:val="000000" w:themeColor="text1"/>
                                <w:sz w:val="16"/>
                              </w:rPr>
                              <w:t>ものづくり開発　　　</w:t>
                            </w:r>
                            <w:r>
                              <w:rPr>
                                <w:rFonts w:hint="default" w:asciiTheme="minorEastAsia" w:hAnsiTheme="minorEastAsia"/>
                                <w:color w:val="000000" w:themeColor="text1"/>
                                <w:sz w:val="16"/>
                              </w:rPr>
                              <w:t>9</w:t>
                            </w:r>
                            <w:r>
                              <w:rPr>
                                <w:rFonts w:hint="eastAsia" w:asciiTheme="minorEastAsia" w:hAnsiTheme="minorEastAsia"/>
                                <w:color w:val="000000" w:themeColor="text1"/>
                                <w:sz w:val="16"/>
                              </w:rPr>
                              <w:t>.</w:t>
                            </w:r>
                            <w:r>
                              <w:rPr>
                                <w:rFonts w:hint="eastAsia" w:asciiTheme="minorEastAsia" w:hAnsiTheme="minorEastAsia"/>
                                <w:color w:val="000000" w:themeColor="text1"/>
                                <w:sz w:val="16"/>
                              </w:rPr>
                              <w:t>知的財産権　　　</w:t>
                            </w:r>
                            <w:r>
                              <w:rPr>
                                <w:rFonts w:hint="default" w:asciiTheme="minorEastAsia" w:hAnsiTheme="minorEastAsia"/>
                                <w:color w:val="000000" w:themeColor="text1"/>
                                <w:sz w:val="16"/>
                              </w:rPr>
                              <w:t>10</w:t>
                            </w:r>
                            <w:r>
                              <w:rPr>
                                <w:rFonts w:hint="eastAsia" w:asciiTheme="minorEastAsia" w:hAnsiTheme="minorEastAsia"/>
                                <w:color w:val="000000" w:themeColor="text1"/>
                                <w:sz w:val="16"/>
                              </w:rPr>
                              <w:t>.</w:t>
                            </w:r>
                            <w:r>
                              <w:rPr>
                                <w:rFonts w:hint="eastAsia" w:asciiTheme="minorEastAsia" w:hAnsiTheme="minorEastAsia"/>
                                <w:color w:val="000000" w:themeColor="text1"/>
                                <w:sz w:val="16"/>
                              </w:rPr>
                              <w:t>人材育成について　　　　</w:t>
                            </w:r>
                            <w:r>
                              <w:rPr>
                                <w:rFonts w:hint="default" w:asciiTheme="minorEastAsia" w:hAnsiTheme="minorEastAsia"/>
                                <w:color w:val="000000" w:themeColor="text1"/>
                                <w:sz w:val="16"/>
                              </w:rPr>
                              <w:t>11</w:t>
                            </w:r>
                            <w:r>
                              <w:rPr>
                                <w:rFonts w:hint="eastAsia" w:asciiTheme="minorEastAsia" w:hAnsiTheme="minorEastAsia"/>
                                <w:color w:val="000000" w:themeColor="text1"/>
                                <w:sz w:val="16"/>
                              </w:rPr>
                              <w:t>.</w:t>
                            </w:r>
                            <w:r>
                              <w:rPr>
                                <w:rFonts w:hint="eastAsia" w:asciiTheme="minorEastAsia" w:hAnsiTheme="minorEastAsia"/>
                                <w:color w:val="000000" w:themeColor="text1"/>
                                <w:sz w:val="16"/>
                              </w:rPr>
                              <w:t>マーケティング</w:t>
                            </w:r>
                          </w:p>
                          <w:p>
                            <w:pPr>
                              <w:pStyle w:val="0"/>
                              <w:spacing w:line="200" w:lineRule="exact"/>
                              <w:ind w:firstLine="160" w:firstLineChars="100"/>
                              <w:rPr>
                                <w:rFonts w:hint="default" w:asciiTheme="minorEastAsia" w:hAnsiTheme="minorEastAsia"/>
                                <w:sz w:val="16"/>
                              </w:rPr>
                            </w:pPr>
                            <w:r>
                              <w:rPr>
                                <w:rFonts w:hint="default" w:asciiTheme="minorEastAsia" w:hAnsiTheme="minorEastAsia"/>
                                <w:color w:val="000000" w:themeColor="text1"/>
                                <w:sz w:val="16"/>
                              </w:rPr>
                              <w:t>12</w:t>
                            </w:r>
                            <w:r>
                              <w:rPr>
                                <w:rFonts w:hint="eastAsia" w:asciiTheme="minorEastAsia" w:hAnsiTheme="minorEastAsia"/>
                                <w:color w:val="000000" w:themeColor="text1"/>
                                <w:sz w:val="16"/>
                              </w:rPr>
                              <w:t>.SNS</w:t>
                            </w:r>
                            <w:r>
                              <w:rPr>
                                <w:rFonts w:hint="eastAsia" w:asciiTheme="minorEastAsia" w:hAnsiTheme="minorEastAsia"/>
                                <w:color w:val="000000" w:themeColor="text1"/>
                                <w:sz w:val="16"/>
                              </w:rPr>
                              <w:t>の利用方法　　</w:t>
                            </w:r>
                            <w:r>
                              <w:rPr>
                                <w:rFonts w:hint="default" w:asciiTheme="minorEastAsia" w:hAnsiTheme="minorEastAsia"/>
                                <w:color w:val="000000" w:themeColor="text1"/>
                                <w:sz w:val="16"/>
                              </w:rPr>
                              <w:t>13</w:t>
                            </w:r>
                            <w:r>
                              <w:rPr>
                                <w:rFonts w:hint="eastAsia" w:asciiTheme="minorEastAsia" w:hAnsiTheme="minorEastAsia"/>
                                <w:color w:val="000000" w:themeColor="text1"/>
                                <w:sz w:val="16"/>
                              </w:rPr>
                              <w:t>.</w:t>
                            </w:r>
                            <w:r>
                              <w:rPr>
                                <w:rFonts w:hint="eastAsia" w:asciiTheme="minorEastAsia" w:hAnsiTheme="minorEastAsia"/>
                                <w:color w:val="000000" w:themeColor="text1"/>
                                <w:sz w:val="16"/>
                              </w:rPr>
                              <w:t>働き方改革　　</w:t>
                            </w:r>
                            <w:r>
                              <w:rPr>
                                <w:rFonts w:hint="default" w:asciiTheme="minorEastAsia" w:hAnsiTheme="minorEastAsia"/>
                                <w:color w:val="000000" w:themeColor="text1"/>
                                <w:sz w:val="16"/>
                              </w:rPr>
                              <w:t>14.</w:t>
                            </w:r>
                            <w:r>
                              <w:rPr>
                                <w:rFonts w:hint="eastAsia" w:asciiTheme="minorEastAsia" w:hAnsiTheme="minorEastAsia"/>
                                <w:color w:val="000000" w:themeColor="text1"/>
                                <w:sz w:val="16"/>
                              </w:rPr>
                              <w:t xml:space="preserve"> </w:t>
                            </w:r>
                            <w:r>
                              <w:rPr>
                                <w:rFonts w:hint="eastAsia" w:asciiTheme="minorEastAsia" w:hAnsiTheme="minorEastAsia"/>
                                <w:color w:val="000000" w:themeColor="text1"/>
                                <w:sz w:val="16"/>
                              </w:rPr>
                              <w:t>ビジネスマナー等若手経営者・社員向け研修　　</w:t>
                            </w:r>
                            <w:r>
                              <w:rPr>
                                <w:rFonts w:hint="default" w:asciiTheme="minorEastAsia" w:hAnsiTheme="minorEastAsia"/>
                                <w:color w:val="000000" w:themeColor="text1"/>
                                <w:sz w:val="16"/>
                              </w:rPr>
                              <w:t>1</w:t>
                            </w:r>
                            <w:r>
                              <w:rPr>
                                <w:rFonts w:hint="eastAsia" w:asciiTheme="minorEastAsia" w:hAnsiTheme="minorEastAsia"/>
                                <w:color w:val="000000" w:themeColor="text1"/>
                                <w:sz w:val="16"/>
                              </w:rPr>
                              <w:t>5</w:t>
                            </w:r>
                            <w:r>
                              <w:rPr>
                                <w:rFonts w:hint="eastAsia" w:asciiTheme="minorEastAsia" w:hAnsiTheme="minorEastAsia"/>
                                <w:color w:val="000000" w:themeColor="text1"/>
                                <w:sz w:val="16"/>
                              </w:rPr>
                              <w:t>．その他（　　　）</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default"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5</w:t>
                            </w:r>
                            <w:r>
                              <w:rPr>
                                <w:rFonts w:hint="default"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　</w:t>
                            </w:r>
                            <w:r>
                              <w:rPr>
                                <w:rFonts w:hint="eastAsia" w:asciiTheme="minorEastAsia" w:hAnsiTheme="minorEastAsia" w:eastAsiaTheme="minorEastAsia"/>
                                <w:sz w:val="16"/>
                              </w:rPr>
                              <w:t>近年増加傾向にある空き店舗（空き家）対策として、どのような取組が必要だと思いますか。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（３つまで番号に○を付けてください）</w:t>
                            </w:r>
                          </w:p>
                          <w:p>
                            <w:pPr>
                              <w:pStyle w:val="0"/>
                              <w:spacing w:line="200" w:lineRule="exact"/>
                              <w:ind w:firstLine="160" w:firstLineChars="100"/>
                              <w:rPr>
                                <w:rFonts w:hint="default" w:asciiTheme="minorEastAsia" w:hAnsiTheme="minorEastAsia"/>
                                <w:color w:val="000000" w:themeColor="text1"/>
                                <w:sz w:val="16"/>
                              </w:rPr>
                            </w:pPr>
                            <w:r>
                              <w:rPr>
                                <w:rFonts w:hint="eastAsia" w:asciiTheme="minorEastAsia" w:hAnsiTheme="minorEastAsia"/>
                                <w:color w:val="000000" w:themeColor="text1"/>
                                <w:sz w:val="16"/>
                              </w:rPr>
                              <w:t>1</w:t>
                            </w:r>
                            <w:r>
                              <w:rPr>
                                <w:rFonts w:hint="eastAsia" w:asciiTheme="minorEastAsia" w:hAnsiTheme="minorEastAsia"/>
                                <w:color w:val="000000" w:themeColor="text1"/>
                                <w:sz w:val="16"/>
                              </w:rPr>
                              <w:t>．所有者へ活用を働きかける　　　</w:t>
                            </w:r>
                            <w:r>
                              <w:rPr>
                                <w:rFonts w:hint="eastAsia" w:asciiTheme="minorEastAsia" w:hAnsiTheme="minorEastAsia"/>
                                <w:color w:val="000000" w:themeColor="text1"/>
                                <w:sz w:val="16"/>
                              </w:rPr>
                              <w:t>2</w:t>
                            </w:r>
                            <w:r>
                              <w:rPr>
                                <w:rFonts w:hint="eastAsia" w:asciiTheme="minorEastAsia" w:hAnsiTheme="minorEastAsia"/>
                                <w:color w:val="000000" w:themeColor="text1"/>
                                <w:sz w:val="16"/>
                              </w:rPr>
                              <w:t>．市役所が借り上げ活用する　　　</w:t>
                            </w:r>
                            <w:r>
                              <w:rPr>
                                <w:rFonts w:hint="eastAsia" w:asciiTheme="minorEastAsia" w:hAnsiTheme="minorEastAsia"/>
                                <w:color w:val="000000" w:themeColor="text1"/>
                                <w:sz w:val="16"/>
                              </w:rPr>
                              <w:t>3</w:t>
                            </w:r>
                            <w:r>
                              <w:rPr>
                                <w:rFonts w:hint="eastAsia" w:asciiTheme="minorEastAsia" w:hAnsiTheme="minorEastAsia"/>
                                <w:color w:val="000000" w:themeColor="text1"/>
                                <w:sz w:val="16"/>
                              </w:rPr>
                              <w:t>．出店希望者への情報提供</w:t>
                            </w:r>
                          </w:p>
                          <w:p>
                            <w:pPr>
                              <w:pStyle w:val="0"/>
                              <w:spacing w:line="200" w:lineRule="exact"/>
                              <w:ind w:firstLine="160" w:firstLineChars="100"/>
                              <w:rPr>
                                <w:rFonts w:hint="default" w:asciiTheme="minorEastAsia" w:hAnsiTheme="minorEastAsia"/>
                                <w:color w:val="000000" w:themeColor="text1"/>
                                <w:sz w:val="16"/>
                              </w:rPr>
                            </w:pPr>
                            <w:r>
                              <w:rPr>
                                <w:rFonts w:hint="eastAsia" w:asciiTheme="minorEastAsia" w:hAnsiTheme="minorEastAsia"/>
                                <w:color w:val="000000" w:themeColor="text1"/>
                                <w:sz w:val="16"/>
                              </w:rPr>
                              <w:t>4</w:t>
                            </w:r>
                            <w:r>
                              <w:rPr>
                                <w:rFonts w:hint="eastAsia" w:asciiTheme="minorEastAsia" w:hAnsiTheme="minorEastAsia"/>
                                <w:color w:val="000000" w:themeColor="text1"/>
                                <w:sz w:val="16"/>
                              </w:rPr>
                              <w:t>．イベントスペース等の活用促進　　　</w:t>
                            </w:r>
                            <w:r>
                              <w:rPr>
                                <w:rFonts w:hint="eastAsia" w:asciiTheme="minorEastAsia" w:hAnsiTheme="minorEastAsia"/>
                                <w:color w:val="000000" w:themeColor="text1"/>
                                <w:sz w:val="16"/>
                              </w:rPr>
                              <w:t>5</w:t>
                            </w:r>
                            <w:r>
                              <w:rPr>
                                <w:rFonts w:hint="eastAsia" w:asciiTheme="minorEastAsia" w:hAnsiTheme="minorEastAsia"/>
                                <w:color w:val="000000" w:themeColor="text1"/>
                                <w:sz w:val="16"/>
                              </w:rPr>
                              <w:t>．高齢者の集いの場として利用</w:t>
                            </w:r>
                            <w:r>
                              <w:rPr>
                                <w:rFonts w:hint="eastAsia" w:asciiTheme="minorEastAsia" w:hAnsiTheme="minorEastAsia"/>
                                <w:color w:val="000000" w:themeColor="text1"/>
                                <w:sz w:val="16"/>
                              </w:rPr>
                              <w:t xml:space="preserve"> </w:t>
                            </w:r>
                            <w:r>
                              <w:rPr>
                                <w:rFonts w:hint="eastAsia" w:asciiTheme="minorEastAsia" w:hAnsiTheme="minorEastAsia"/>
                                <w:color w:val="000000" w:themeColor="text1"/>
                                <w:sz w:val="16"/>
                              </w:rPr>
                              <w:t>　　　</w:t>
                            </w:r>
                            <w:r>
                              <w:rPr>
                                <w:rFonts w:hint="eastAsia" w:asciiTheme="minorEastAsia" w:hAnsiTheme="minorEastAsia"/>
                                <w:color w:val="000000" w:themeColor="text1"/>
                                <w:sz w:val="16"/>
                              </w:rPr>
                              <w:t>6</w:t>
                            </w:r>
                            <w:r>
                              <w:rPr>
                                <w:rFonts w:hint="eastAsia" w:asciiTheme="minorEastAsia" w:hAnsiTheme="minorEastAsia"/>
                                <w:color w:val="000000" w:themeColor="text1"/>
                                <w:sz w:val="16"/>
                              </w:rPr>
                              <w:t>．子どもが放課後集う場所として利用</w:t>
                            </w:r>
                          </w:p>
                          <w:p>
                            <w:pPr>
                              <w:pStyle w:val="0"/>
                              <w:spacing w:line="200" w:lineRule="exact"/>
                              <w:ind w:firstLine="160" w:firstLineChars="100"/>
                              <w:rPr>
                                <w:rFonts w:hint="default" w:asciiTheme="minorEastAsia" w:hAnsiTheme="minorEastAsia"/>
                                <w:color w:val="000000" w:themeColor="text1"/>
                                <w:sz w:val="16"/>
                              </w:rPr>
                            </w:pPr>
                            <w:r>
                              <w:rPr>
                                <w:rFonts w:hint="eastAsia" w:asciiTheme="minorEastAsia" w:hAnsiTheme="minorEastAsia"/>
                                <w:color w:val="000000" w:themeColor="text1"/>
                                <w:sz w:val="16"/>
                              </w:rPr>
                              <w:t>7</w:t>
                            </w:r>
                            <w:r>
                              <w:rPr>
                                <w:rFonts w:hint="eastAsia" w:asciiTheme="minorEastAsia" w:hAnsiTheme="minorEastAsia"/>
                                <w:color w:val="000000" w:themeColor="text1"/>
                                <w:sz w:val="16"/>
                              </w:rPr>
                              <w:t>．起業、創業者の事務所・店舗として貸出　　　</w:t>
                            </w:r>
                            <w:r>
                              <w:rPr>
                                <w:rFonts w:hint="eastAsia" w:asciiTheme="minorEastAsia" w:hAnsiTheme="minorEastAsia"/>
                                <w:color w:val="000000" w:themeColor="text1"/>
                                <w:sz w:val="16"/>
                              </w:rPr>
                              <w:t>8</w:t>
                            </w:r>
                            <w:r>
                              <w:rPr>
                                <w:rFonts w:hint="eastAsia" w:asciiTheme="minorEastAsia" w:hAnsiTheme="minorEastAsia"/>
                                <w:color w:val="000000" w:themeColor="text1"/>
                                <w:sz w:val="16"/>
                              </w:rPr>
                              <w:t>．一般への貸し出し（一坪ショップ等）</w:t>
                            </w:r>
                          </w:p>
                          <w:p>
                            <w:pPr>
                              <w:pStyle w:val="0"/>
                              <w:spacing w:line="200" w:lineRule="exact"/>
                              <w:ind w:firstLine="160" w:firstLineChars="100"/>
                              <w:rPr>
                                <w:rFonts w:hint="default" w:asciiTheme="minorEastAsia" w:hAnsiTheme="minorEastAsia"/>
                                <w:color w:val="000000" w:themeColor="text1"/>
                                <w:sz w:val="16"/>
                              </w:rPr>
                            </w:pPr>
                            <w:r>
                              <w:rPr>
                                <w:rFonts w:hint="eastAsia" w:asciiTheme="minorEastAsia" w:hAnsiTheme="minorEastAsia"/>
                                <w:color w:val="000000" w:themeColor="text1"/>
                                <w:sz w:val="16"/>
                              </w:rPr>
                              <w:t>9</w:t>
                            </w:r>
                            <w:r>
                              <w:rPr>
                                <w:rFonts w:hint="eastAsia" w:asciiTheme="minorEastAsia" w:hAnsiTheme="minorEastAsia"/>
                                <w:color w:val="000000" w:themeColor="text1"/>
                                <w:sz w:val="16"/>
                              </w:rPr>
                              <w:t>．セカンドハウス、物置、倉庫として利用　　　　</w:t>
                            </w:r>
                            <w:r>
                              <w:rPr>
                                <w:rFonts w:hint="eastAsia" w:asciiTheme="minorEastAsia" w:hAnsiTheme="minorEastAsia"/>
                                <w:color w:val="000000" w:themeColor="text1"/>
                                <w:sz w:val="16"/>
                              </w:rPr>
                              <w:t xml:space="preserve"> </w:t>
                            </w:r>
                            <w:r>
                              <w:rPr>
                                <w:rFonts w:hint="eastAsia" w:asciiTheme="minorEastAsia" w:hAnsiTheme="minorEastAsia"/>
                                <w:color w:val="000000" w:themeColor="text1"/>
                                <w:sz w:val="16"/>
                              </w:rPr>
                              <w:t>　</w:t>
                            </w:r>
                            <w:r>
                              <w:rPr>
                                <w:rFonts w:hint="eastAsia" w:asciiTheme="minorEastAsia" w:hAnsiTheme="minorEastAsia"/>
                                <w:color w:val="000000" w:themeColor="text1"/>
                                <w:sz w:val="16"/>
                              </w:rPr>
                              <w:t>10</w:t>
                            </w:r>
                            <w:r>
                              <w:rPr>
                                <w:rFonts w:hint="eastAsia" w:asciiTheme="minorEastAsia" w:hAnsiTheme="minorEastAsia"/>
                                <w:color w:val="000000" w:themeColor="text1"/>
                                <w:sz w:val="16"/>
                              </w:rPr>
                              <w:t>．市の物産品を集めた土産物店</w:t>
                            </w:r>
                          </w:p>
                          <w:p>
                            <w:pPr>
                              <w:pStyle w:val="0"/>
                              <w:spacing w:line="200" w:lineRule="exact"/>
                              <w:ind w:firstLine="80" w:firstLineChars="50"/>
                              <w:rPr>
                                <w:rFonts w:hint="default" w:asciiTheme="minorEastAsia" w:hAnsiTheme="minorEastAsia"/>
                                <w:color w:val="000000" w:themeColor="text1"/>
                                <w:sz w:val="16"/>
                              </w:rPr>
                            </w:pPr>
                            <w:r>
                              <w:rPr>
                                <w:rFonts w:hint="eastAsia" w:asciiTheme="minorEastAsia" w:hAnsiTheme="minorEastAsia"/>
                                <w:color w:val="000000" w:themeColor="text1"/>
                                <w:sz w:val="16"/>
                              </w:rPr>
                              <w:t>11.</w:t>
                            </w:r>
                            <w:r>
                              <w:rPr>
                                <w:rFonts w:hint="eastAsia" w:asciiTheme="minorEastAsia" w:hAnsiTheme="minorEastAsia"/>
                                <w:color w:val="000000" w:themeColor="text1"/>
                                <w:sz w:val="16"/>
                              </w:rPr>
                              <w:t>景観を考慮し、取り壊しや用途の転用を促進　</w:t>
                            </w:r>
                            <w:r>
                              <w:rPr>
                                <w:rFonts w:hint="eastAsia" w:asciiTheme="minorEastAsia" w:hAnsiTheme="minorEastAsia"/>
                                <w:color w:val="000000" w:themeColor="text1"/>
                                <w:sz w:val="16"/>
                              </w:rPr>
                              <w:t xml:space="preserve">   12</w:t>
                            </w:r>
                            <w:r>
                              <w:rPr>
                                <w:rFonts w:hint="eastAsia" w:asciiTheme="minorEastAsia" w:hAnsiTheme="minorEastAsia"/>
                                <w:color w:val="000000" w:themeColor="text1"/>
                                <w:sz w:val="16"/>
                              </w:rPr>
                              <w:t>．活用事例の紹介や</w:t>
                            </w:r>
                            <w:r>
                              <w:rPr>
                                <w:rFonts w:hint="eastAsia" w:asciiTheme="minorEastAsia" w:hAnsiTheme="minorEastAsia"/>
                                <w:color w:val="000000" w:themeColor="text1"/>
                                <w:sz w:val="16"/>
                              </w:rPr>
                              <w:t>PR</w:t>
                            </w:r>
                            <w:r>
                              <w:rPr>
                                <w:rFonts w:hint="eastAsia" w:asciiTheme="minorEastAsia" w:hAnsiTheme="minorEastAsia"/>
                                <w:color w:val="000000" w:themeColor="text1"/>
                                <w:sz w:val="16"/>
                              </w:rPr>
                              <w:t>　　　</w:t>
                            </w:r>
                            <w:r>
                              <w:rPr>
                                <w:rFonts w:hint="default" w:asciiTheme="minorEastAsia" w:hAnsiTheme="minorEastAsia"/>
                                <w:color w:val="000000" w:themeColor="text1"/>
                                <w:sz w:val="16"/>
                              </w:rPr>
                              <w:t>13</w:t>
                            </w:r>
                            <w:r>
                              <w:rPr>
                                <w:rFonts w:hint="eastAsia" w:asciiTheme="minorEastAsia" w:hAnsiTheme="minorEastAsia"/>
                                <w:color w:val="000000" w:themeColor="text1"/>
                                <w:sz w:val="16"/>
                              </w:rPr>
                              <w:t>．その他（　　　　　　　）</w:t>
                            </w:r>
                          </w:p>
                          <w:p>
                            <w:pPr>
                              <w:pStyle w:val="0"/>
                              <w:spacing w:line="200" w:lineRule="exact"/>
                              <w:ind w:firstLine="80" w:firstLineChars="50"/>
                              <w:rPr>
                                <w:rFonts w:hint="default" w:asciiTheme="minorEastAsia" w:hAnsiTheme="minorEastAsia"/>
                                <w:sz w:val="16"/>
                              </w:rPr>
                            </w:pP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default"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6</w:t>
                            </w:r>
                            <w:r>
                              <w:rPr>
                                <w:rFonts w:hint="default"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　商店街の維持・活性化のために、どのような取組みが必要だと思いますか。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（３つまで番号に○を付けてください）</w:t>
                            </w:r>
                          </w:p>
                          <w:p>
                            <w:pPr>
                              <w:pStyle w:val="0"/>
                              <w:spacing w:line="200" w:lineRule="exact"/>
                              <w:rPr>
                                <w:rFonts w:hint="default" w:asciiTheme="minorEastAsia" w:hAnsiTheme="minorEastAsia"/>
                                <w:color w:val="000000" w:themeColor="text1"/>
                                <w:sz w:val="16"/>
                              </w:rPr>
                            </w:pPr>
                            <w:r>
                              <w:rPr>
                                <w:rFonts w:hint="eastAsia" w:asciiTheme="minorEastAsia" w:hAnsiTheme="minorEastAsia"/>
                                <w:color w:val="000000" w:themeColor="text1"/>
                                <w:sz w:val="16"/>
                              </w:rPr>
                              <w:t>【店舗への支援】</w:t>
                            </w:r>
                          </w:p>
                          <w:p>
                            <w:pPr>
                              <w:pStyle w:val="0"/>
                              <w:spacing w:line="200" w:lineRule="exact"/>
                              <w:ind w:left="160"/>
                              <w:rPr>
                                <w:rFonts w:hint="default" w:asciiTheme="minorEastAsia" w:hAnsiTheme="minorEastAsia"/>
                                <w:color w:val="000000" w:themeColor="text1"/>
                                <w:sz w:val="16"/>
                              </w:rPr>
                            </w:pPr>
                            <w:r>
                              <w:rPr>
                                <w:rFonts w:hint="eastAsia" w:asciiTheme="minorEastAsia" w:hAnsiTheme="minorEastAsia"/>
                                <w:color w:val="000000" w:themeColor="text1"/>
                                <w:sz w:val="16"/>
                              </w:rPr>
                              <w:t>1</w:t>
                            </w:r>
                            <w:r>
                              <w:rPr>
                                <w:rFonts w:hint="eastAsia" w:asciiTheme="minorEastAsia" w:hAnsiTheme="minorEastAsia"/>
                                <w:color w:val="000000" w:themeColor="text1"/>
                                <w:sz w:val="16"/>
                              </w:rPr>
                              <w:t>．新陳代謝の促進</w:t>
                            </w:r>
                            <w:r>
                              <w:rPr>
                                <w:rFonts w:hint="eastAsia" w:asciiTheme="minorEastAsia" w:hAnsiTheme="minorEastAsia"/>
                                <w:color w:val="000000" w:themeColor="text1"/>
                                <w:sz w:val="16"/>
                              </w:rPr>
                              <w:t>(</w:t>
                            </w:r>
                            <w:r>
                              <w:rPr>
                                <w:rFonts w:hint="eastAsia" w:asciiTheme="minorEastAsia" w:hAnsiTheme="minorEastAsia"/>
                                <w:color w:val="000000" w:themeColor="text1"/>
                                <w:sz w:val="16"/>
                              </w:rPr>
                              <w:t>不足する業種や新しいサービス等の他地域からの新たな人材・店舗の受け入れ等）</w:t>
                            </w:r>
                          </w:p>
                          <w:p>
                            <w:pPr>
                              <w:pStyle w:val="0"/>
                              <w:spacing w:line="200" w:lineRule="exact"/>
                              <w:ind w:left="160"/>
                              <w:rPr>
                                <w:rFonts w:hint="default" w:asciiTheme="minorEastAsia" w:hAnsiTheme="minorEastAsia"/>
                                <w:color w:val="000000" w:themeColor="text1"/>
                                <w:sz w:val="16"/>
                              </w:rPr>
                            </w:pPr>
                            <w:r>
                              <w:rPr>
                                <w:rFonts w:hint="eastAsia" w:asciiTheme="minorEastAsia" w:hAnsiTheme="minorEastAsia"/>
                                <w:color w:val="000000" w:themeColor="text1"/>
                                <w:sz w:val="16"/>
                              </w:rPr>
                              <w:t>2</w:t>
                            </w:r>
                            <w:r>
                              <w:rPr>
                                <w:rFonts w:hint="eastAsia" w:asciiTheme="minorEastAsia" w:hAnsiTheme="minorEastAsia"/>
                                <w:color w:val="000000" w:themeColor="text1"/>
                                <w:sz w:val="16"/>
                              </w:rPr>
                              <w:t>．顧客サービスの充実　　　　　　　　　　　　　　</w:t>
                            </w:r>
                            <w:r>
                              <w:rPr>
                                <w:rFonts w:hint="eastAsia" w:asciiTheme="minorEastAsia" w:hAnsiTheme="minorEastAsia"/>
                                <w:color w:val="000000" w:themeColor="text1"/>
                                <w:sz w:val="16"/>
                              </w:rPr>
                              <w:t xml:space="preserve"> </w:t>
                            </w:r>
                            <w:r>
                              <w:rPr>
                                <w:rFonts w:hint="default" w:asciiTheme="minorEastAsia" w:hAnsiTheme="minorEastAsia"/>
                                <w:color w:val="000000" w:themeColor="text1"/>
                                <w:sz w:val="16"/>
                              </w:rPr>
                              <w:t>3</w:t>
                            </w:r>
                            <w:r>
                              <w:rPr>
                                <w:rFonts w:hint="eastAsia" w:asciiTheme="minorEastAsia" w:hAnsiTheme="minorEastAsia"/>
                                <w:color w:val="000000" w:themeColor="text1"/>
                                <w:sz w:val="16"/>
                              </w:rPr>
                              <w:t>．店舗の改装</w:t>
                            </w:r>
                          </w:p>
                          <w:p>
                            <w:pPr>
                              <w:pStyle w:val="0"/>
                              <w:spacing w:line="200" w:lineRule="exact"/>
                              <w:ind w:left="160"/>
                              <w:rPr>
                                <w:rFonts w:hint="default" w:asciiTheme="minorEastAsia" w:hAnsiTheme="minorEastAsia"/>
                                <w:color w:val="000000" w:themeColor="text1"/>
                                <w:sz w:val="16"/>
                              </w:rPr>
                            </w:pPr>
                            <w:r>
                              <w:rPr>
                                <w:rFonts w:hint="eastAsia" w:asciiTheme="minorEastAsia" w:hAnsiTheme="minorEastAsia"/>
                                <w:color w:val="000000" w:themeColor="text1"/>
                                <w:sz w:val="16"/>
                              </w:rPr>
                              <w:t>4</w:t>
                            </w:r>
                            <w:r>
                              <w:rPr>
                                <w:rFonts w:hint="eastAsia" w:asciiTheme="minorEastAsia" w:hAnsiTheme="minorEastAsia"/>
                                <w:color w:val="000000" w:themeColor="text1"/>
                                <w:sz w:val="16"/>
                              </w:rPr>
                              <w:t>．インバウンド（訪日外国人）への対応　　　　　　</w:t>
                            </w:r>
                            <w:r>
                              <w:rPr>
                                <w:rFonts w:hint="eastAsia" w:asciiTheme="minorEastAsia" w:hAnsiTheme="minorEastAsia"/>
                                <w:color w:val="000000" w:themeColor="text1"/>
                                <w:sz w:val="16"/>
                              </w:rPr>
                              <w:t xml:space="preserve"> </w:t>
                            </w:r>
                            <w:r>
                              <w:rPr>
                                <w:rFonts w:hint="default" w:asciiTheme="minorEastAsia" w:hAnsiTheme="minorEastAsia"/>
                                <w:color w:val="000000" w:themeColor="text1"/>
                                <w:sz w:val="16"/>
                              </w:rPr>
                              <w:t>5</w:t>
                            </w:r>
                            <w:r>
                              <w:rPr>
                                <w:rFonts w:hint="eastAsia" w:asciiTheme="minorEastAsia" w:hAnsiTheme="minorEastAsia"/>
                                <w:color w:val="000000" w:themeColor="text1"/>
                                <w:sz w:val="16"/>
                              </w:rPr>
                              <w:t>．インターネット販売のための</w:t>
                            </w:r>
                            <w:r>
                              <w:rPr>
                                <w:rFonts w:hint="eastAsia" w:asciiTheme="minorEastAsia" w:hAnsiTheme="minorEastAsia"/>
                                <w:color w:val="000000" w:themeColor="text1"/>
                                <w:sz w:val="16"/>
                              </w:rPr>
                              <w:t>IT</w:t>
                            </w:r>
                            <w:r>
                              <w:rPr>
                                <w:rFonts w:hint="eastAsia" w:asciiTheme="minorEastAsia" w:hAnsiTheme="minorEastAsia"/>
                                <w:color w:val="000000" w:themeColor="text1"/>
                                <w:sz w:val="16"/>
                              </w:rPr>
                              <w:t>支援</w:t>
                            </w:r>
                          </w:p>
                          <w:p>
                            <w:pPr>
                              <w:pStyle w:val="0"/>
                              <w:spacing w:line="200" w:lineRule="exact"/>
                              <w:ind w:left="160"/>
                              <w:rPr>
                                <w:rFonts w:hint="default" w:asciiTheme="minorEastAsia" w:hAnsiTheme="minorEastAsia"/>
                                <w:color w:val="000000" w:themeColor="text1"/>
                                <w:sz w:val="16"/>
                              </w:rPr>
                            </w:pPr>
                            <w:r>
                              <w:rPr>
                                <w:rFonts w:hint="eastAsia" w:asciiTheme="minorEastAsia" w:hAnsiTheme="minorEastAsia"/>
                                <w:color w:val="000000" w:themeColor="text1"/>
                                <w:sz w:val="16"/>
                              </w:rPr>
                              <w:t>6</w:t>
                            </w:r>
                            <w:r>
                              <w:rPr>
                                <w:rFonts w:hint="eastAsia" w:asciiTheme="minorEastAsia" w:hAnsiTheme="minorEastAsia"/>
                                <w:color w:val="000000" w:themeColor="text1"/>
                                <w:sz w:val="16"/>
                              </w:rPr>
                              <w:t>．ホームページや</w:t>
                            </w:r>
                            <w:r>
                              <w:rPr>
                                <w:rFonts w:hint="eastAsia" w:asciiTheme="minorEastAsia" w:hAnsiTheme="minorEastAsia"/>
                                <w:color w:val="000000" w:themeColor="text1"/>
                                <w:sz w:val="16"/>
                              </w:rPr>
                              <w:t>SNS</w:t>
                            </w:r>
                            <w:r>
                              <w:rPr>
                                <w:rFonts w:hint="eastAsia" w:asciiTheme="minorEastAsia" w:hAnsiTheme="minorEastAsia"/>
                                <w:color w:val="000000" w:themeColor="text1"/>
                                <w:sz w:val="16"/>
                              </w:rPr>
                              <w:t>等を用いた情報提供の強化　　</w:t>
                            </w:r>
                            <w:r>
                              <w:rPr>
                                <w:rFonts w:hint="eastAsia" w:asciiTheme="minorEastAsia" w:hAnsiTheme="minorEastAsia"/>
                                <w:color w:val="000000" w:themeColor="text1"/>
                                <w:sz w:val="16"/>
                              </w:rPr>
                              <w:t xml:space="preserve"> 7</w:t>
                            </w:r>
                            <w:r>
                              <w:rPr>
                                <w:rFonts w:hint="eastAsia" w:asciiTheme="minorEastAsia" w:hAnsiTheme="minorEastAsia"/>
                                <w:color w:val="000000" w:themeColor="text1"/>
                                <w:sz w:val="16"/>
                              </w:rPr>
                              <w:t>．他店との共同広告及びセール</w:t>
                            </w:r>
                          </w:p>
                          <w:p>
                            <w:pPr>
                              <w:pStyle w:val="0"/>
                              <w:spacing w:line="200" w:lineRule="exact"/>
                              <w:ind w:left="160"/>
                              <w:rPr>
                                <w:rFonts w:hint="default" w:asciiTheme="minorEastAsia" w:hAnsiTheme="minorEastAsia"/>
                                <w:color w:val="000000" w:themeColor="text1"/>
                                <w:sz w:val="16"/>
                              </w:rPr>
                            </w:pPr>
                            <w:r>
                              <w:rPr>
                                <w:rFonts w:hint="eastAsia" w:asciiTheme="minorEastAsia" w:hAnsiTheme="minorEastAsia"/>
                                <w:color w:val="000000" w:themeColor="text1"/>
                                <w:sz w:val="16"/>
                              </w:rPr>
                              <w:t>8</w:t>
                            </w:r>
                            <w:r>
                              <w:rPr>
                                <w:rFonts w:hint="eastAsia" w:asciiTheme="minorEastAsia" w:hAnsiTheme="minorEastAsia"/>
                                <w:color w:val="000000" w:themeColor="text1"/>
                                <w:sz w:val="16"/>
                              </w:rPr>
                              <w:t>．キャッシュレス決済の対応</w:t>
                            </w:r>
                            <w:r>
                              <w:rPr>
                                <w:rFonts w:hint="eastAsia" w:asciiTheme="minorEastAsia" w:hAnsiTheme="minorEastAsia"/>
                                <w:color w:val="000000" w:themeColor="text1"/>
                                <w:sz w:val="16"/>
                              </w:rPr>
                              <w:t xml:space="preserve">    </w:t>
                            </w:r>
                            <w:r>
                              <w:rPr>
                                <w:rFonts w:hint="default" w:asciiTheme="minorEastAsia" w:hAnsiTheme="minorEastAsia"/>
                                <w:color w:val="000000" w:themeColor="text1"/>
                                <w:sz w:val="16"/>
                              </w:rPr>
                              <w:t>9</w:t>
                            </w:r>
                            <w:r>
                              <w:rPr>
                                <w:rFonts w:hint="eastAsia" w:asciiTheme="minorEastAsia" w:hAnsiTheme="minorEastAsia"/>
                                <w:color w:val="000000" w:themeColor="text1"/>
                                <w:sz w:val="16"/>
                              </w:rPr>
                              <w:t>．後継者確保（事業承継）のための支援</w:t>
                            </w:r>
                          </w:p>
                          <w:p>
                            <w:pPr>
                              <w:pStyle w:val="0"/>
                              <w:spacing w:line="200" w:lineRule="exact"/>
                              <w:ind w:firstLine="160" w:firstLineChars="100"/>
                              <w:rPr>
                                <w:rFonts w:hint="default" w:asciiTheme="minorEastAsia" w:hAnsiTheme="minorEastAsia"/>
                                <w:color w:val="000000" w:themeColor="text1"/>
                                <w:sz w:val="16"/>
                              </w:rPr>
                            </w:pPr>
                          </w:p>
                          <w:p>
                            <w:pPr>
                              <w:pStyle w:val="0"/>
                              <w:spacing w:line="200" w:lineRule="exact"/>
                              <w:ind w:firstLine="80" w:firstLineChars="50"/>
                              <w:rPr>
                                <w:rFonts w:hint="default" w:asciiTheme="minorEastAsia" w:hAnsiTheme="minorEastAsia"/>
                                <w:color w:val="000000" w:themeColor="text1"/>
                                <w:sz w:val="16"/>
                              </w:rPr>
                            </w:pPr>
                            <w:r>
                              <w:rPr>
                                <w:rFonts w:hint="eastAsia" w:asciiTheme="minorEastAsia" w:hAnsiTheme="minorEastAsia"/>
                                <w:color w:val="000000" w:themeColor="text1"/>
                                <w:sz w:val="16"/>
                              </w:rPr>
                              <w:t>【商店街への支援】</w:t>
                            </w:r>
                          </w:p>
                          <w:p>
                            <w:pPr>
                              <w:pStyle w:val="0"/>
                              <w:spacing w:line="200" w:lineRule="exact"/>
                              <w:ind w:firstLine="80" w:firstLineChars="50"/>
                              <w:rPr>
                                <w:rFonts w:hint="default" w:asciiTheme="minorEastAsia" w:hAnsiTheme="minorEastAsia"/>
                                <w:color w:val="000000" w:themeColor="text1"/>
                                <w:sz w:val="16"/>
                              </w:rPr>
                            </w:pPr>
                            <w:r>
                              <w:rPr>
                                <w:rFonts w:hint="eastAsia" w:asciiTheme="minorEastAsia" w:hAnsiTheme="minorEastAsia"/>
                                <w:color w:val="000000" w:themeColor="text1"/>
                                <w:sz w:val="16"/>
                              </w:rPr>
                              <w:t>10.</w:t>
                            </w:r>
                            <w:r>
                              <w:rPr>
                                <w:rFonts w:hint="eastAsia" w:asciiTheme="minorEastAsia" w:hAnsiTheme="minorEastAsia"/>
                                <w:color w:val="000000" w:themeColor="text1"/>
                                <w:sz w:val="16"/>
                              </w:rPr>
                              <w:t>リーダーの育成　　　</w:t>
                            </w:r>
                            <w:r>
                              <w:rPr>
                                <w:rFonts w:hint="eastAsia" w:asciiTheme="minorEastAsia" w:hAnsiTheme="minorEastAsia"/>
                                <w:color w:val="000000" w:themeColor="text1"/>
                                <w:sz w:val="16"/>
                              </w:rPr>
                              <w:t>1</w:t>
                            </w:r>
                            <w:r>
                              <w:rPr>
                                <w:rFonts w:hint="default" w:asciiTheme="minorEastAsia" w:hAnsiTheme="minorEastAsia"/>
                                <w:color w:val="000000" w:themeColor="text1"/>
                                <w:sz w:val="16"/>
                              </w:rPr>
                              <w:t>1</w:t>
                            </w:r>
                            <w:r>
                              <w:rPr>
                                <w:rFonts w:hint="eastAsia" w:asciiTheme="minorEastAsia" w:hAnsiTheme="minorEastAsia"/>
                                <w:color w:val="000000" w:themeColor="text1"/>
                                <w:sz w:val="16"/>
                              </w:rPr>
                              <w:t>．まちづくりの担い手の人材育成　　　</w:t>
                            </w:r>
                            <w:r>
                              <w:rPr>
                                <w:rFonts w:hint="eastAsia" w:asciiTheme="minorEastAsia" w:hAnsiTheme="minorEastAsia"/>
                                <w:color w:val="000000" w:themeColor="text1"/>
                                <w:sz w:val="16"/>
                              </w:rPr>
                              <w:t>1</w:t>
                            </w:r>
                            <w:r>
                              <w:rPr>
                                <w:rFonts w:hint="default" w:asciiTheme="minorEastAsia" w:hAnsiTheme="minorEastAsia"/>
                                <w:color w:val="000000" w:themeColor="text1"/>
                                <w:sz w:val="16"/>
                              </w:rPr>
                              <w:t>2</w:t>
                            </w:r>
                            <w:r>
                              <w:rPr>
                                <w:rFonts w:hint="eastAsia" w:asciiTheme="minorEastAsia" w:hAnsiTheme="minorEastAsia"/>
                                <w:color w:val="000000" w:themeColor="text1"/>
                                <w:sz w:val="16"/>
                              </w:rPr>
                              <w:t>．商店街で使えるポイント制度</w:t>
                            </w:r>
                          </w:p>
                          <w:p>
                            <w:pPr>
                              <w:pStyle w:val="0"/>
                              <w:spacing w:line="200" w:lineRule="exact"/>
                              <w:ind w:left="97"/>
                              <w:rPr>
                                <w:rFonts w:hint="default" w:asciiTheme="minorEastAsia" w:hAnsiTheme="minorEastAsia"/>
                                <w:color w:val="000000" w:themeColor="text1"/>
                                <w:sz w:val="16"/>
                              </w:rPr>
                            </w:pPr>
                            <w:r>
                              <w:rPr>
                                <w:rFonts w:hint="eastAsia" w:asciiTheme="minorEastAsia" w:hAnsiTheme="minorEastAsia"/>
                                <w:color w:val="000000" w:themeColor="text1"/>
                                <w:sz w:val="16"/>
                              </w:rPr>
                              <w:t>13</w:t>
                            </w:r>
                            <w:r>
                              <w:rPr>
                                <w:rFonts w:hint="eastAsia" w:asciiTheme="minorEastAsia" w:hAnsiTheme="minorEastAsia"/>
                                <w:color w:val="000000" w:themeColor="text1"/>
                                <w:sz w:val="16"/>
                              </w:rPr>
                              <w:t>．集客のためのイベントの開催　　　</w:t>
                            </w:r>
                            <w:r>
                              <w:rPr>
                                <w:rFonts w:hint="eastAsia" w:asciiTheme="minorEastAsia" w:hAnsiTheme="minorEastAsia"/>
                                <w:color w:val="000000" w:themeColor="text1"/>
                                <w:sz w:val="16"/>
                              </w:rPr>
                              <w:t>1</w:t>
                            </w:r>
                            <w:r>
                              <w:rPr>
                                <w:rFonts w:hint="default" w:asciiTheme="minorEastAsia" w:hAnsiTheme="minorEastAsia"/>
                                <w:color w:val="000000" w:themeColor="text1"/>
                                <w:sz w:val="16"/>
                              </w:rPr>
                              <w:t>4</w:t>
                            </w:r>
                            <w:r>
                              <w:rPr>
                                <w:rFonts w:hint="eastAsia" w:asciiTheme="minorEastAsia" w:hAnsiTheme="minorEastAsia"/>
                                <w:color w:val="000000" w:themeColor="text1"/>
                                <w:sz w:val="16"/>
                              </w:rPr>
                              <w:t>．集客力のある（公共・娯楽等）施設の立地</w:t>
                            </w:r>
                          </w:p>
                          <w:p>
                            <w:pPr>
                              <w:pStyle w:val="0"/>
                              <w:spacing w:line="200" w:lineRule="exact"/>
                              <w:ind w:left="97"/>
                              <w:rPr>
                                <w:rFonts w:hint="default" w:asciiTheme="minorEastAsia" w:hAnsiTheme="minorEastAsia"/>
                                <w:color w:val="000000" w:themeColor="text1"/>
                                <w:sz w:val="16"/>
                              </w:rPr>
                            </w:pPr>
                            <w:r>
                              <w:rPr>
                                <w:rFonts w:hint="default" w:asciiTheme="minorEastAsia" w:hAnsiTheme="minorEastAsia"/>
                                <w:color w:val="000000" w:themeColor="text1"/>
                                <w:sz w:val="16"/>
                              </w:rPr>
                              <w:t>15</w:t>
                            </w:r>
                            <w:r>
                              <w:rPr>
                                <w:rFonts w:hint="eastAsia" w:asciiTheme="minorEastAsia" w:hAnsiTheme="minorEastAsia"/>
                                <w:color w:val="000000" w:themeColor="text1"/>
                                <w:sz w:val="16"/>
                              </w:rPr>
                              <w:t>.</w:t>
                            </w:r>
                            <w:r>
                              <w:rPr>
                                <w:rFonts w:hint="default" w:asciiTheme="minorEastAsia" w:hAnsiTheme="minorEastAsia"/>
                                <w:color w:val="000000" w:themeColor="text1"/>
                                <w:sz w:val="16"/>
                              </w:rPr>
                              <w:t xml:space="preserve"> </w:t>
                            </w:r>
                            <w:r>
                              <w:rPr>
                                <w:rFonts w:hint="eastAsia" w:asciiTheme="minorEastAsia" w:hAnsiTheme="minorEastAsia"/>
                                <w:color w:val="000000" w:themeColor="text1"/>
                                <w:sz w:val="16"/>
                              </w:rPr>
                              <w:t>歩道や休憩スペース、駐車場の整備　　　</w:t>
                            </w:r>
                            <w:r>
                              <w:rPr>
                                <w:rFonts w:hint="eastAsia" w:asciiTheme="minorEastAsia" w:hAnsiTheme="minorEastAsia"/>
                                <w:color w:val="000000" w:themeColor="text1"/>
                                <w:sz w:val="16"/>
                              </w:rPr>
                              <w:t>1</w:t>
                            </w:r>
                            <w:r>
                              <w:rPr>
                                <w:rFonts w:hint="default" w:asciiTheme="minorEastAsia" w:hAnsiTheme="minorEastAsia"/>
                                <w:color w:val="000000" w:themeColor="text1"/>
                                <w:sz w:val="16"/>
                              </w:rPr>
                              <w:t>6</w:t>
                            </w:r>
                            <w:r>
                              <w:rPr>
                                <w:rFonts w:hint="eastAsia" w:asciiTheme="minorEastAsia" w:hAnsiTheme="minorEastAsia"/>
                                <w:color w:val="000000" w:themeColor="text1"/>
                                <w:sz w:val="16"/>
                              </w:rPr>
                              <w:t>．商店街活性化等の専門家による指導・支援</w:t>
                            </w:r>
                          </w:p>
                          <w:p>
                            <w:pPr>
                              <w:pStyle w:val="0"/>
                              <w:spacing w:line="200" w:lineRule="exact"/>
                              <w:ind w:left="97"/>
                              <w:rPr>
                                <w:rFonts w:hint="default" w:asciiTheme="minorEastAsia" w:hAnsiTheme="minorEastAsia"/>
                                <w:color w:val="000000" w:themeColor="text1"/>
                                <w:sz w:val="16"/>
                              </w:rPr>
                            </w:pPr>
                            <w:r>
                              <w:rPr>
                                <w:rFonts w:hint="default" w:asciiTheme="minorEastAsia" w:hAnsiTheme="minorEastAsia"/>
                                <w:color w:val="000000" w:themeColor="text1"/>
                                <w:sz w:val="16"/>
                              </w:rPr>
                              <w:t xml:space="preserve">17. </w:t>
                            </w:r>
                            <w:r>
                              <w:rPr>
                                <w:rFonts w:hint="eastAsia" w:asciiTheme="minorEastAsia" w:hAnsiTheme="minorEastAsia"/>
                                <w:color w:val="000000" w:themeColor="text1"/>
                                <w:sz w:val="16"/>
                              </w:rPr>
                              <w:t>レンタサイクル利用等で回る商店街まちあるきマップの作成</w:t>
                            </w:r>
                          </w:p>
                          <w:p>
                            <w:pPr>
                              <w:pStyle w:val="0"/>
                              <w:spacing w:line="200" w:lineRule="exact"/>
                              <w:ind w:left="97"/>
                              <w:rPr>
                                <w:rFonts w:hint="default" w:asciiTheme="minorEastAsia" w:hAnsiTheme="minorEastAsia"/>
                                <w:sz w:val="16"/>
                              </w:rPr>
                            </w:pPr>
                            <w:r>
                              <w:rPr>
                                <w:rFonts w:hint="default" w:asciiTheme="minorEastAsia" w:hAnsiTheme="minorEastAsia"/>
                                <w:color w:val="000000" w:themeColor="text1"/>
                                <w:sz w:val="16"/>
                              </w:rPr>
                              <w:t>18</w:t>
                            </w:r>
                            <w:r>
                              <w:rPr>
                                <w:rFonts w:hint="eastAsia" w:asciiTheme="minorEastAsia" w:hAnsiTheme="minorEastAsia"/>
                                <w:color w:val="000000" w:themeColor="text1"/>
                                <w:sz w:val="16"/>
                              </w:rPr>
                              <w:t>.</w:t>
                            </w:r>
                            <w:r>
                              <w:rPr>
                                <w:rFonts w:hint="default" w:asciiTheme="minorEastAsia" w:hAnsiTheme="minorEastAsia"/>
                                <w:color w:val="000000" w:themeColor="text1"/>
                                <w:sz w:val="16"/>
                              </w:rPr>
                              <w:t xml:space="preserve"> </w:t>
                            </w:r>
                            <w:r>
                              <w:rPr>
                                <w:rFonts w:hint="eastAsia" w:asciiTheme="minorEastAsia" w:hAnsiTheme="minorEastAsia"/>
                                <w:color w:val="000000" w:themeColor="text1"/>
                                <w:sz w:val="16"/>
                              </w:rPr>
                              <w:t>他店と連携した宅配や買い物代行サービスの実施　　　</w:t>
                            </w:r>
                            <w:r>
                              <w:rPr>
                                <w:rFonts w:hint="eastAsia" w:asciiTheme="minorEastAsia" w:hAnsiTheme="minorEastAsia"/>
                                <w:color w:val="000000" w:themeColor="text1"/>
                                <w:sz w:val="16"/>
                              </w:rPr>
                              <w:t>19</w:t>
                            </w:r>
                            <w:r>
                              <w:rPr>
                                <w:rFonts w:hint="eastAsia" w:asciiTheme="minorEastAsia" w:hAnsiTheme="minorEastAsia"/>
                                <w:color w:val="000000" w:themeColor="text1"/>
                                <w:sz w:val="16"/>
                              </w:rPr>
                              <w:t>．その他（　　　　　　　）</w:t>
                            </w:r>
                          </w:p>
                        </w:txbxContent>
                      </wps:txbx>
                      <wps:bodyPr rot="0" vertOverflow="overflow" horzOverflow="overflow" wrap="square"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8" style="mso-position-vertical-relative:text;z-index:26;mso-wrap-distance-left:0pt;width:467.25pt;height:631.85pt;mso-position-horizontal-relative:text;position:absolute;margin-left:5.e-002pt;margin-top:3.15pt;mso-wrap-distance-bottom:0pt;mso-wrap-distance-right:0pt;mso-wrap-distance-top:0pt;v-text-anchor:top;" o:spid="_x0000_s1052" o:allowincell="t" o:allowoverlap="t" filled="f" stroked="t" strokecolor="#000000" strokeweight="0.75pt" o:spt="202" type="#_x0000_t202">
                <v:fill/>
                <v:stroke miterlimit="8" filltype="solid"/>
                <v:textbox style="layout-flow:horizontal;">
                  <w:txbxContent>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【設問】　</w:t>
                      </w:r>
                      <w:r>
                        <w:rPr>
                          <w:rFonts w:hint="default" w:asciiTheme="minorEastAsia" w:hAnsiTheme="minorEastAsia" w:eastAsiaTheme="minorEastAsia"/>
                          <w:color w:val="000000" w:themeColor="text1"/>
                          <w:sz w:val="16"/>
                        </w:rPr>
                        <w:t>射水市の施策について　</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default" w:asciiTheme="minorEastAsia" w:hAnsiTheme="minorEastAsia" w:eastAsiaTheme="minorEastAsia"/>
                          <w:color w:val="000000" w:themeColor="text1"/>
                          <w:sz w:val="16"/>
                        </w:rPr>
                        <w:t xml:space="preserve">(1) </w:t>
                      </w:r>
                      <w:r>
                        <w:rPr>
                          <w:rFonts w:hint="eastAsia" w:asciiTheme="minorEastAsia" w:hAnsiTheme="minorEastAsia" w:eastAsiaTheme="minorEastAsia"/>
                          <w:color w:val="000000" w:themeColor="text1"/>
                          <w:sz w:val="16"/>
                        </w:rPr>
                        <w:t>市・商工企業立地課では、事業者向けに、以下の事業を実施しています。知っているものはありますか。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（番号に○を付けてください。複数回答可）</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．射水市ゆとりライフ互助会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．中小企業退職金共済契約掛金補助事業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．障がい者雇用奨励金</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．合同企業説明会参加事業者支援事業　　</w:t>
                      </w:r>
                      <w:r>
                        <w:rPr>
                          <w:rFonts w:hint="eastAsia"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．専門家活用支援事業　　</w:t>
                      </w:r>
                      <w:r>
                        <w:rPr>
                          <w:rFonts w:hint="eastAsia" w:asciiTheme="minorEastAsia" w:hAnsiTheme="minorEastAsia" w:eastAsiaTheme="minorEastAsia"/>
                          <w:color w:val="000000" w:themeColor="text1"/>
                          <w:sz w:val="16"/>
                        </w:rPr>
                        <w:t>6</w:t>
                      </w:r>
                      <w:r>
                        <w:rPr>
                          <w:rFonts w:hint="eastAsia" w:asciiTheme="minorEastAsia" w:hAnsiTheme="minorEastAsia" w:eastAsiaTheme="minorEastAsia"/>
                          <w:color w:val="000000" w:themeColor="text1"/>
                          <w:sz w:val="16"/>
                        </w:rPr>
                        <w:t>．中小企業販路拡大支援事業　</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7</w:t>
                      </w:r>
                      <w:r>
                        <w:rPr>
                          <w:rFonts w:hint="eastAsia" w:asciiTheme="minorEastAsia" w:hAnsiTheme="minorEastAsia" w:eastAsiaTheme="minorEastAsia"/>
                          <w:color w:val="000000" w:themeColor="text1"/>
                          <w:sz w:val="16"/>
                        </w:rPr>
                        <w:t>．商店街等新規出店支援事業　　</w:t>
                      </w:r>
                      <w:r>
                        <w:rPr>
                          <w:rFonts w:hint="eastAsia"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．企業立地奨励事業　　</w:t>
                      </w:r>
                      <w:r>
                        <w:rPr>
                          <w:rFonts w:hint="eastAsia" w:asciiTheme="minorEastAsia" w:hAnsiTheme="minorEastAsia" w:eastAsiaTheme="minorEastAsia"/>
                          <w:color w:val="000000" w:themeColor="text1"/>
                          <w:sz w:val="16"/>
                        </w:rPr>
                        <w:t>9</w:t>
                      </w:r>
                      <w:r>
                        <w:rPr>
                          <w:rFonts w:hint="eastAsia" w:asciiTheme="minorEastAsia" w:hAnsiTheme="minorEastAsia" w:eastAsiaTheme="minorEastAsia"/>
                          <w:color w:val="000000" w:themeColor="text1"/>
                          <w:sz w:val="16"/>
                        </w:rPr>
                        <w:t>．雇用創出企業立地支援事業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0</w:t>
                      </w:r>
                      <w:r>
                        <w:rPr>
                          <w:rFonts w:hint="eastAsia" w:asciiTheme="minorEastAsia" w:hAnsiTheme="minorEastAsia" w:eastAsiaTheme="minorEastAsia"/>
                          <w:color w:val="000000" w:themeColor="text1"/>
                          <w:sz w:val="16"/>
                        </w:rPr>
                        <w:t>．融資制度　</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11</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DX</w:t>
                      </w:r>
                      <w:r>
                        <w:rPr>
                          <w:rFonts w:hint="eastAsia" w:asciiTheme="minorEastAsia" w:hAnsiTheme="minorEastAsia" w:eastAsiaTheme="minorEastAsia"/>
                          <w:color w:val="000000" w:themeColor="text1"/>
                          <w:sz w:val="16"/>
                        </w:rPr>
                        <w:t>推進事業　　</w:t>
                      </w:r>
                      <w:r>
                        <w:rPr>
                          <w:rFonts w:hint="default" w:asciiTheme="minorEastAsia" w:hAnsiTheme="minorEastAsia" w:eastAsiaTheme="minorEastAsia"/>
                          <w:color w:val="000000" w:themeColor="text1"/>
                          <w:sz w:val="16"/>
                        </w:rPr>
                        <w:t>12</w:t>
                      </w:r>
                      <w:r>
                        <w:rPr>
                          <w:rFonts w:hint="eastAsia" w:asciiTheme="minorEastAsia" w:hAnsiTheme="minorEastAsia" w:eastAsiaTheme="minorEastAsia"/>
                          <w:color w:val="000000" w:themeColor="text1"/>
                          <w:sz w:val="16"/>
                        </w:rPr>
                        <w:t>．射水市融資制度保証料助成　　</w:t>
                      </w:r>
                      <w:r>
                        <w:rPr>
                          <w:rFonts w:hint="default" w:asciiTheme="minorEastAsia" w:hAnsiTheme="minorEastAsia" w:eastAsiaTheme="minorEastAsia"/>
                          <w:color w:val="000000" w:themeColor="text1"/>
                          <w:sz w:val="16"/>
                        </w:rPr>
                        <w:t>13</w:t>
                      </w:r>
                      <w:r>
                        <w:rPr>
                          <w:rFonts w:hint="eastAsia" w:asciiTheme="minorEastAsia" w:hAnsiTheme="minorEastAsia" w:eastAsiaTheme="minorEastAsia"/>
                          <w:color w:val="000000" w:themeColor="text1"/>
                          <w:sz w:val="16"/>
                        </w:rPr>
                        <w:t>．小規模事業者経営改善資金マル経利子助成</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14</w:t>
                      </w:r>
                      <w:r>
                        <w:rPr>
                          <w:rFonts w:hint="eastAsia" w:asciiTheme="minorEastAsia" w:hAnsiTheme="minorEastAsia" w:eastAsiaTheme="minorEastAsia"/>
                          <w:color w:val="000000" w:themeColor="text1"/>
                          <w:sz w:val="16"/>
                        </w:rPr>
                        <w:t>．創業支援事業補助金</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default" w:asciiTheme="minorEastAsia" w:hAnsiTheme="minorEastAsia" w:eastAsiaTheme="minorEastAsia"/>
                          <w:color w:val="000000" w:themeColor="text1"/>
                          <w:sz w:val="16"/>
                        </w:rPr>
                        <w:t> </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default" w:asciiTheme="minorEastAsia" w:hAnsiTheme="minorEastAsia" w:eastAsiaTheme="minorEastAsia"/>
                          <w:color w:val="000000" w:themeColor="text1"/>
                          <w:sz w:val="16"/>
                        </w:rPr>
                        <w:t>(2) (1)</w:t>
                      </w:r>
                      <w:r>
                        <w:rPr>
                          <w:rFonts w:hint="eastAsia" w:asciiTheme="minorEastAsia" w:hAnsiTheme="minorEastAsia" w:eastAsiaTheme="minorEastAsia"/>
                          <w:color w:val="000000" w:themeColor="text1"/>
                          <w:sz w:val="16"/>
                        </w:rPr>
                        <w:t>で知っていると回答した事業は、どのように知りましたか。（番号に○を付けてください。複数回答可</w:t>
                      </w:r>
                      <w:r>
                        <w:rPr>
                          <w:rFonts w:hint="default" w:asciiTheme="minorEastAsia" w:hAnsiTheme="minorEastAsia" w:eastAsiaTheme="minorEastAsia"/>
                          <w:color w:val="000000" w:themeColor="text1"/>
                          <w:sz w:val="16"/>
                        </w:rPr>
                        <w:t>)</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．市役所の窓口　　　</w:t>
                      </w:r>
                      <w:r>
                        <w:rPr>
                          <w:rFonts w:hint="default"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．射水市の広報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．射水市のホームページ　　　</w:t>
                      </w:r>
                      <w:r>
                        <w:rPr>
                          <w:rFonts w:hint="default"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．企業団地連絡協議会のメーリングリスト</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．商工会議所又は商工会の窓口　　　</w:t>
                      </w:r>
                      <w:r>
                        <w:rPr>
                          <w:rFonts w:hint="default" w:asciiTheme="minorEastAsia" w:hAnsiTheme="minorEastAsia" w:eastAsiaTheme="minorEastAsia"/>
                          <w:color w:val="000000" w:themeColor="text1"/>
                          <w:sz w:val="16"/>
                        </w:rPr>
                        <w:t>6</w:t>
                      </w:r>
                      <w:r>
                        <w:rPr>
                          <w:rFonts w:hint="eastAsia" w:asciiTheme="minorEastAsia" w:hAnsiTheme="minorEastAsia" w:eastAsiaTheme="minorEastAsia"/>
                          <w:color w:val="000000" w:themeColor="text1"/>
                          <w:sz w:val="16"/>
                        </w:rPr>
                        <w:t>．商工会議所又は商工会の会報　　</w:t>
                      </w:r>
                      <w:r>
                        <w:rPr>
                          <w:rFonts w:hint="default" w:asciiTheme="minorEastAsia" w:hAnsiTheme="minorEastAsia" w:eastAsiaTheme="minorEastAsia"/>
                          <w:color w:val="000000" w:themeColor="text1"/>
                          <w:sz w:val="16"/>
                        </w:rPr>
                        <w:t>7</w:t>
                      </w:r>
                      <w:r>
                        <w:rPr>
                          <w:rFonts w:hint="eastAsia" w:asciiTheme="minorEastAsia" w:hAnsiTheme="minorEastAsia" w:eastAsiaTheme="minorEastAsia"/>
                          <w:color w:val="000000" w:themeColor="text1"/>
                          <w:sz w:val="16"/>
                        </w:rPr>
                        <w:t>．商工会議所又は商工会のホームページ　　</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．金融機関からの紹介　　　　　</w:t>
                      </w:r>
                      <w:r>
                        <w:rPr>
                          <w:rFonts w:hint="default" w:asciiTheme="minorEastAsia" w:hAnsiTheme="minorEastAsia" w:eastAsiaTheme="minorEastAsia"/>
                          <w:color w:val="000000" w:themeColor="text1"/>
                          <w:sz w:val="16"/>
                        </w:rPr>
                        <w:t>9</w:t>
                      </w:r>
                      <w:r>
                        <w:rPr>
                          <w:rFonts w:hint="eastAsia" w:asciiTheme="minorEastAsia" w:hAnsiTheme="minorEastAsia" w:eastAsiaTheme="minorEastAsia"/>
                          <w:color w:val="000000" w:themeColor="text1"/>
                          <w:sz w:val="16"/>
                        </w:rPr>
                        <w:t>．その他（　　　　　　　　　　　　　　　　）</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kern w:val="2"/>
                          <w:sz w:val="16"/>
                        </w:rPr>
                        <w:t xml:space="preserve"> </w:t>
                      </w:r>
                      <w:r>
                        <w:rPr>
                          <w:rFonts w:hint="eastAsia" w:asciiTheme="minorEastAsia" w:hAnsiTheme="minorEastAsia" w:eastAsiaTheme="minorEastAsia"/>
                          <w:color w:val="000000" w:themeColor="text1"/>
                          <w:kern w:val="2"/>
                          <w:sz w:val="16"/>
                        </w:rPr>
                        <w:t>地域経済の活性化及び市内企業の振興のため、</w:t>
                      </w:r>
                      <w:r>
                        <w:rPr>
                          <w:rFonts w:hint="eastAsia" w:asciiTheme="minorEastAsia" w:hAnsiTheme="minorEastAsia" w:eastAsiaTheme="minorEastAsia"/>
                          <w:color w:val="000000" w:themeColor="text1"/>
                          <w:sz w:val="16"/>
                        </w:rPr>
                        <w:t>市へどのような意見・要望（施策の改善・要望）がありますか。</w:t>
                      </w:r>
                    </w:p>
                    <w:p>
                      <w:pPr>
                        <w:pStyle w:val="15"/>
                        <w:spacing w:before="0" w:beforeLines="0" w:beforeAutospacing="0" w:after="0" w:afterLines="0" w:afterAutospacing="0" w:line="200" w:lineRule="exact"/>
                        <w:rPr>
                          <w:rFonts w:hint="default" w:asciiTheme="minorEastAsia" w:hAnsiTheme="minorEastAsia" w:eastAsiaTheme="minorEastAsia"/>
                          <w:sz w:val="14"/>
                        </w:rPr>
                      </w:pPr>
                      <w:r>
                        <w:rPr>
                          <w:rFonts w:hint="eastAsia" w:asciiTheme="minorEastAsia" w:hAnsiTheme="minorEastAsia" w:eastAsiaTheme="minorEastAsia"/>
                          <w:color w:val="000000" w:themeColor="text1"/>
                          <w:sz w:val="16"/>
                        </w:rPr>
                        <w:t>　（番号に○を付けてください。複数回答可）　</w:t>
                      </w:r>
                      <w:r>
                        <w:rPr>
                          <w:rFonts w:hint="eastAsia" w:asciiTheme="minorEastAsia" w:hAnsiTheme="minorEastAsia" w:eastAsiaTheme="minorEastAsia"/>
                          <w:color w:val="000000" w:themeColor="text1"/>
                          <w:sz w:val="14"/>
                        </w:rPr>
                        <w:t>※選択項目において、「支援」とは情報提供や補助制度等のことを意味します。</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．企業誘致　</w:t>
                      </w:r>
                      <w:r>
                        <w:rPr>
                          <w:rFonts w:hint="eastAsia" w:asciiTheme="minorEastAsia" w:hAnsiTheme="minorEastAsia" w:eastAsiaTheme="minorEastAsia"/>
                          <w:color w:val="000000" w:themeColor="text1"/>
                          <w:sz w:val="16"/>
                        </w:rPr>
                        <w:t>2</w:t>
                      </w:r>
                      <w:r>
                        <w:rPr>
                          <w:rFonts w:hint="eastAsia" w:asciiTheme="minorEastAsia" w:hAnsiTheme="minorEastAsia" w:eastAsiaTheme="minorEastAsia"/>
                          <w:color w:val="000000" w:themeColor="text1"/>
                          <w:sz w:val="16"/>
                        </w:rPr>
                        <w:t>．企業団地の整備・造成　</w:t>
                      </w:r>
                      <w:r>
                        <w:rPr>
                          <w:rFonts w:hint="default"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．広域的な道路網の形成　</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．新技術や新製品の開発支援</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5</w:t>
                      </w:r>
                      <w:r>
                        <w:rPr>
                          <w:rFonts w:hint="eastAsia" w:asciiTheme="minorEastAsia" w:hAnsiTheme="minorEastAsia" w:eastAsiaTheme="minorEastAsia"/>
                          <w:color w:val="000000" w:themeColor="text1"/>
                          <w:sz w:val="16"/>
                        </w:rPr>
                        <w:t>．融資、信用保証制度の充実　　</w:t>
                      </w:r>
                      <w:r>
                        <w:rPr>
                          <w:rFonts w:hint="eastAsia" w:asciiTheme="minorEastAsia" w:hAnsiTheme="minorEastAsia" w:eastAsiaTheme="minorEastAsia"/>
                          <w:color w:val="000000" w:themeColor="text1"/>
                          <w:sz w:val="16"/>
                        </w:rPr>
                        <w:t>6</w:t>
                      </w:r>
                      <w:r>
                        <w:rPr>
                          <w:rFonts w:hint="eastAsia" w:asciiTheme="minorEastAsia" w:hAnsiTheme="minorEastAsia" w:eastAsiaTheme="minorEastAsia"/>
                          <w:color w:val="000000" w:themeColor="text1"/>
                          <w:sz w:val="16"/>
                        </w:rPr>
                        <w:t>．販路拡大への支援　</w:t>
                      </w:r>
                      <w:r>
                        <w:rPr>
                          <w:rFonts w:hint="eastAsia" w:asciiTheme="minorEastAsia" w:hAnsiTheme="minorEastAsia" w:eastAsiaTheme="minorEastAsia"/>
                          <w:color w:val="000000" w:themeColor="text1"/>
                          <w:sz w:val="16"/>
                        </w:rPr>
                        <w:t>7</w:t>
                      </w:r>
                      <w:r>
                        <w:rPr>
                          <w:rFonts w:hint="eastAsia" w:asciiTheme="minorEastAsia" w:hAnsiTheme="minorEastAsia" w:eastAsiaTheme="minorEastAsia"/>
                          <w:color w:val="000000" w:themeColor="text1"/>
                          <w:sz w:val="16"/>
                        </w:rPr>
                        <w:t>．経営相談、有益情報の提供</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8</w:t>
                      </w:r>
                      <w:r>
                        <w:rPr>
                          <w:rFonts w:hint="eastAsia" w:asciiTheme="minorEastAsia" w:hAnsiTheme="minorEastAsia" w:eastAsiaTheme="minorEastAsia"/>
                          <w:color w:val="000000" w:themeColor="text1"/>
                          <w:sz w:val="16"/>
                        </w:rPr>
                        <w:t>．人手不足対策や従業員確保に対する支援　</w:t>
                      </w:r>
                      <w:r>
                        <w:rPr>
                          <w:rFonts w:hint="eastAsia" w:asciiTheme="minorEastAsia" w:hAnsiTheme="minorEastAsia" w:eastAsiaTheme="minorEastAsia"/>
                          <w:color w:val="000000" w:themeColor="text1"/>
                          <w:sz w:val="16"/>
                        </w:rPr>
                        <w:t>9</w:t>
                      </w:r>
                      <w:r>
                        <w:rPr>
                          <w:rFonts w:hint="eastAsia" w:asciiTheme="minorEastAsia" w:hAnsiTheme="minorEastAsia" w:eastAsiaTheme="minorEastAsia"/>
                          <w:color w:val="000000" w:themeColor="text1"/>
                          <w:sz w:val="16"/>
                        </w:rPr>
                        <w:t>．人材の定着・育成に対する支援　</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10</w:t>
                      </w:r>
                      <w:r>
                        <w:rPr>
                          <w:rFonts w:hint="eastAsia" w:asciiTheme="minorEastAsia" w:hAnsiTheme="minorEastAsia" w:eastAsiaTheme="minorEastAsia"/>
                          <w:color w:val="000000" w:themeColor="text1"/>
                          <w:sz w:val="16"/>
                        </w:rPr>
                        <w:t>．事業承継に対する支援　</w:t>
                      </w:r>
                      <w:r>
                        <w:rPr>
                          <w:rFonts w:hint="eastAsia" w:asciiTheme="minorEastAsia" w:hAnsiTheme="minorEastAsia" w:eastAsiaTheme="minorEastAsia"/>
                          <w:color w:val="000000" w:themeColor="text1"/>
                          <w:sz w:val="16"/>
                        </w:rPr>
                        <w:t>11</w:t>
                      </w:r>
                      <w:r>
                        <w:rPr>
                          <w:rFonts w:hint="eastAsia" w:asciiTheme="minorEastAsia" w:hAnsiTheme="minorEastAsia" w:eastAsiaTheme="minorEastAsia"/>
                          <w:color w:val="000000" w:themeColor="text1"/>
                          <w:sz w:val="16"/>
                        </w:rPr>
                        <w:t>．勤労者福利厚生の充実　</w:t>
                      </w:r>
                      <w:r>
                        <w:rPr>
                          <w:rFonts w:hint="eastAsia" w:asciiTheme="minorEastAsia" w:hAnsiTheme="minorEastAsia" w:eastAsiaTheme="minorEastAsia"/>
                          <w:color w:val="000000" w:themeColor="text1"/>
                          <w:sz w:val="16"/>
                        </w:rPr>
                        <w:t>12</w:t>
                      </w:r>
                      <w:r>
                        <w:rPr>
                          <w:rFonts w:hint="eastAsia" w:asciiTheme="minorEastAsia" w:hAnsiTheme="minorEastAsia" w:eastAsiaTheme="minorEastAsia"/>
                          <w:color w:val="000000" w:themeColor="text1"/>
                          <w:sz w:val="16"/>
                        </w:rPr>
                        <w:t>．税制面での優遇措置の充実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3</w:t>
                      </w:r>
                      <w:r>
                        <w:rPr>
                          <w:rFonts w:hint="eastAsia" w:asciiTheme="minorEastAsia" w:hAnsiTheme="minorEastAsia" w:eastAsiaTheme="minorEastAsia"/>
                          <w:color w:val="000000" w:themeColor="text1"/>
                          <w:sz w:val="16"/>
                        </w:rPr>
                        <w:t>．市内業者への優先発注</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kern w:val="2"/>
                          <w:sz w:val="16"/>
                        </w:rPr>
                      </w:pPr>
                      <w:r>
                        <w:rPr>
                          <w:rFonts w:hint="eastAsia" w:asciiTheme="minorEastAsia" w:hAnsiTheme="minorEastAsia" w:eastAsiaTheme="minorEastAsia"/>
                          <w:color w:val="000000" w:themeColor="text1"/>
                          <w:sz w:val="16"/>
                        </w:rPr>
                        <w:t>　</w:t>
                      </w:r>
                      <w:r>
                        <w:rPr>
                          <w:rFonts w:hint="default" w:asciiTheme="minorEastAsia" w:hAnsiTheme="minorEastAsia" w:eastAsiaTheme="minorEastAsia"/>
                          <w:color w:val="000000" w:themeColor="text1"/>
                          <w:sz w:val="16"/>
                        </w:rPr>
                        <w:t>1</w:t>
                      </w:r>
                      <w:r>
                        <w:rPr>
                          <w:rFonts w:hint="eastAsia" w:asciiTheme="minorEastAsia" w:hAnsiTheme="minorEastAsia" w:eastAsiaTheme="minorEastAsia"/>
                          <w:color w:val="000000" w:themeColor="text1"/>
                          <w:sz w:val="16"/>
                        </w:rPr>
                        <w:t>4</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u w:val="single" w:color="auto"/>
                        </w:rPr>
                        <w:t>コミュニティビジネス</w:t>
                      </w:r>
                      <w:bookmarkStart w:id="14" w:name="_Hlk79153029"/>
                      <w:r>
                        <w:rPr>
                          <w:rFonts w:hint="eastAsia" w:asciiTheme="minorEastAsia" w:hAnsiTheme="minorEastAsia"/>
                          <w:color w:val="000000" w:themeColor="text1"/>
                          <w:sz w:val="16"/>
                        </w:rPr>
                        <w:t>*</w:t>
                      </w:r>
                      <w:bookmarkEnd w:id="14"/>
                      <w:r>
                        <w:rPr>
                          <w:rFonts w:hint="eastAsia" w:asciiTheme="minorEastAsia" w:hAnsiTheme="minorEastAsia" w:eastAsiaTheme="minorEastAsia"/>
                          <w:color w:val="000000" w:themeColor="text1"/>
                          <w:sz w:val="16"/>
                        </w:rPr>
                        <w:t>事業の支援　</w:t>
                      </w:r>
                      <w:r>
                        <w:rPr>
                          <w:rFonts w:hint="eastAsia" w:asciiTheme="minorEastAsia" w:hAnsiTheme="minorEastAsia" w:eastAsiaTheme="minorEastAsia"/>
                          <w:color w:val="000000" w:themeColor="text1"/>
                          <w:sz w:val="16"/>
                        </w:rPr>
                        <w:t>15</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kern w:val="2"/>
                          <w:sz w:val="16"/>
                          <w:u w:val="single" w:color="auto"/>
                        </w:rPr>
                        <w:t>インキュベーション・コワーキング・サテライトオフィス</w:t>
                      </w:r>
                      <w:r>
                        <w:rPr>
                          <w:rFonts w:hint="default" w:asciiTheme="minorEastAsia" w:hAnsiTheme="minorEastAsia" w:eastAsiaTheme="minorEastAsia"/>
                          <w:color w:val="000000" w:themeColor="text1"/>
                          <w:kern w:val="2"/>
                          <w:sz w:val="16"/>
                        </w:rPr>
                        <w:t>*</w:t>
                      </w:r>
                      <w:r>
                        <w:rPr>
                          <w:rFonts w:hint="eastAsia" w:asciiTheme="minorEastAsia" w:hAnsiTheme="minorEastAsia" w:eastAsiaTheme="minorEastAsia"/>
                          <w:color w:val="000000" w:themeColor="text1"/>
                          <w:kern w:val="2"/>
                          <w:sz w:val="16"/>
                        </w:rPr>
                        <w:t>等の施設の充実</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kern w:val="2"/>
                          <w:sz w:val="16"/>
                        </w:rPr>
                        <w:t>　</w:t>
                      </w:r>
                      <w:r>
                        <w:rPr>
                          <w:rFonts w:hint="eastAsia" w:asciiTheme="minorEastAsia" w:hAnsiTheme="minorEastAsia" w:eastAsiaTheme="minorEastAsia"/>
                          <w:color w:val="000000" w:themeColor="text1"/>
                          <w:kern w:val="2"/>
                          <w:sz w:val="16"/>
                        </w:rPr>
                        <w:t>16</w:t>
                      </w:r>
                      <w:r>
                        <w:rPr>
                          <w:rFonts w:hint="eastAsia" w:asciiTheme="minorEastAsia" w:hAnsiTheme="minorEastAsia" w:eastAsiaTheme="minorEastAsia"/>
                          <w:color w:val="000000" w:themeColor="text1"/>
                          <w:sz w:val="16"/>
                        </w:rPr>
                        <w:t>．空き家や空き店舗を活用したチャレンジショップ等の施設や施策の充実　</w:t>
                      </w:r>
                      <w:r>
                        <w:rPr>
                          <w:rFonts w:hint="eastAsia" w:asciiTheme="minorEastAsia" w:hAnsiTheme="minorEastAsia" w:eastAsiaTheme="minorEastAsia"/>
                          <w:color w:val="000000" w:themeColor="text1"/>
                          <w:sz w:val="16"/>
                        </w:rPr>
                        <w:t>17</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kern w:val="2"/>
                          <w:sz w:val="16"/>
                        </w:rPr>
                        <w:t>IT</w:t>
                      </w:r>
                      <w:r>
                        <w:rPr>
                          <w:rFonts w:hint="eastAsia" w:asciiTheme="minorEastAsia" w:hAnsiTheme="minorEastAsia" w:eastAsiaTheme="minorEastAsia"/>
                          <w:color w:val="000000" w:themeColor="text1"/>
                          <w:kern w:val="2"/>
                          <w:sz w:val="16"/>
                        </w:rPr>
                        <w:t>関連の支援</w:t>
                      </w:r>
                      <w:r>
                        <w:rPr>
                          <w:rFonts w:hint="eastAsia" w:asciiTheme="minorEastAsia" w:hAnsiTheme="minorEastAsia" w:eastAsiaTheme="minorEastAsia"/>
                          <w:color w:val="000000" w:themeColor="text1"/>
                          <w:sz w:val="16"/>
                        </w:rPr>
                        <w:t>　</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18</w:t>
                      </w:r>
                      <w:r>
                        <w:rPr>
                          <w:rFonts w:hint="eastAsia"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kern w:val="2"/>
                          <w:sz w:val="16"/>
                        </w:rPr>
                        <w:t>キャッシュレス決済導入への支援</w:t>
                      </w:r>
                      <w:r>
                        <w:rPr>
                          <w:rFonts w:hint="eastAsia" w:asciiTheme="minorEastAsia" w:hAnsiTheme="minorEastAsia" w:eastAsiaTheme="minorEastAsia"/>
                          <w:color w:val="000000" w:themeColor="text1"/>
                          <w:sz w:val="16"/>
                        </w:rPr>
                        <w:t>　</w:t>
                      </w:r>
                      <w:r>
                        <w:rPr>
                          <w:rFonts w:hint="eastAsia" w:asciiTheme="minorEastAsia" w:hAnsiTheme="minorEastAsia" w:eastAsiaTheme="minorEastAsia"/>
                          <w:color w:val="000000" w:themeColor="text1"/>
                          <w:sz w:val="16"/>
                        </w:rPr>
                        <w:t>19</w:t>
                      </w:r>
                      <w:r>
                        <w:rPr>
                          <w:rFonts w:hint="eastAsia" w:asciiTheme="minorEastAsia" w:hAnsiTheme="minorEastAsia" w:eastAsiaTheme="minorEastAsia"/>
                          <w:color w:val="000000" w:themeColor="text1"/>
                          <w:sz w:val="16"/>
                        </w:rPr>
                        <w:t>．その他（　　　　　　）</w:t>
                      </w:r>
                    </w:p>
                    <w:p>
                      <w:pPr>
                        <w:pStyle w:val="0"/>
                        <w:spacing w:line="200" w:lineRule="exact"/>
                        <w:ind w:firstLine="140" w:firstLineChars="100"/>
                        <w:rPr>
                          <w:rFonts w:hint="default" w:asciiTheme="minorEastAsia" w:hAnsiTheme="minorEastAsia"/>
                          <w:color w:val="000000" w:themeColor="text1"/>
                          <w:sz w:val="16"/>
                        </w:rPr>
                      </w:pPr>
                      <w:r>
                        <w:rPr>
                          <w:rFonts w:hint="eastAsia" w:asciiTheme="minorEastAsia" w:hAnsiTheme="minorEastAsia"/>
                          <w:color w:val="000000" w:themeColor="text1"/>
                          <w:sz w:val="14"/>
                        </w:rPr>
                        <w:t>＊コミュニティビジネス：地域等が抱えるニーズや課題に対応する事業</w:t>
                      </w:r>
                    </w:p>
                    <w:p>
                      <w:pPr>
                        <w:pStyle w:val="0"/>
                        <w:spacing w:line="200" w:lineRule="exact"/>
                        <w:ind w:firstLine="140" w:firstLineChars="100"/>
                        <w:rPr>
                          <w:rFonts w:hint="default" w:asciiTheme="minorEastAsia" w:hAnsiTheme="minorEastAsia"/>
                          <w:color w:val="000000" w:themeColor="text1"/>
                          <w:sz w:val="14"/>
                        </w:rPr>
                      </w:pPr>
                      <w:r>
                        <w:rPr>
                          <w:rFonts w:hint="eastAsia" w:asciiTheme="minorEastAsia" w:hAnsiTheme="minorEastAsia"/>
                          <w:color w:val="000000" w:themeColor="text1"/>
                          <w:sz w:val="14"/>
                        </w:rPr>
                        <w:t>＊インキュベーション施設：新事業の立ち上げを支えながら育成する意味。創業者の起業のためのレンタルオフィス。</w:t>
                      </w:r>
                    </w:p>
                    <w:p>
                      <w:pPr>
                        <w:pStyle w:val="0"/>
                        <w:spacing w:line="200" w:lineRule="exact"/>
                        <w:ind w:firstLine="140" w:firstLineChars="100"/>
                        <w:rPr>
                          <w:rFonts w:hint="default" w:asciiTheme="minorEastAsia" w:hAnsiTheme="minorEastAsia"/>
                          <w:color w:val="000000" w:themeColor="text1"/>
                          <w:sz w:val="14"/>
                        </w:rPr>
                      </w:pPr>
                      <w:r>
                        <w:rPr>
                          <w:rFonts w:hint="eastAsia" w:asciiTheme="minorEastAsia" w:hAnsiTheme="minorEastAsia"/>
                          <w:color w:val="000000" w:themeColor="text1"/>
                          <w:sz w:val="14"/>
                        </w:rPr>
                        <w:t>＊コワーキング施設：事務所、会議所、打ち合わせスペース等を共有しながら独立した仕事を行う共働ワークスペース。</w:t>
                      </w:r>
                    </w:p>
                    <w:p>
                      <w:pPr>
                        <w:pStyle w:val="0"/>
                        <w:spacing w:line="200" w:lineRule="exact"/>
                        <w:ind w:firstLine="140" w:firstLineChars="100"/>
                        <w:rPr>
                          <w:rFonts w:hint="default" w:asciiTheme="minorEastAsia" w:hAnsiTheme="minorEastAsia"/>
                          <w:color w:val="000000" w:themeColor="text1"/>
                          <w:sz w:val="14"/>
                        </w:rPr>
                      </w:pPr>
                      <w:r>
                        <w:rPr>
                          <w:rFonts w:hint="eastAsia" w:asciiTheme="minorEastAsia" w:hAnsiTheme="minorEastAsia"/>
                          <w:color w:val="000000" w:themeColor="text1"/>
                          <w:sz w:val="14"/>
                        </w:rPr>
                        <w:t>＊サテライトオフィス</w:t>
                      </w:r>
                      <w:r>
                        <w:rPr>
                          <w:rFonts w:hint="eastAsia" w:asciiTheme="minorEastAsia" w:hAnsiTheme="minorEastAsia"/>
                          <w:color w:val="000000" w:themeColor="text1"/>
                          <w:sz w:val="14"/>
                        </w:rPr>
                        <w:t xml:space="preserve"> </w:t>
                      </w:r>
                      <w:r>
                        <w:rPr>
                          <w:rFonts w:hint="eastAsia" w:asciiTheme="minorEastAsia" w:hAnsiTheme="minorEastAsia"/>
                          <w:color w:val="000000" w:themeColor="text1"/>
                          <w:sz w:val="14"/>
                        </w:rPr>
                        <w:t>：自社の本拠で行う業務と同等の仕事が出来るように情報・通信設備を備えた場所。</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eastAsia" w:asciiTheme="minorEastAsia" w:hAnsiTheme="minorEastAsia" w:eastAsiaTheme="minorEastAsia"/>
                          <w:color w:val="000000" w:themeColor="text1"/>
                          <w:sz w:val="16"/>
                        </w:rPr>
                        <w:t xml:space="preserve">   </w:t>
                      </w:r>
                      <w:r>
                        <w:rPr>
                          <w:rFonts w:hint="eastAsia" w:asciiTheme="minorEastAsia" w:hAnsiTheme="minorEastAsia" w:eastAsiaTheme="minorEastAsia"/>
                          <w:color w:val="000000" w:themeColor="text1"/>
                          <w:sz w:val="16"/>
                        </w:rPr>
                        <w:t>※ご意見・要望（施策の改善等）がありましたら、ご記入ください。</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（文例：～をしてほしい。そうすれば～につながる。など）</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r>
                        <w:rPr>
                          <w:rFonts w:hint="default" w:asciiTheme="minorEastAsia" w:hAnsiTheme="minorEastAsia" w:eastAsiaTheme="minorEastAsia"/>
                          <w:color w:val="000000" w:themeColor="text1"/>
                          <w:sz w:val="16"/>
                        </w:rPr>
                        <w:t> </w:t>
                      </w:r>
                    </w:p>
                    <w:p>
                      <w:pPr>
                        <w:pStyle w:val="0"/>
                        <w:spacing w:line="200" w:lineRule="exact"/>
                        <w:rPr>
                          <w:rFonts w:hint="default" w:asciiTheme="minorEastAsia" w:hAnsiTheme="minorEastAsia"/>
                          <w:color w:val="000000" w:themeColor="text1"/>
                          <w:sz w:val="16"/>
                        </w:rPr>
                      </w:pPr>
                      <w:r>
                        <w:rPr>
                          <w:rFonts w:hint="default" w:asciiTheme="minorEastAsia" w:hAnsiTheme="minorEastAsia"/>
                          <w:color w:val="000000" w:themeColor="text1"/>
                          <w:sz w:val="16"/>
                        </w:rPr>
                        <w:t>(4)</w:t>
                      </w:r>
                      <w:r>
                        <w:rPr>
                          <w:rFonts w:hint="eastAsia" w:asciiTheme="minorEastAsia" w:hAnsiTheme="minorEastAsia"/>
                          <w:color w:val="000000" w:themeColor="text1"/>
                          <w:sz w:val="16"/>
                        </w:rPr>
                        <w:t>　経営のために、興味がある・参加したいと思うセミナーや講座はどんなものがありますか。</w:t>
                      </w:r>
                    </w:p>
                    <w:p>
                      <w:pPr>
                        <w:pStyle w:val="0"/>
                        <w:spacing w:line="200" w:lineRule="exact"/>
                        <w:rPr>
                          <w:rFonts w:hint="default" w:asciiTheme="minorEastAsia" w:hAnsiTheme="minorEastAsia"/>
                          <w:color w:val="000000" w:themeColor="text1"/>
                          <w:sz w:val="16"/>
                        </w:rPr>
                      </w:pPr>
                      <w:r>
                        <w:rPr>
                          <w:rFonts w:hint="eastAsia" w:asciiTheme="minorEastAsia" w:hAnsiTheme="minorEastAsia"/>
                          <w:color w:val="000000" w:themeColor="text1"/>
                          <w:sz w:val="16"/>
                        </w:rPr>
                        <w:t>（番号に○を付けてください。複数回答可）</w:t>
                      </w:r>
                    </w:p>
                    <w:p>
                      <w:pPr>
                        <w:pStyle w:val="0"/>
                        <w:spacing w:line="200" w:lineRule="exact"/>
                        <w:ind w:firstLine="160" w:firstLineChars="100"/>
                        <w:rPr>
                          <w:rFonts w:hint="default" w:asciiTheme="minorEastAsia" w:hAnsiTheme="minorEastAsia"/>
                          <w:color w:val="000000" w:themeColor="text1"/>
                          <w:sz w:val="16"/>
                        </w:rPr>
                      </w:pPr>
                      <w:r>
                        <w:rPr>
                          <w:rFonts w:hint="default" w:asciiTheme="minorEastAsia" w:hAnsiTheme="minorEastAsia"/>
                          <w:color w:val="000000" w:themeColor="text1"/>
                          <w:sz w:val="16"/>
                        </w:rPr>
                        <w:t>1</w:t>
                      </w:r>
                      <w:r>
                        <w:rPr>
                          <w:rFonts w:hint="eastAsia" w:asciiTheme="minorEastAsia" w:hAnsiTheme="minorEastAsia"/>
                          <w:color w:val="000000" w:themeColor="text1"/>
                          <w:sz w:val="16"/>
                        </w:rPr>
                        <w:t>.</w:t>
                      </w:r>
                      <w:r>
                        <w:rPr>
                          <w:rFonts w:hint="eastAsia" w:asciiTheme="minorEastAsia" w:hAnsiTheme="minorEastAsia"/>
                          <w:color w:val="000000" w:themeColor="text1"/>
                          <w:sz w:val="16"/>
                        </w:rPr>
                        <w:t>経営支援計画　　　　</w:t>
                      </w:r>
                      <w:r>
                        <w:rPr>
                          <w:rFonts w:hint="default" w:asciiTheme="minorEastAsia" w:hAnsiTheme="minorEastAsia"/>
                          <w:color w:val="000000" w:themeColor="text1"/>
                          <w:sz w:val="16"/>
                        </w:rPr>
                        <w:t>2</w:t>
                      </w:r>
                      <w:r>
                        <w:rPr>
                          <w:rFonts w:hint="eastAsia" w:asciiTheme="minorEastAsia" w:hAnsiTheme="minorEastAsia"/>
                          <w:color w:val="000000" w:themeColor="text1"/>
                          <w:sz w:val="16"/>
                        </w:rPr>
                        <w:t>.</w:t>
                      </w:r>
                      <w:r>
                        <w:rPr>
                          <w:rFonts w:hint="eastAsia" w:asciiTheme="minorEastAsia" w:hAnsiTheme="minorEastAsia"/>
                          <w:color w:val="000000" w:themeColor="text1"/>
                          <w:sz w:val="16"/>
                        </w:rPr>
                        <w:t>税制改正（節税対策等）　　　　　</w:t>
                      </w:r>
                      <w:r>
                        <w:rPr>
                          <w:rFonts w:hint="default" w:asciiTheme="minorEastAsia" w:hAnsiTheme="minorEastAsia"/>
                          <w:color w:val="000000" w:themeColor="text1"/>
                          <w:sz w:val="16"/>
                        </w:rPr>
                        <w:t>3</w:t>
                      </w:r>
                      <w:r>
                        <w:rPr>
                          <w:rFonts w:hint="eastAsia" w:asciiTheme="minorEastAsia" w:hAnsiTheme="minorEastAsia"/>
                          <w:color w:val="000000" w:themeColor="text1"/>
                          <w:sz w:val="16"/>
                        </w:rPr>
                        <w:t>.</w:t>
                      </w:r>
                      <w:r>
                        <w:rPr>
                          <w:rFonts w:hint="eastAsia" w:asciiTheme="minorEastAsia" w:hAnsiTheme="minorEastAsia"/>
                          <w:color w:val="000000" w:themeColor="text1"/>
                          <w:sz w:val="16"/>
                        </w:rPr>
                        <w:t>事業承継</w:t>
                      </w:r>
                      <w:r>
                        <w:rPr>
                          <w:rFonts w:hint="eastAsia" w:asciiTheme="minorEastAsia" w:hAnsiTheme="minorEastAsia"/>
                          <w:color w:val="000000" w:themeColor="text1"/>
                          <w:sz w:val="16"/>
                        </w:rPr>
                        <w:t>(</w:t>
                      </w:r>
                      <w:r>
                        <w:rPr>
                          <w:rFonts w:hint="eastAsia" w:asciiTheme="minorEastAsia" w:hAnsiTheme="minorEastAsia"/>
                          <w:color w:val="000000" w:themeColor="text1"/>
                          <w:sz w:val="16"/>
                        </w:rPr>
                        <w:t>法務・税務・経営を含む</w:t>
                      </w:r>
                      <w:r>
                        <w:rPr>
                          <w:rFonts w:hint="eastAsia" w:asciiTheme="minorEastAsia" w:hAnsiTheme="minorEastAsia"/>
                          <w:color w:val="000000" w:themeColor="text1"/>
                          <w:sz w:val="16"/>
                        </w:rPr>
                        <w:t>)</w:t>
                      </w:r>
                      <w:r>
                        <w:rPr>
                          <w:rFonts w:hint="eastAsia" w:asciiTheme="minorEastAsia" w:hAnsiTheme="minorEastAsia"/>
                          <w:color w:val="000000" w:themeColor="text1"/>
                          <w:sz w:val="16"/>
                        </w:rPr>
                        <w:t>　　</w:t>
                      </w:r>
                    </w:p>
                    <w:p>
                      <w:pPr>
                        <w:pStyle w:val="0"/>
                        <w:spacing w:line="200" w:lineRule="exact"/>
                        <w:ind w:firstLine="160" w:firstLineChars="100"/>
                        <w:rPr>
                          <w:rFonts w:hint="default" w:asciiTheme="minorEastAsia" w:hAnsiTheme="minorEastAsia"/>
                          <w:color w:val="000000" w:themeColor="text1"/>
                          <w:sz w:val="16"/>
                        </w:rPr>
                      </w:pPr>
                      <w:r>
                        <w:rPr>
                          <w:rFonts w:hint="default" w:asciiTheme="minorEastAsia" w:hAnsiTheme="minorEastAsia"/>
                          <w:color w:val="000000" w:themeColor="text1"/>
                          <w:sz w:val="16"/>
                        </w:rPr>
                        <w:t>4</w:t>
                      </w:r>
                      <w:r>
                        <w:rPr>
                          <w:rFonts w:hint="eastAsia" w:asciiTheme="minorEastAsia" w:hAnsiTheme="minorEastAsia"/>
                          <w:color w:val="000000" w:themeColor="text1"/>
                          <w:sz w:val="16"/>
                        </w:rPr>
                        <w:t>.</w:t>
                      </w:r>
                      <w:r>
                        <w:rPr>
                          <w:rFonts w:hint="eastAsia" w:asciiTheme="minorEastAsia" w:hAnsiTheme="minorEastAsia"/>
                          <w:color w:val="000000" w:themeColor="text1"/>
                          <w:sz w:val="16"/>
                        </w:rPr>
                        <w:t>補助金・助成金について　　</w:t>
                      </w:r>
                      <w:r>
                        <w:rPr>
                          <w:rFonts w:hint="default" w:asciiTheme="minorEastAsia" w:hAnsiTheme="minorEastAsia"/>
                          <w:color w:val="000000" w:themeColor="text1"/>
                          <w:sz w:val="16"/>
                        </w:rPr>
                        <w:t>5</w:t>
                      </w:r>
                      <w:r>
                        <w:rPr>
                          <w:rFonts w:hint="eastAsia" w:asciiTheme="minorEastAsia" w:hAnsiTheme="minorEastAsia"/>
                          <w:color w:val="000000" w:themeColor="text1"/>
                          <w:sz w:val="16"/>
                        </w:rPr>
                        <w:t>.</w:t>
                      </w:r>
                      <w:r>
                        <w:rPr>
                          <w:rFonts w:hint="eastAsia" w:asciiTheme="minorEastAsia" w:hAnsiTheme="minorEastAsia"/>
                          <w:color w:val="000000" w:themeColor="text1"/>
                          <w:sz w:val="16"/>
                        </w:rPr>
                        <w:t>地域資源の活用　　　　</w:t>
                      </w:r>
                      <w:r>
                        <w:rPr>
                          <w:rFonts w:hint="default" w:asciiTheme="minorEastAsia" w:hAnsiTheme="minorEastAsia"/>
                          <w:color w:val="000000" w:themeColor="text1"/>
                          <w:sz w:val="16"/>
                        </w:rPr>
                        <w:t>　</w:t>
                      </w:r>
                      <w:r>
                        <w:rPr>
                          <w:rFonts w:hint="default" w:asciiTheme="minorEastAsia" w:hAnsiTheme="minorEastAsia"/>
                          <w:color w:val="000000" w:themeColor="text1"/>
                          <w:sz w:val="16"/>
                        </w:rPr>
                        <w:t>6</w:t>
                      </w:r>
                      <w:r>
                        <w:rPr>
                          <w:rFonts w:hint="eastAsia" w:asciiTheme="minorEastAsia" w:hAnsiTheme="minorEastAsia"/>
                          <w:color w:val="000000" w:themeColor="text1"/>
                          <w:sz w:val="16"/>
                        </w:rPr>
                        <w:t>.</w:t>
                      </w:r>
                      <w:r>
                        <w:rPr>
                          <w:rFonts w:hint="eastAsia" w:asciiTheme="minorEastAsia" w:hAnsiTheme="minorEastAsia"/>
                          <w:color w:val="000000" w:themeColor="text1"/>
                          <w:sz w:val="16"/>
                        </w:rPr>
                        <w:t>販路拡大の手法　　　</w:t>
                      </w:r>
                      <w:r>
                        <w:rPr>
                          <w:rFonts w:hint="default" w:asciiTheme="minorEastAsia" w:hAnsiTheme="minorEastAsia"/>
                          <w:color w:val="000000" w:themeColor="text1"/>
                          <w:sz w:val="16"/>
                        </w:rPr>
                        <w:t>7</w:t>
                      </w:r>
                      <w:r>
                        <w:rPr>
                          <w:rFonts w:hint="eastAsia" w:asciiTheme="minorEastAsia" w:hAnsiTheme="minorEastAsia"/>
                          <w:color w:val="000000" w:themeColor="text1"/>
                          <w:sz w:val="16"/>
                        </w:rPr>
                        <w:t>.</w:t>
                      </w:r>
                      <w:r>
                        <w:rPr>
                          <w:rFonts w:hint="eastAsia" w:asciiTheme="minorEastAsia" w:hAnsiTheme="minorEastAsia"/>
                          <w:color w:val="000000" w:themeColor="text1"/>
                          <w:sz w:val="16"/>
                        </w:rPr>
                        <w:t>新商品開発について</w:t>
                      </w:r>
                    </w:p>
                    <w:p>
                      <w:pPr>
                        <w:pStyle w:val="0"/>
                        <w:spacing w:line="200" w:lineRule="exact"/>
                        <w:ind w:firstLine="160" w:firstLineChars="100"/>
                        <w:rPr>
                          <w:rFonts w:hint="default" w:asciiTheme="minorEastAsia" w:hAnsiTheme="minorEastAsia"/>
                          <w:color w:val="000000" w:themeColor="text1"/>
                          <w:sz w:val="16"/>
                        </w:rPr>
                      </w:pPr>
                      <w:r>
                        <w:rPr>
                          <w:rFonts w:hint="default" w:asciiTheme="minorEastAsia" w:hAnsiTheme="minorEastAsia"/>
                          <w:color w:val="000000" w:themeColor="text1"/>
                          <w:sz w:val="16"/>
                        </w:rPr>
                        <w:t>8</w:t>
                      </w:r>
                      <w:r>
                        <w:rPr>
                          <w:rFonts w:hint="eastAsia" w:asciiTheme="minorEastAsia" w:hAnsiTheme="minorEastAsia"/>
                          <w:color w:val="000000" w:themeColor="text1"/>
                          <w:sz w:val="16"/>
                        </w:rPr>
                        <w:t>.</w:t>
                      </w:r>
                      <w:r>
                        <w:rPr>
                          <w:rFonts w:hint="eastAsia" w:asciiTheme="minorEastAsia" w:hAnsiTheme="minorEastAsia"/>
                          <w:color w:val="000000" w:themeColor="text1"/>
                          <w:sz w:val="16"/>
                        </w:rPr>
                        <w:t>ものづくり開発　　　</w:t>
                      </w:r>
                      <w:r>
                        <w:rPr>
                          <w:rFonts w:hint="default" w:asciiTheme="minorEastAsia" w:hAnsiTheme="minorEastAsia"/>
                          <w:color w:val="000000" w:themeColor="text1"/>
                          <w:sz w:val="16"/>
                        </w:rPr>
                        <w:t>9</w:t>
                      </w:r>
                      <w:r>
                        <w:rPr>
                          <w:rFonts w:hint="eastAsia" w:asciiTheme="minorEastAsia" w:hAnsiTheme="minorEastAsia"/>
                          <w:color w:val="000000" w:themeColor="text1"/>
                          <w:sz w:val="16"/>
                        </w:rPr>
                        <w:t>.</w:t>
                      </w:r>
                      <w:r>
                        <w:rPr>
                          <w:rFonts w:hint="eastAsia" w:asciiTheme="minorEastAsia" w:hAnsiTheme="minorEastAsia"/>
                          <w:color w:val="000000" w:themeColor="text1"/>
                          <w:sz w:val="16"/>
                        </w:rPr>
                        <w:t>知的財産権　　　</w:t>
                      </w:r>
                      <w:r>
                        <w:rPr>
                          <w:rFonts w:hint="default" w:asciiTheme="minorEastAsia" w:hAnsiTheme="minorEastAsia"/>
                          <w:color w:val="000000" w:themeColor="text1"/>
                          <w:sz w:val="16"/>
                        </w:rPr>
                        <w:t>10</w:t>
                      </w:r>
                      <w:r>
                        <w:rPr>
                          <w:rFonts w:hint="eastAsia" w:asciiTheme="minorEastAsia" w:hAnsiTheme="minorEastAsia"/>
                          <w:color w:val="000000" w:themeColor="text1"/>
                          <w:sz w:val="16"/>
                        </w:rPr>
                        <w:t>.</w:t>
                      </w:r>
                      <w:r>
                        <w:rPr>
                          <w:rFonts w:hint="eastAsia" w:asciiTheme="minorEastAsia" w:hAnsiTheme="minorEastAsia"/>
                          <w:color w:val="000000" w:themeColor="text1"/>
                          <w:sz w:val="16"/>
                        </w:rPr>
                        <w:t>人材育成について　　　　</w:t>
                      </w:r>
                      <w:r>
                        <w:rPr>
                          <w:rFonts w:hint="default" w:asciiTheme="minorEastAsia" w:hAnsiTheme="minorEastAsia"/>
                          <w:color w:val="000000" w:themeColor="text1"/>
                          <w:sz w:val="16"/>
                        </w:rPr>
                        <w:t>11</w:t>
                      </w:r>
                      <w:r>
                        <w:rPr>
                          <w:rFonts w:hint="eastAsia" w:asciiTheme="minorEastAsia" w:hAnsiTheme="minorEastAsia"/>
                          <w:color w:val="000000" w:themeColor="text1"/>
                          <w:sz w:val="16"/>
                        </w:rPr>
                        <w:t>.</w:t>
                      </w:r>
                      <w:r>
                        <w:rPr>
                          <w:rFonts w:hint="eastAsia" w:asciiTheme="minorEastAsia" w:hAnsiTheme="minorEastAsia"/>
                          <w:color w:val="000000" w:themeColor="text1"/>
                          <w:sz w:val="16"/>
                        </w:rPr>
                        <w:t>マーケティング</w:t>
                      </w:r>
                    </w:p>
                    <w:p>
                      <w:pPr>
                        <w:pStyle w:val="0"/>
                        <w:spacing w:line="200" w:lineRule="exact"/>
                        <w:ind w:firstLine="160" w:firstLineChars="100"/>
                        <w:rPr>
                          <w:rFonts w:hint="default" w:asciiTheme="minorEastAsia" w:hAnsiTheme="minorEastAsia"/>
                          <w:sz w:val="16"/>
                        </w:rPr>
                      </w:pPr>
                      <w:r>
                        <w:rPr>
                          <w:rFonts w:hint="default" w:asciiTheme="minorEastAsia" w:hAnsiTheme="minorEastAsia"/>
                          <w:color w:val="000000" w:themeColor="text1"/>
                          <w:sz w:val="16"/>
                        </w:rPr>
                        <w:t>12</w:t>
                      </w:r>
                      <w:r>
                        <w:rPr>
                          <w:rFonts w:hint="eastAsia" w:asciiTheme="minorEastAsia" w:hAnsiTheme="minorEastAsia"/>
                          <w:color w:val="000000" w:themeColor="text1"/>
                          <w:sz w:val="16"/>
                        </w:rPr>
                        <w:t>.SNS</w:t>
                      </w:r>
                      <w:r>
                        <w:rPr>
                          <w:rFonts w:hint="eastAsia" w:asciiTheme="minorEastAsia" w:hAnsiTheme="minorEastAsia"/>
                          <w:color w:val="000000" w:themeColor="text1"/>
                          <w:sz w:val="16"/>
                        </w:rPr>
                        <w:t>の利用方法　　</w:t>
                      </w:r>
                      <w:r>
                        <w:rPr>
                          <w:rFonts w:hint="default" w:asciiTheme="minorEastAsia" w:hAnsiTheme="minorEastAsia"/>
                          <w:color w:val="000000" w:themeColor="text1"/>
                          <w:sz w:val="16"/>
                        </w:rPr>
                        <w:t>13</w:t>
                      </w:r>
                      <w:r>
                        <w:rPr>
                          <w:rFonts w:hint="eastAsia" w:asciiTheme="minorEastAsia" w:hAnsiTheme="minorEastAsia"/>
                          <w:color w:val="000000" w:themeColor="text1"/>
                          <w:sz w:val="16"/>
                        </w:rPr>
                        <w:t>.</w:t>
                      </w:r>
                      <w:r>
                        <w:rPr>
                          <w:rFonts w:hint="eastAsia" w:asciiTheme="minorEastAsia" w:hAnsiTheme="minorEastAsia"/>
                          <w:color w:val="000000" w:themeColor="text1"/>
                          <w:sz w:val="16"/>
                        </w:rPr>
                        <w:t>働き方改革　　</w:t>
                      </w:r>
                      <w:r>
                        <w:rPr>
                          <w:rFonts w:hint="default" w:asciiTheme="minorEastAsia" w:hAnsiTheme="minorEastAsia"/>
                          <w:color w:val="000000" w:themeColor="text1"/>
                          <w:sz w:val="16"/>
                        </w:rPr>
                        <w:t>14.</w:t>
                      </w:r>
                      <w:r>
                        <w:rPr>
                          <w:rFonts w:hint="eastAsia" w:asciiTheme="minorEastAsia" w:hAnsiTheme="minorEastAsia"/>
                          <w:color w:val="000000" w:themeColor="text1"/>
                          <w:sz w:val="16"/>
                        </w:rPr>
                        <w:t xml:space="preserve"> </w:t>
                      </w:r>
                      <w:r>
                        <w:rPr>
                          <w:rFonts w:hint="eastAsia" w:asciiTheme="minorEastAsia" w:hAnsiTheme="minorEastAsia"/>
                          <w:color w:val="000000" w:themeColor="text1"/>
                          <w:sz w:val="16"/>
                        </w:rPr>
                        <w:t>ビジネスマナー等若手経営者・社員向け研修　　</w:t>
                      </w:r>
                      <w:r>
                        <w:rPr>
                          <w:rFonts w:hint="default" w:asciiTheme="minorEastAsia" w:hAnsiTheme="minorEastAsia"/>
                          <w:color w:val="000000" w:themeColor="text1"/>
                          <w:sz w:val="16"/>
                        </w:rPr>
                        <w:t>1</w:t>
                      </w:r>
                      <w:r>
                        <w:rPr>
                          <w:rFonts w:hint="eastAsia" w:asciiTheme="minorEastAsia" w:hAnsiTheme="minorEastAsia"/>
                          <w:color w:val="000000" w:themeColor="text1"/>
                          <w:sz w:val="16"/>
                        </w:rPr>
                        <w:t>5</w:t>
                      </w:r>
                      <w:r>
                        <w:rPr>
                          <w:rFonts w:hint="eastAsia" w:asciiTheme="minorEastAsia" w:hAnsiTheme="minorEastAsia"/>
                          <w:color w:val="000000" w:themeColor="text1"/>
                          <w:sz w:val="16"/>
                        </w:rPr>
                        <w:t>．その他（　　　）</w:t>
                      </w:r>
                    </w:p>
                    <w:p>
                      <w:pPr>
                        <w:pStyle w:val="15"/>
                        <w:spacing w:before="0" w:beforeLines="0" w:beforeAutospacing="0" w:after="0" w:afterLines="0" w:afterAutospacing="0" w:line="200" w:lineRule="exact"/>
                        <w:rPr>
                          <w:rFonts w:hint="default" w:asciiTheme="minorEastAsia" w:hAnsiTheme="minorEastAsia" w:eastAsiaTheme="minorEastAsia"/>
                          <w:color w:val="000000" w:themeColor="text1"/>
                          <w:sz w:val="16"/>
                        </w:rPr>
                      </w:pP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default"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5</w:t>
                      </w:r>
                      <w:r>
                        <w:rPr>
                          <w:rFonts w:hint="default"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　</w:t>
                      </w:r>
                      <w:r>
                        <w:rPr>
                          <w:rFonts w:hint="eastAsia" w:asciiTheme="minorEastAsia" w:hAnsiTheme="minorEastAsia" w:eastAsiaTheme="minorEastAsia"/>
                          <w:sz w:val="16"/>
                        </w:rPr>
                        <w:t>近年増加傾向にある空き店舗（空き家）対策として、どのような取組が必要だと思いますか。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（３つまで番号に○を付けてください）</w:t>
                      </w:r>
                    </w:p>
                    <w:p>
                      <w:pPr>
                        <w:pStyle w:val="0"/>
                        <w:spacing w:line="200" w:lineRule="exact"/>
                        <w:ind w:firstLine="160" w:firstLineChars="100"/>
                        <w:rPr>
                          <w:rFonts w:hint="default" w:asciiTheme="minorEastAsia" w:hAnsiTheme="minorEastAsia"/>
                          <w:color w:val="000000" w:themeColor="text1"/>
                          <w:sz w:val="16"/>
                        </w:rPr>
                      </w:pPr>
                      <w:r>
                        <w:rPr>
                          <w:rFonts w:hint="eastAsia" w:asciiTheme="minorEastAsia" w:hAnsiTheme="minorEastAsia"/>
                          <w:color w:val="000000" w:themeColor="text1"/>
                          <w:sz w:val="16"/>
                        </w:rPr>
                        <w:t>1</w:t>
                      </w:r>
                      <w:r>
                        <w:rPr>
                          <w:rFonts w:hint="eastAsia" w:asciiTheme="minorEastAsia" w:hAnsiTheme="minorEastAsia"/>
                          <w:color w:val="000000" w:themeColor="text1"/>
                          <w:sz w:val="16"/>
                        </w:rPr>
                        <w:t>．所有者へ活用を働きかける　　　</w:t>
                      </w:r>
                      <w:r>
                        <w:rPr>
                          <w:rFonts w:hint="eastAsia" w:asciiTheme="minorEastAsia" w:hAnsiTheme="minorEastAsia"/>
                          <w:color w:val="000000" w:themeColor="text1"/>
                          <w:sz w:val="16"/>
                        </w:rPr>
                        <w:t>2</w:t>
                      </w:r>
                      <w:r>
                        <w:rPr>
                          <w:rFonts w:hint="eastAsia" w:asciiTheme="minorEastAsia" w:hAnsiTheme="minorEastAsia"/>
                          <w:color w:val="000000" w:themeColor="text1"/>
                          <w:sz w:val="16"/>
                        </w:rPr>
                        <w:t>．市役所が借り上げ活用する　　　</w:t>
                      </w:r>
                      <w:r>
                        <w:rPr>
                          <w:rFonts w:hint="eastAsia" w:asciiTheme="minorEastAsia" w:hAnsiTheme="minorEastAsia"/>
                          <w:color w:val="000000" w:themeColor="text1"/>
                          <w:sz w:val="16"/>
                        </w:rPr>
                        <w:t>3</w:t>
                      </w:r>
                      <w:r>
                        <w:rPr>
                          <w:rFonts w:hint="eastAsia" w:asciiTheme="minorEastAsia" w:hAnsiTheme="minorEastAsia"/>
                          <w:color w:val="000000" w:themeColor="text1"/>
                          <w:sz w:val="16"/>
                        </w:rPr>
                        <w:t>．出店希望者への情報提供</w:t>
                      </w:r>
                    </w:p>
                    <w:p>
                      <w:pPr>
                        <w:pStyle w:val="0"/>
                        <w:spacing w:line="200" w:lineRule="exact"/>
                        <w:ind w:firstLine="160" w:firstLineChars="100"/>
                        <w:rPr>
                          <w:rFonts w:hint="default" w:asciiTheme="minorEastAsia" w:hAnsiTheme="minorEastAsia"/>
                          <w:color w:val="000000" w:themeColor="text1"/>
                          <w:sz w:val="16"/>
                        </w:rPr>
                      </w:pPr>
                      <w:r>
                        <w:rPr>
                          <w:rFonts w:hint="eastAsia" w:asciiTheme="minorEastAsia" w:hAnsiTheme="minorEastAsia"/>
                          <w:color w:val="000000" w:themeColor="text1"/>
                          <w:sz w:val="16"/>
                        </w:rPr>
                        <w:t>4</w:t>
                      </w:r>
                      <w:r>
                        <w:rPr>
                          <w:rFonts w:hint="eastAsia" w:asciiTheme="minorEastAsia" w:hAnsiTheme="minorEastAsia"/>
                          <w:color w:val="000000" w:themeColor="text1"/>
                          <w:sz w:val="16"/>
                        </w:rPr>
                        <w:t>．イベントスペース等の活用促進　　　</w:t>
                      </w:r>
                      <w:r>
                        <w:rPr>
                          <w:rFonts w:hint="eastAsia" w:asciiTheme="minorEastAsia" w:hAnsiTheme="minorEastAsia"/>
                          <w:color w:val="000000" w:themeColor="text1"/>
                          <w:sz w:val="16"/>
                        </w:rPr>
                        <w:t>5</w:t>
                      </w:r>
                      <w:r>
                        <w:rPr>
                          <w:rFonts w:hint="eastAsia" w:asciiTheme="minorEastAsia" w:hAnsiTheme="minorEastAsia"/>
                          <w:color w:val="000000" w:themeColor="text1"/>
                          <w:sz w:val="16"/>
                        </w:rPr>
                        <w:t>．高齢者の集いの場として利用</w:t>
                      </w:r>
                      <w:r>
                        <w:rPr>
                          <w:rFonts w:hint="eastAsia" w:asciiTheme="minorEastAsia" w:hAnsiTheme="minorEastAsia"/>
                          <w:color w:val="000000" w:themeColor="text1"/>
                          <w:sz w:val="16"/>
                        </w:rPr>
                        <w:t xml:space="preserve"> </w:t>
                      </w:r>
                      <w:r>
                        <w:rPr>
                          <w:rFonts w:hint="eastAsia" w:asciiTheme="minorEastAsia" w:hAnsiTheme="minorEastAsia"/>
                          <w:color w:val="000000" w:themeColor="text1"/>
                          <w:sz w:val="16"/>
                        </w:rPr>
                        <w:t>　　　</w:t>
                      </w:r>
                      <w:r>
                        <w:rPr>
                          <w:rFonts w:hint="eastAsia" w:asciiTheme="minorEastAsia" w:hAnsiTheme="minorEastAsia"/>
                          <w:color w:val="000000" w:themeColor="text1"/>
                          <w:sz w:val="16"/>
                        </w:rPr>
                        <w:t>6</w:t>
                      </w:r>
                      <w:r>
                        <w:rPr>
                          <w:rFonts w:hint="eastAsia" w:asciiTheme="minorEastAsia" w:hAnsiTheme="minorEastAsia"/>
                          <w:color w:val="000000" w:themeColor="text1"/>
                          <w:sz w:val="16"/>
                        </w:rPr>
                        <w:t>．子どもが放課後集う場所として利用</w:t>
                      </w:r>
                    </w:p>
                    <w:p>
                      <w:pPr>
                        <w:pStyle w:val="0"/>
                        <w:spacing w:line="200" w:lineRule="exact"/>
                        <w:ind w:firstLine="160" w:firstLineChars="100"/>
                        <w:rPr>
                          <w:rFonts w:hint="default" w:asciiTheme="minorEastAsia" w:hAnsiTheme="minorEastAsia"/>
                          <w:color w:val="000000" w:themeColor="text1"/>
                          <w:sz w:val="16"/>
                        </w:rPr>
                      </w:pPr>
                      <w:r>
                        <w:rPr>
                          <w:rFonts w:hint="eastAsia" w:asciiTheme="minorEastAsia" w:hAnsiTheme="minorEastAsia"/>
                          <w:color w:val="000000" w:themeColor="text1"/>
                          <w:sz w:val="16"/>
                        </w:rPr>
                        <w:t>7</w:t>
                      </w:r>
                      <w:r>
                        <w:rPr>
                          <w:rFonts w:hint="eastAsia" w:asciiTheme="minorEastAsia" w:hAnsiTheme="minorEastAsia"/>
                          <w:color w:val="000000" w:themeColor="text1"/>
                          <w:sz w:val="16"/>
                        </w:rPr>
                        <w:t>．起業、創業者の事務所・店舗として貸出　　　</w:t>
                      </w:r>
                      <w:r>
                        <w:rPr>
                          <w:rFonts w:hint="eastAsia" w:asciiTheme="minorEastAsia" w:hAnsiTheme="minorEastAsia"/>
                          <w:color w:val="000000" w:themeColor="text1"/>
                          <w:sz w:val="16"/>
                        </w:rPr>
                        <w:t>8</w:t>
                      </w:r>
                      <w:r>
                        <w:rPr>
                          <w:rFonts w:hint="eastAsia" w:asciiTheme="minorEastAsia" w:hAnsiTheme="minorEastAsia"/>
                          <w:color w:val="000000" w:themeColor="text1"/>
                          <w:sz w:val="16"/>
                        </w:rPr>
                        <w:t>．一般への貸し出し（一坪ショップ等）</w:t>
                      </w:r>
                    </w:p>
                    <w:p>
                      <w:pPr>
                        <w:pStyle w:val="0"/>
                        <w:spacing w:line="200" w:lineRule="exact"/>
                        <w:ind w:firstLine="160" w:firstLineChars="100"/>
                        <w:rPr>
                          <w:rFonts w:hint="default" w:asciiTheme="minorEastAsia" w:hAnsiTheme="minorEastAsia"/>
                          <w:color w:val="000000" w:themeColor="text1"/>
                          <w:sz w:val="16"/>
                        </w:rPr>
                      </w:pPr>
                      <w:r>
                        <w:rPr>
                          <w:rFonts w:hint="eastAsia" w:asciiTheme="minorEastAsia" w:hAnsiTheme="minorEastAsia"/>
                          <w:color w:val="000000" w:themeColor="text1"/>
                          <w:sz w:val="16"/>
                        </w:rPr>
                        <w:t>9</w:t>
                      </w:r>
                      <w:r>
                        <w:rPr>
                          <w:rFonts w:hint="eastAsia" w:asciiTheme="minorEastAsia" w:hAnsiTheme="minorEastAsia"/>
                          <w:color w:val="000000" w:themeColor="text1"/>
                          <w:sz w:val="16"/>
                        </w:rPr>
                        <w:t>．セカンドハウス、物置、倉庫として利用　　　　</w:t>
                      </w:r>
                      <w:r>
                        <w:rPr>
                          <w:rFonts w:hint="eastAsia" w:asciiTheme="minorEastAsia" w:hAnsiTheme="minorEastAsia"/>
                          <w:color w:val="000000" w:themeColor="text1"/>
                          <w:sz w:val="16"/>
                        </w:rPr>
                        <w:t xml:space="preserve"> </w:t>
                      </w:r>
                      <w:r>
                        <w:rPr>
                          <w:rFonts w:hint="eastAsia" w:asciiTheme="minorEastAsia" w:hAnsiTheme="minorEastAsia"/>
                          <w:color w:val="000000" w:themeColor="text1"/>
                          <w:sz w:val="16"/>
                        </w:rPr>
                        <w:t>　</w:t>
                      </w:r>
                      <w:r>
                        <w:rPr>
                          <w:rFonts w:hint="eastAsia" w:asciiTheme="minorEastAsia" w:hAnsiTheme="minorEastAsia"/>
                          <w:color w:val="000000" w:themeColor="text1"/>
                          <w:sz w:val="16"/>
                        </w:rPr>
                        <w:t>10</w:t>
                      </w:r>
                      <w:r>
                        <w:rPr>
                          <w:rFonts w:hint="eastAsia" w:asciiTheme="minorEastAsia" w:hAnsiTheme="minorEastAsia"/>
                          <w:color w:val="000000" w:themeColor="text1"/>
                          <w:sz w:val="16"/>
                        </w:rPr>
                        <w:t>．市の物産品を集めた土産物店</w:t>
                      </w:r>
                    </w:p>
                    <w:p>
                      <w:pPr>
                        <w:pStyle w:val="0"/>
                        <w:spacing w:line="200" w:lineRule="exact"/>
                        <w:ind w:firstLine="80" w:firstLineChars="50"/>
                        <w:rPr>
                          <w:rFonts w:hint="default" w:asciiTheme="minorEastAsia" w:hAnsiTheme="minorEastAsia"/>
                          <w:color w:val="000000" w:themeColor="text1"/>
                          <w:sz w:val="16"/>
                        </w:rPr>
                      </w:pPr>
                      <w:r>
                        <w:rPr>
                          <w:rFonts w:hint="eastAsia" w:asciiTheme="minorEastAsia" w:hAnsiTheme="minorEastAsia"/>
                          <w:color w:val="000000" w:themeColor="text1"/>
                          <w:sz w:val="16"/>
                        </w:rPr>
                        <w:t>11.</w:t>
                      </w:r>
                      <w:r>
                        <w:rPr>
                          <w:rFonts w:hint="eastAsia" w:asciiTheme="minorEastAsia" w:hAnsiTheme="minorEastAsia"/>
                          <w:color w:val="000000" w:themeColor="text1"/>
                          <w:sz w:val="16"/>
                        </w:rPr>
                        <w:t>景観を考慮し、取り壊しや用途の転用を促進　</w:t>
                      </w:r>
                      <w:r>
                        <w:rPr>
                          <w:rFonts w:hint="eastAsia" w:asciiTheme="minorEastAsia" w:hAnsiTheme="minorEastAsia"/>
                          <w:color w:val="000000" w:themeColor="text1"/>
                          <w:sz w:val="16"/>
                        </w:rPr>
                        <w:t xml:space="preserve">   12</w:t>
                      </w:r>
                      <w:r>
                        <w:rPr>
                          <w:rFonts w:hint="eastAsia" w:asciiTheme="minorEastAsia" w:hAnsiTheme="minorEastAsia"/>
                          <w:color w:val="000000" w:themeColor="text1"/>
                          <w:sz w:val="16"/>
                        </w:rPr>
                        <w:t>．活用事例の紹介や</w:t>
                      </w:r>
                      <w:r>
                        <w:rPr>
                          <w:rFonts w:hint="eastAsia" w:asciiTheme="minorEastAsia" w:hAnsiTheme="minorEastAsia"/>
                          <w:color w:val="000000" w:themeColor="text1"/>
                          <w:sz w:val="16"/>
                        </w:rPr>
                        <w:t>PR</w:t>
                      </w:r>
                      <w:r>
                        <w:rPr>
                          <w:rFonts w:hint="eastAsia" w:asciiTheme="minorEastAsia" w:hAnsiTheme="minorEastAsia"/>
                          <w:color w:val="000000" w:themeColor="text1"/>
                          <w:sz w:val="16"/>
                        </w:rPr>
                        <w:t>　　　</w:t>
                      </w:r>
                      <w:r>
                        <w:rPr>
                          <w:rFonts w:hint="default" w:asciiTheme="minorEastAsia" w:hAnsiTheme="minorEastAsia"/>
                          <w:color w:val="000000" w:themeColor="text1"/>
                          <w:sz w:val="16"/>
                        </w:rPr>
                        <w:t>13</w:t>
                      </w:r>
                      <w:r>
                        <w:rPr>
                          <w:rFonts w:hint="eastAsia" w:asciiTheme="minorEastAsia" w:hAnsiTheme="minorEastAsia"/>
                          <w:color w:val="000000" w:themeColor="text1"/>
                          <w:sz w:val="16"/>
                        </w:rPr>
                        <w:t>．その他（　　　　　　　）</w:t>
                      </w:r>
                    </w:p>
                    <w:p>
                      <w:pPr>
                        <w:pStyle w:val="0"/>
                        <w:spacing w:line="200" w:lineRule="exact"/>
                        <w:ind w:firstLine="80" w:firstLineChars="50"/>
                        <w:rPr>
                          <w:rFonts w:hint="default" w:asciiTheme="minorEastAsia" w:hAnsiTheme="minorEastAsia"/>
                          <w:sz w:val="16"/>
                        </w:rPr>
                      </w:pP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default"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6</w:t>
                      </w:r>
                      <w:r>
                        <w:rPr>
                          <w:rFonts w:hint="default" w:asciiTheme="minorEastAsia" w:hAnsiTheme="minorEastAsia" w:eastAsiaTheme="minorEastAsia"/>
                          <w:color w:val="000000" w:themeColor="text1"/>
                          <w:sz w:val="16"/>
                        </w:rPr>
                        <w:t>)</w:t>
                      </w:r>
                      <w:r>
                        <w:rPr>
                          <w:rFonts w:hint="eastAsia" w:asciiTheme="minorEastAsia" w:hAnsiTheme="minorEastAsia" w:eastAsiaTheme="minorEastAsia"/>
                          <w:color w:val="000000" w:themeColor="text1"/>
                          <w:sz w:val="16"/>
                        </w:rPr>
                        <w:t>　商店街の維持・活性化のために、どのような取組みが必要だと思いますか。</w:t>
                      </w:r>
                    </w:p>
                    <w:p>
                      <w:pPr>
                        <w:pStyle w:val="15"/>
                        <w:spacing w:before="0" w:beforeLines="0" w:beforeAutospacing="0" w:after="0" w:afterLines="0" w:afterAutospacing="0" w:line="200" w:lineRule="exact"/>
                        <w:rPr>
                          <w:rFonts w:hint="default" w:asciiTheme="minorEastAsia" w:hAnsiTheme="minorEastAsia" w:eastAsiaTheme="minorEastAsia"/>
                          <w:sz w:val="16"/>
                        </w:rPr>
                      </w:pPr>
                      <w:r>
                        <w:rPr>
                          <w:rFonts w:hint="eastAsia" w:asciiTheme="minorEastAsia" w:hAnsiTheme="minorEastAsia" w:eastAsiaTheme="minorEastAsia"/>
                          <w:color w:val="000000" w:themeColor="text1"/>
                          <w:sz w:val="16"/>
                        </w:rPr>
                        <w:t>　（３つまで番号に○を付けてください）</w:t>
                      </w:r>
                    </w:p>
                    <w:p>
                      <w:pPr>
                        <w:pStyle w:val="0"/>
                        <w:spacing w:line="200" w:lineRule="exact"/>
                        <w:rPr>
                          <w:rFonts w:hint="default" w:asciiTheme="minorEastAsia" w:hAnsiTheme="minorEastAsia"/>
                          <w:color w:val="000000" w:themeColor="text1"/>
                          <w:sz w:val="16"/>
                        </w:rPr>
                      </w:pPr>
                      <w:r>
                        <w:rPr>
                          <w:rFonts w:hint="eastAsia" w:asciiTheme="minorEastAsia" w:hAnsiTheme="minorEastAsia"/>
                          <w:color w:val="000000" w:themeColor="text1"/>
                          <w:sz w:val="16"/>
                        </w:rPr>
                        <w:t>【店舗への支援】</w:t>
                      </w:r>
                    </w:p>
                    <w:p>
                      <w:pPr>
                        <w:pStyle w:val="0"/>
                        <w:spacing w:line="200" w:lineRule="exact"/>
                        <w:ind w:left="160"/>
                        <w:rPr>
                          <w:rFonts w:hint="default" w:asciiTheme="minorEastAsia" w:hAnsiTheme="minorEastAsia"/>
                          <w:color w:val="000000" w:themeColor="text1"/>
                          <w:sz w:val="16"/>
                        </w:rPr>
                      </w:pPr>
                      <w:r>
                        <w:rPr>
                          <w:rFonts w:hint="eastAsia" w:asciiTheme="minorEastAsia" w:hAnsiTheme="minorEastAsia"/>
                          <w:color w:val="000000" w:themeColor="text1"/>
                          <w:sz w:val="16"/>
                        </w:rPr>
                        <w:t>1</w:t>
                      </w:r>
                      <w:r>
                        <w:rPr>
                          <w:rFonts w:hint="eastAsia" w:asciiTheme="minorEastAsia" w:hAnsiTheme="minorEastAsia"/>
                          <w:color w:val="000000" w:themeColor="text1"/>
                          <w:sz w:val="16"/>
                        </w:rPr>
                        <w:t>．新陳代謝の促進</w:t>
                      </w:r>
                      <w:r>
                        <w:rPr>
                          <w:rFonts w:hint="eastAsia" w:asciiTheme="minorEastAsia" w:hAnsiTheme="minorEastAsia"/>
                          <w:color w:val="000000" w:themeColor="text1"/>
                          <w:sz w:val="16"/>
                        </w:rPr>
                        <w:t>(</w:t>
                      </w:r>
                      <w:r>
                        <w:rPr>
                          <w:rFonts w:hint="eastAsia" w:asciiTheme="minorEastAsia" w:hAnsiTheme="minorEastAsia"/>
                          <w:color w:val="000000" w:themeColor="text1"/>
                          <w:sz w:val="16"/>
                        </w:rPr>
                        <w:t>不足する業種や新しいサービス等の他地域からの新たな人材・店舗の受け入れ等）</w:t>
                      </w:r>
                    </w:p>
                    <w:p>
                      <w:pPr>
                        <w:pStyle w:val="0"/>
                        <w:spacing w:line="200" w:lineRule="exact"/>
                        <w:ind w:left="160"/>
                        <w:rPr>
                          <w:rFonts w:hint="default" w:asciiTheme="minorEastAsia" w:hAnsiTheme="minorEastAsia"/>
                          <w:color w:val="000000" w:themeColor="text1"/>
                          <w:sz w:val="16"/>
                        </w:rPr>
                      </w:pPr>
                      <w:r>
                        <w:rPr>
                          <w:rFonts w:hint="eastAsia" w:asciiTheme="minorEastAsia" w:hAnsiTheme="minorEastAsia"/>
                          <w:color w:val="000000" w:themeColor="text1"/>
                          <w:sz w:val="16"/>
                        </w:rPr>
                        <w:t>2</w:t>
                      </w:r>
                      <w:r>
                        <w:rPr>
                          <w:rFonts w:hint="eastAsia" w:asciiTheme="minorEastAsia" w:hAnsiTheme="minorEastAsia"/>
                          <w:color w:val="000000" w:themeColor="text1"/>
                          <w:sz w:val="16"/>
                        </w:rPr>
                        <w:t>．顧客サービスの充実　　　　　　　　　　　　　　</w:t>
                      </w:r>
                      <w:r>
                        <w:rPr>
                          <w:rFonts w:hint="eastAsia" w:asciiTheme="minorEastAsia" w:hAnsiTheme="minorEastAsia"/>
                          <w:color w:val="000000" w:themeColor="text1"/>
                          <w:sz w:val="16"/>
                        </w:rPr>
                        <w:t xml:space="preserve"> </w:t>
                      </w:r>
                      <w:r>
                        <w:rPr>
                          <w:rFonts w:hint="default" w:asciiTheme="minorEastAsia" w:hAnsiTheme="minorEastAsia"/>
                          <w:color w:val="000000" w:themeColor="text1"/>
                          <w:sz w:val="16"/>
                        </w:rPr>
                        <w:t>3</w:t>
                      </w:r>
                      <w:r>
                        <w:rPr>
                          <w:rFonts w:hint="eastAsia" w:asciiTheme="minorEastAsia" w:hAnsiTheme="minorEastAsia"/>
                          <w:color w:val="000000" w:themeColor="text1"/>
                          <w:sz w:val="16"/>
                        </w:rPr>
                        <w:t>．店舗の改装</w:t>
                      </w:r>
                    </w:p>
                    <w:p>
                      <w:pPr>
                        <w:pStyle w:val="0"/>
                        <w:spacing w:line="200" w:lineRule="exact"/>
                        <w:ind w:left="160"/>
                        <w:rPr>
                          <w:rFonts w:hint="default" w:asciiTheme="minorEastAsia" w:hAnsiTheme="minorEastAsia"/>
                          <w:color w:val="000000" w:themeColor="text1"/>
                          <w:sz w:val="16"/>
                        </w:rPr>
                      </w:pPr>
                      <w:r>
                        <w:rPr>
                          <w:rFonts w:hint="eastAsia" w:asciiTheme="minorEastAsia" w:hAnsiTheme="minorEastAsia"/>
                          <w:color w:val="000000" w:themeColor="text1"/>
                          <w:sz w:val="16"/>
                        </w:rPr>
                        <w:t>4</w:t>
                      </w:r>
                      <w:r>
                        <w:rPr>
                          <w:rFonts w:hint="eastAsia" w:asciiTheme="minorEastAsia" w:hAnsiTheme="minorEastAsia"/>
                          <w:color w:val="000000" w:themeColor="text1"/>
                          <w:sz w:val="16"/>
                        </w:rPr>
                        <w:t>．インバウンド（訪日外国人）への対応　　　　　　</w:t>
                      </w:r>
                      <w:r>
                        <w:rPr>
                          <w:rFonts w:hint="eastAsia" w:asciiTheme="minorEastAsia" w:hAnsiTheme="minorEastAsia"/>
                          <w:color w:val="000000" w:themeColor="text1"/>
                          <w:sz w:val="16"/>
                        </w:rPr>
                        <w:t xml:space="preserve"> </w:t>
                      </w:r>
                      <w:r>
                        <w:rPr>
                          <w:rFonts w:hint="default" w:asciiTheme="minorEastAsia" w:hAnsiTheme="minorEastAsia"/>
                          <w:color w:val="000000" w:themeColor="text1"/>
                          <w:sz w:val="16"/>
                        </w:rPr>
                        <w:t>5</w:t>
                      </w:r>
                      <w:r>
                        <w:rPr>
                          <w:rFonts w:hint="eastAsia" w:asciiTheme="minorEastAsia" w:hAnsiTheme="minorEastAsia"/>
                          <w:color w:val="000000" w:themeColor="text1"/>
                          <w:sz w:val="16"/>
                        </w:rPr>
                        <w:t>．インターネット販売のための</w:t>
                      </w:r>
                      <w:r>
                        <w:rPr>
                          <w:rFonts w:hint="eastAsia" w:asciiTheme="minorEastAsia" w:hAnsiTheme="minorEastAsia"/>
                          <w:color w:val="000000" w:themeColor="text1"/>
                          <w:sz w:val="16"/>
                        </w:rPr>
                        <w:t>IT</w:t>
                      </w:r>
                      <w:r>
                        <w:rPr>
                          <w:rFonts w:hint="eastAsia" w:asciiTheme="minorEastAsia" w:hAnsiTheme="minorEastAsia"/>
                          <w:color w:val="000000" w:themeColor="text1"/>
                          <w:sz w:val="16"/>
                        </w:rPr>
                        <w:t>支援</w:t>
                      </w:r>
                    </w:p>
                    <w:p>
                      <w:pPr>
                        <w:pStyle w:val="0"/>
                        <w:spacing w:line="200" w:lineRule="exact"/>
                        <w:ind w:left="160"/>
                        <w:rPr>
                          <w:rFonts w:hint="default" w:asciiTheme="minorEastAsia" w:hAnsiTheme="minorEastAsia"/>
                          <w:color w:val="000000" w:themeColor="text1"/>
                          <w:sz w:val="16"/>
                        </w:rPr>
                      </w:pPr>
                      <w:r>
                        <w:rPr>
                          <w:rFonts w:hint="eastAsia" w:asciiTheme="minorEastAsia" w:hAnsiTheme="minorEastAsia"/>
                          <w:color w:val="000000" w:themeColor="text1"/>
                          <w:sz w:val="16"/>
                        </w:rPr>
                        <w:t>6</w:t>
                      </w:r>
                      <w:r>
                        <w:rPr>
                          <w:rFonts w:hint="eastAsia" w:asciiTheme="minorEastAsia" w:hAnsiTheme="minorEastAsia"/>
                          <w:color w:val="000000" w:themeColor="text1"/>
                          <w:sz w:val="16"/>
                        </w:rPr>
                        <w:t>．ホームページや</w:t>
                      </w:r>
                      <w:r>
                        <w:rPr>
                          <w:rFonts w:hint="eastAsia" w:asciiTheme="minorEastAsia" w:hAnsiTheme="minorEastAsia"/>
                          <w:color w:val="000000" w:themeColor="text1"/>
                          <w:sz w:val="16"/>
                        </w:rPr>
                        <w:t>SNS</w:t>
                      </w:r>
                      <w:r>
                        <w:rPr>
                          <w:rFonts w:hint="eastAsia" w:asciiTheme="minorEastAsia" w:hAnsiTheme="minorEastAsia"/>
                          <w:color w:val="000000" w:themeColor="text1"/>
                          <w:sz w:val="16"/>
                        </w:rPr>
                        <w:t>等を用いた情報提供の強化　　</w:t>
                      </w:r>
                      <w:r>
                        <w:rPr>
                          <w:rFonts w:hint="eastAsia" w:asciiTheme="minorEastAsia" w:hAnsiTheme="minorEastAsia"/>
                          <w:color w:val="000000" w:themeColor="text1"/>
                          <w:sz w:val="16"/>
                        </w:rPr>
                        <w:t xml:space="preserve"> 7</w:t>
                      </w:r>
                      <w:r>
                        <w:rPr>
                          <w:rFonts w:hint="eastAsia" w:asciiTheme="minorEastAsia" w:hAnsiTheme="minorEastAsia"/>
                          <w:color w:val="000000" w:themeColor="text1"/>
                          <w:sz w:val="16"/>
                        </w:rPr>
                        <w:t>．他店との共同広告及びセール</w:t>
                      </w:r>
                    </w:p>
                    <w:p>
                      <w:pPr>
                        <w:pStyle w:val="0"/>
                        <w:spacing w:line="200" w:lineRule="exact"/>
                        <w:ind w:left="160"/>
                        <w:rPr>
                          <w:rFonts w:hint="default" w:asciiTheme="minorEastAsia" w:hAnsiTheme="minorEastAsia"/>
                          <w:color w:val="000000" w:themeColor="text1"/>
                          <w:sz w:val="16"/>
                        </w:rPr>
                      </w:pPr>
                      <w:r>
                        <w:rPr>
                          <w:rFonts w:hint="eastAsia" w:asciiTheme="minorEastAsia" w:hAnsiTheme="minorEastAsia"/>
                          <w:color w:val="000000" w:themeColor="text1"/>
                          <w:sz w:val="16"/>
                        </w:rPr>
                        <w:t>8</w:t>
                      </w:r>
                      <w:r>
                        <w:rPr>
                          <w:rFonts w:hint="eastAsia" w:asciiTheme="minorEastAsia" w:hAnsiTheme="minorEastAsia"/>
                          <w:color w:val="000000" w:themeColor="text1"/>
                          <w:sz w:val="16"/>
                        </w:rPr>
                        <w:t>．キャッシュレス決済の対応</w:t>
                      </w:r>
                      <w:r>
                        <w:rPr>
                          <w:rFonts w:hint="eastAsia" w:asciiTheme="minorEastAsia" w:hAnsiTheme="minorEastAsia"/>
                          <w:color w:val="000000" w:themeColor="text1"/>
                          <w:sz w:val="16"/>
                        </w:rPr>
                        <w:t xml:space="preserve">    </w:t>
                      </w:r>
                      <w:r>
                        <w:rPr>
                          <w:rFonts w:hint="default" w:asciiTheme="minorEastAsia" w:hAnsiTheme="minorEastAsia"/>
                          <w:color w:val="000000" w:themeColor="text1"/>
                          <w:sz w:val="16"/>
                        </w:rPr>
                        <w:t>9</w:t>
                      </w:r>
                      <w:r>
                        <w:rPr>
                          <w:rFonts w:hint="eastAsia" w:asciiTheme="minorEastAsia" w:hAnsiTheme="minorEastAsia"/>
                          <w:color w:val="000000" w:themeColor="text1"/>
                          <w:sz w:val="16"/>
                        </w:rPr>
                        <w:t>．後継者確保（事業承継）のための支援</w:t>
                      </w:r>
                    </w:p>
                    <w:p>
                      <w:pPr>
                        <w:pStyle w:val="0"/>
                        <w:spacing w:line="200" w:lineRule="exact"/>
                        <w:ind w:firstLine="160" w:firstLineChars="100"/>
                        <w:rPr>
                          <w:rFonts w:hint="default" w:asciiTheme="minorEastAsia" w:hAnsiTheme="minorEastAsia"/>
                          <w:color w:val="000000" w:themeColor="text1"/>
                          <w:sz w:val="16"/>
                        </w:rPr>
                      </w:pPr>
                    </w:p>
                    <w:p>
                      <w:pPr>
                        <w:pStyle w:val="0"/>
                        <w:spacing w:line="200" w:lineRule="exact"/>
                        <w:ind w:firstLine="80" w:firstLineChars="50"/>
                        <w:rPr>
                          <w:rFonts w:hint="default" w:asciiTheme="minorEastAsia" w:hAnsiTheme="minorEastAsia"/>
                          <w:color w:val="000000" w:themeColor="text1"/>
                          <w:sz w:val="16"/>
                        </w:rPr>
                      </w:pPr>
                      <w:r>
                        <w:rPr>
                          <w:rFonts w:hint="eastAsia" w:asciiTheme="minorEastAsia" w:hAnsiTheme="minorEastAsia"/>
                          <w:color w:val="000000" w:themeColor="text1"/>
                          <w:sz w:val="16"/>
                        </w:rPr>
                        <w:t>【商店街への支援】</w:t>
                      </w:r>
                    </w:p>
                    <w:p>
                      <w:pPr>
                        <w:pStyle w:val="0"/>
                        <w:spacing w:line="200" w:lineRule="exact"/>
                        <w:ind w:firstLine="80" w:firstLineChars="50"/>
                        <w:rPr>
                          <w:rFonts w:hint="default" w:asciiTheme="minorEastAsia" w:hAnsiTheme="minorEastAsia"/>
                          <w:color w:val="000000" w:themeColor="text1"/>
                          <w:sz w:val="16"/>
                        </w:rPr>
                      </w:pPr>
                      <w:r>
                        <w:rPr>
                          <w:rFonts w:hint="eastAsia" w:asciiTheme="minorEastAsia" w:hAnsiTheme="minorEastAsia"/>
                          <w:color w:val="000000" w:themeColor="text1"/>
                          <w:sz w:val="16"/>
                        </w:rPr>
                        <w:t>10.</w:t>
                      </w:r>
                      <w:r>
                        <w:rPr>
                          <w:rFonts w:hint="eastAsia" w:asciiTheme="minorEastAsia" w:hAnsiTheme="minorEastAsia"/>
                          <w:color w:val="000000" w:themeColor="text1"/>
                          <w:sz w:val="16"/>
                        </w:rPr>
                        <w:t>リーダーの育成　　　</w:t>
                      </w:r>
                      <w:r>
                        <w:rPr>
                          <w:rFonts w:hint="eastAsia" w:asciiTheme="minorEastAsia" w:hAnsiTheme="minorEastAsia"/>
                          <w:color w:val="000000" w:themeColor="text1"/>
                          <w:sz w:val="16"/>
                        </w:rPr>
                        <w:t>1</w:t>
                      </w:r>
                      <w:r>
                        <w:rPr>
                          <w:rFonts w:hint="default" w:asciiTheme="minorEastAsia" w:hAnsiTheme="minorEastAsia"/>
                          <w:color w:val="000000" w:themeColor="text1"/>
                          <w:sz w:val="16"/>
                        </w:rPr>
                        <w:t>1</w:t>
                      </w:r>
                      <w:r>
                        <w:rPr>
                          <w:rFonts w:hint="eastAsia" w:asciiTheme="minorEastAsia" w:hAnsiTheme="minorEastAsia"/>
                          <w:color w:val="000000" w:themeColor="text1"/>
                          <w:sz w:val="16"/>
                        </w:rPr>
                        <w:t>．まちづくりの担い手の人材育成　　　</w:t>
                      </w:r>
                      <w:r>
                        <w:rPr>
                          <w:rFonts w:hint="eastAsia" w:asciiTheme="minorEastAsia" w:hAnsiTheme="minorEastAsia"/>
                          <w:color w:val="000000" w:themeColor="text1"/>
                          <w:sz w:val="16"/>
                        </w:rPr>
                        <w:t>1</w:t>
                      </w:r>
                      <w:r>
                        <w:rPr>
                          <w:rFonts w:hint="default" w:asciiTheme="minorEastAsia" w:hAnsiTheme="minorEastAsia"/>
                          <w:color w:val="000000" w:themeColor="text1"/>
                          <w:sz w:val="16"/>
                        </w:rPr>
                        <w:t>2</w:t>
                      </w:r>
                      <w:r>
                        <w:rPr>
                          <w:rFonts w:hint="eastAsia" w:asciiTheme="minorEastAsia" w:hAnsiTheme="minorEastAsia"/>
                          <w:color w:val="000000" w:themeColor="text1"/>
                          <w:sz w:val="16"/>
                        </w:rPr>
                        <w:t>．商店街で使えるポイント制度</w:t>
                      </w:r>
                    </w:p>
                    <w:p>
                      <w:pPr>
                        <w:pStyle w:val="0"/>
                        <w:spacing w:line="200" w:lineRule="exact"/>
                        <w:ind w:left="97"/>
                        <w:rPr>
                          <w:rFonts w:hint="default" w:asciiTheme="minorEastAsia" w:hAnsiTheme="minorEastAsia"/>
                          <w:color w:val="000000" w:themeColor="text1"/>
                          <w:sz w:val="16"/>
                        </w:rPr>
                      </w:pPr>
                      <w:r>
                        <w:rPr>
                          <w:rFonts w:hint="eastAsia" w:asciiTheme="minorEastAsia" w:hAnsiTheme="minorEastAsia"/>
                          <w:color w:val="000000" w:themeColor="text1"/>
                          <w:sz w:val="16"/>
                        </w:rPr>
                        <w:t>13</w:t>
                      </w:r>
                      <w:r>
                        <w:rPr>
                          <w:rFonts w:hint="eastAsia" w:asciiTheme="minorEastAsia" w:hAnsiTheme="minorEastAsia"/>
                          <w:color w:val="000000" w:themeColor="text1"/>
                          <w:sz w:val="16"/>
                        </w:rPr>
                        <w:t>．集客のためのイベントの開催　　　</w:t>
                      </w:r>
                      <w:r>
                        <w:rPr>
                          <w:rFonts w:hint="eastAsia" w:asciiTheme="minorEastAsia" w:hAnsiTheme="minorEastAsia"/>
                          <w:color w:val="000000" w:themeColor="text1"/>
                          <w:sz w:val="16"/>
                        </w:rPr>
                        <w:t>1</w:t>
                      </w:r>
                      <w:r>
                        <w:rPr>
                          <w:rFonts w:hint="default" w:asciiTheme="minorEastAsia" w:hAnsiTheme="minorEastAsia"/>
                          <w:color w:val="000000" w:themeColor="text1"/>
                          <w:sz w:val="16"/>
                        </w:rPr>
                        <w:t>4</w:t>
                      </w:r>
                      <w:r>
                        <w:rPr>
                          <w:rFonts w:hint="eastAsia" w:asciiTheme="minorEastAsia" w:hAnsiTheme="minorEastAsia"/>
                          <w:color w:val="000000" w:themeColor="text1"/>
                          <w:sz w:val="16"/>
                        </w:rPr>
                        <w:t>．集客力のある（公共・娯楽等）施設の立地</w:t>
                      </w:r>
                    </w:p>
                    <w:p>
                      <w:pPr>
                        <w:pStyle w:val="0"/>
                        <w:spacing w:line="200" w:lineRule="exact"/>
                        <w:ind w:left="97"/>
                        <w:rPr>
                          <w:rFonts w:hint="default" w:asciiTheme="minorEastAsia" w:hAnsiTheme="minorEastAsia"/>
                          <w:color w:val="000000" w:themeColor="text1"/>
                          <w:sz w:val="16"/>
                        </w:rPr>
                      </w:pPr>
                      <w:r>
                        <w:rPr>
                          <w:rFonts w:hint="default" w:asciiTheme="minorEastAsia" w:hAnsiTheme="minorEastAsia"/>
                          <w:color w:val="000000" w:themeColor="text1"/>
                          <w:sz w:val="16"/>
                        </w:rPr>
                        <w:t>15</w:t>
                      </w:r>
                      <w:r>
                        <w:rPr>
                          <w:rFonts w:hint="eastAsia" w:asciiTheme="minorEastAsia" w:hAnsiTheme="minorEastAsia"/>
                          <w:color w:val="000000" w:themeColor="text1"/>
                          <w:sz w:val="16"/>
                        </w:rPr>
                        <w:t>.</w:t>
                      </w:r>
                      <w:r>
                        <w:rPr>
                          <w:rFonts w:hint="default" w:asciiTheme="minorEastAsia" w:hAnsiTheme="minorEastAsia"/>
                          <w:color w:val="000000" w:themeColor="text1"/>
                          <w:sz w:val="16"/>
                        </w:rPr>
                        <w:t xml:space="preserve"> </w:t>
                      </w:r>
                      <w:r>
                        <w:rPr>
                          <w:rFonts w:hint="eastAsia" w:asciiTheme="minorEastAsia" w:hAnsiTheme="minorEastAsia"/>
                          <w:color w:val="000000" w:themeColor="text1"/>
                          <w:sz w:val="16"/>
                        </w:rPr>
                        <w:t>歩道や休憩スペース、駐車場の整備　　　</w:t>
                      </w:r>
                      <w:r>
                        <w:rPr>
                          <w:rFonts w:hint="eastAsia" w:asciiTheme="minorEastAsia" w:hAnsiTheme="minorEastAsia"/>
                          <w:color w:val="000000" w:themeColor="text1"/>
                          <w:sz w:val="16"/>
                        </w:rPr>
                        <w:t>1</w:t>
                      </w:r>
                      <w:r>
                        <w:rPr>
                          <w:rFonts w:hint="default" w:asciiTheme="minorEastAsia" w:hAnsiTheme="minorEastAsia"/>
                          <w:color w:val="000000" w:themeColor="text1"/>
                          <w:sz w:val="16"/>
                        </w:rPr>
                        <w:t>6</w:t>
                      </w:r>
                      <w:r>
                        <w:rPr>
                          <w:rFonts w:hint="eastAsia" w:asciiTheme="minorEastAsia" w:hAnsiTheme="minorEastAsia"/>
                          <w:color w:val="000000" w:themeColor="text1"/>
                          <w:sz w:val="16"/>
                        </w:rPr>
                        <w:t>．商店街活性化等の専門家による指導・支援</w:t>
                      </w:r>
                    </w:p>
                    <w:p>
                      <w:pPr>
                        <w:pStyle w:val="0"/>
                        <w:spacing w:line="200" w:lineRule="exact"/>
                        <w:ind w:left="97"/>
                        <w:rPr>
                          <w:rFonts w:hint="default" w:asciiTheme="minorEastAsia" w:hAnsiTheme="minorEastAsia"/>
                          <w:color w:val="000000" w:themeColor="text1"/>
                          <w:sz w:val="16"/>
                        </w:rPr>
                      </w:pPr>
                      <w:r>
                        <w:rPr>
                          <w:rFonts w:hint="default" w:asciiTheme="minorEastAsia" w:hAnsiTheme="minorEastAsia"/>
                          <w:color w:val="000000" w:themeColor="text1"/>
                          <w:sz w:val="16"/>
                        </w:rPr>
                        <w:t xml:space="preserve">17. </w:t>
                      </w:r>
                      <w:r>
                        <w:rPr>
                          <w:rFonts w:hint="eastAsia" w:asciiTheme="minorEastAsia" w:hAnsiTheme="minorEastAsia"/>
                          <w:color w:val="000000" w:themeColor="text1"/>
                          <w:sz w:val="16"/>
                        </w:rPr>
                        <w:t>レンタサイクル利用等で回る商店街まちあるきマップの作成</w:t>
                      </w:r>
                    </w:p>
                    <w:p>
                      <w:pPr>
                        <w:pStyle w:val="0"/>
                        <w:spacing w:line="200" w:lineRule="exact"/>
                        <w:ind w:left="97"/>
                        <w:rPr>
                          <w:rFonts w:hint="default" w:asciiTheme="minorEastAsia" w:hAnsiTheme="minorEastAsia"/>
                          <w:sz w:val="16"/>
                        </w:rPr>
                      </w:pPr>
                      <w:r>
                        <w:rPr>
                          <w:rFonts w:hint="default" w:asciiTheme="minorEastAsia" w:hAnsiTheme="minorEastAsia"/>
                          <w:color w:val="000000" w:themeColor="text1"/>
                          <w:sz w:val="16"/>
                        </w:rPr>
                        <w:t>18</w:t>
                      </w:r>
                      <w:r>
                        <w:rPr>
                          <w:rFonts w:hint="eastAsia" w:asciiTheme="minorEastAsia" w:hAnsiTheme="minorEastAsia"/>
                          <w:color w:val="000000" w:themeColor="text1"/>
                          <w:sz w:val="16"/>
                        </w:rPr>
                        <w:t>.</w:t>
                      </w:r>
                      <w:r>
                        <w:rPr>
                          <w:rFonts w:hint="default" w:asciiTheme="minorEastAsia" w:hAnsiTheme="minorEastAsia"/>
                          <w:color w:val="000000" w:themeColor="text1"/>
                          <w:sz w:val="16"/>
                        </w:rPr>
                        <w:t xml:space="preserve"> </w:t>
                      </w:r>
                      <w:r>
                        <w:rPr>
                          <w:rFonts w:hint="eastAsia" w:asciiTheme="minorEastAsia" w:hAnsiTheme="minorEastAsia"/>
                          <w:color w:val="000000" w:themeColor="text1"/>
                          <w:sz w:val="16"/>
                        </w:rPr>
                        <w:t>他店と連携した宅配や買い物代行サービスの実施　　　</w:t>
                      </w:r>
                      <w:r>
                        <w:rPr>
                          <w:rFonts w:hint="eastAsia" w:asciiTheme="minorEastAsia" w:hAnsiTheme="minorEastAsia"/>
                          <w:color w:val="000000" w:themeColor="text1"/>
                          <w:sz w:val="16"/>
                        </w:rPr>
                        <w:t>19</w:t>
                      </w:r>
                      <w:r>
                        <w:rPr>
                          <w:rFonts w:hint="eastAsia" w:asciiTheme="minorEastAsia" w:hAnsiTheme="minorEastAsia"/>
                          <w:color w:val="000000" w:themeColor="text1"/>
                          <w:sz w:val="16"/>
                        </w:rPr>
                        <w:t>．その他（　　　　　　　）</w:t>
                      </w:r>
                    </w:p>
                  </w:txbxContent>
                </v:textbox>
                <v:imagedata o:title=""/>
                <w10:wrap type="none" anchorx="text" anchory="text"/>
              </v:shape>
            </w:pict>
          </mc:Fallback>
        </mc:AlternateContent>
      </w:r>
      <w:r>
        <w:rPr>
          <w:rFonts w:hint="default"/>
        </w:rPr>
        <w:br w:type="page"/>
      </w:r>
    </w:p>
    <w:p>
      <w:pPr>
        <w:pStyle w:val="0"/>
        <w:ind w:firstLine="210" w:firstLineChars="100"/>
        <w:rPr>
          <w:rFonts w:hint="default"/>
        </w:rPr>
      </w:pPr>
      <w:r>
        <w:rPr>
          <w:rFonts w:hint="eastAsia"/>
        </w:rPr>
        <w:t>表</w:t>
      </w:r>
      <w:r>
        <w:rPr>
          <w:rFonts w:hint="eastAsia"/>
        </w:rPr>
        <w:t>2-</w:t>
      </w:r>
      <w:r>
        <w:rPr>
          <w:rFonts w:hint="default"/>
        </w:rPr>
        <w:t>15</w:t>
      </w:r>
      <w:r>
        <w:rPr>
          <w:rFonts w:hint="eastAsia"/>
        </w:rPr>
        <w:t>～表</w:t>
      </w:r>
      <w:r>
        <w:rPr>
          <w:rFonts w:hint="eastAsia"/>
        </w:rPr>
        <w:t>2-</w:t>
      </w:r>
      <w:r>
        <w:rPr>
          <w:rFonts w:hint="default"/>
        </w:rPr>
        <w:t>18</w:t>
      </w:r>
      <w:r>
        <w:rPr>
          <w:rFonts w:hint="eastAsia"/>
        </w:rPr>
        <w:t>は、設問</w:t>
      </w:r>
      <w:r>
        <w:rPr>
          <w:rFonts w:hint="eastAsia"/>
        </w:rPr>
        <w:t>(1)</w:t>
      </w:r>
      <w:r>
        <w:rPr>
          <w:rFonts w:hint="eastAsia"/>
        </w:rPr>
        <w:t>～</w:t>
      </w:r>
      <w:r>
        <w:rPr>
          <w:rFonts w:hint="eastAsia"/>
        </w:rPr>
        <w:t>(4)</w:t>
      </w:r>
      <w:r>
        <w:rPr>
          <w:rFonts w:hint="eastAsia"/>
        </w:rPr>
        <w:t>の選択結果の上位５位までを示したもの。</w:t>
      </w:r>
    </w:p>
    <w:p>
      <w:pPr>
        <w:pStyle w:val="0"/>
        <w:spacing w:before="240" w:beforeLines="0" w:beforeAutospacing="0"/>
        <w:rPr>
          <w:rFonts w:hint="default"/>
          <w:b w:val="1"/>
          <w:sz w:val="22"/>
        </w:rPr>
      </w:pPr>
      <w:r>
        <w:rPr>
          <w:rFonts w:hint="eastAsia"/>
          <w:b w:val="1"/>
          <w:sz w:val="22"/>
        </w:rPr>
        <w:t>（１）実施事業の認知度</w:t>
      </w:r>
    </w:p>
    <w:tbl>
      <w:tblPr>
        <w:tblStyle w:val="11"/>
        <w:tblW w:w="7996" w:type="dxa"/>
        <w:tblInd w:w="84" w:type="dxa"/>
        <w:tblLayout w:type="fixed"/>
        <w:tblCellMar>
          <w:left w:w="99" w:type="dxa"/>
          <w:right w:w="99" w:type="dxa"/>
        </w:tblCellMar>
        <w:tblLook w:firstRow="1" w:lastRow="0" w:firstColumn="1" w:lastColumn="0" w:noHBand="0" w:noVBand="1" w:val="04A0"/>
      </w:tblPr>
      <w:tblGrid>
        <w:gridCol w:w="767"/>
        <w:gridCol w:w="4394"/>
        <w:gridCol w:w="897"/>
        <w:gridCol w:w="898"/>
        <w:gridCol w:w="1040"/>
      </w:tblGrid>
      <w:tr>
        <w:trPr>
          <w:trHeight w:val="461" w:hRule="atLeast"/>
        </w:trPr>
        <w:tc>
          <w:tcPr>
            <w:tcW w:w="7996" w:type="dxa"/>
            <w:gridSpan w:val="5"/>
            <w:tcBorders>
              <w:top w:val="nil"/>
              <w:left w:val="nil"/>
              <w:bottom w:val="nil"/>
              <w:right w:val="nil"/>
              <w:tl2br w:val="none" w:color="auto" w:sz="0" w:space="0"/>
              <w:tr2bl w:val="none" w:color="auto" w:sz="0" w:space="0"/>
            </w:tcBorders>
            <w:vAlign w:val="center"/>
          </w:tcPr>
          <w:p>
            <w:pPr>
              <w:pStyle w:val="0"/>
              <w:spacing w:line="240" w:lineRule="exact"/>
              <w:jc w:val="lef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2-</w:t>
            </w:r>
            <w:r>
              <w:rPr>
                <w:rFonts w:hint="default" w:asciiTheme="minorEastAsia" w:hAnsiTheme="minorEastAsia"/>
                <w:color w:val="000000"/>
                <w:kern w:val="0"/>
              </w:rPr>
              <w:t>15</w:t>
            </w:r>
            <w:r>
              <w:rPr>
                <w:rFonts w:hint="eastAsia" w:asciiTheme="minorEastAsia" w:hAnsiTheme="minorEastAsia"/>
                <w:color w:val="000000"/>
                <w:kern w:val="0"/>
              </w:rPr>
              <w:t>　知っている事業はあるか（複数回答可）　　　　　　　　　</w:t>
            </w:r>
            <w:r>
              <w:rPr>
                <w:rFonts w:hint="eastAsia" w:asciiTheme="minorEastAsia" w:hAnsiTheme="minorEastAsia"/>
                <w:color w:val="000000"/>
                <w:kern w:val="0"/>
                <w:sz w:val="18"/>
              </w:rPr>
              <w:t>（単位：社）</w:t>
            </w:r>
          </w:p>
        </w:tc>
      </w:tr>
      <w:tr>
        <w:trPr>
          <w:gridAfter w:val="1"/>
          <w:wAfter w:w="1040" w:type="dxa"/>
          <w:trHeight w:val="210" w:hRule="atLeast"/>
        </w:trPr>
        <w:tc>
          <w:tcPr>
            <w:tcW w:w="7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kern w:val="0"/>
                <w:sz w:val="18"/>
              </w:rPr>
              <w:t>順位</w:t>
            </w:r>
          </w:p>
        </w:tc>
        <w:tc>
          <w:tcPr>
            <w:tcW w:w="43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kern w:val="0"/>
                <w:sz w:val="18"/>
              </w:rPr>
              <w:t>実施事業</w:t>
            </w:r>
          </w:p>
        </w:tc>
        <w:tc>
          <w:tcPr>
            <w:tcW w:w="89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kern w:val="0"/>
                <w:sz w:val="18"/>
              </w:rPr>
              <w:t>件数</w:t>
            </w:r>
          </w:p>
        </w:tc>
        <w:tc>
          <w:tcPr>
            <w:tcW w:w="89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kern w:val="0"/>
                <w:sz w:val="18"/>
              </w:rPr>
              <w:t>割合</w:t>
            </w:r>
          </w:p>
        </w:tc>
      </w:tr>
      <w:tr>
        <w:trPr>
          <w:gridAfter w:val="1"/>
          <w:wAfter w:w="1040" w:type="dxa"/>
          <w:trHeight w:val="227"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kern w:val="0"/>
                <w:sz w:val="18"/>
              </w:rPr>
            </w:pPr>
            <w:r>
              <w:rPr>
                <w:rFonts w:hint="eastAsia"/>
                <w:sz w:val="18"/>
              </w:rPr>
              <w:t>1</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中小企業退職金共済契約掛金補助事業</w:t>
            </w:r>
          </w:p>
        </w:tc>
        <w:tc>
          <w:tcPr>
            <w:tcW w:w="897"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71</w:t>
            </w:r>
          </w:p>
        </w:tc>
        <w:tc>
          <w:tcPr>
            <w:tcW w:w="89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22.0%</w:t>
            </w:r>
          </w:p>
        </w:tc>
      </w:tr>
      <w:tr>
        <w:trPr>
          <w:gridAfter w:val="1"/>
          <w:wAfter w:w="1040" w:type="dxa"/>
          <w:trHeight w:val="133"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kern w:val="0"/>
                <w:sz w:val="18"/>
              </w:rPr>
            </w:pPr>
            <w:r>
              <w:rPr>
                <w:rFonts w:hint="eastAsia"/>
                <w:sz w:val="18"/>
              </w:rPr>
              <w:t>2</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融資制度</w:t>
            </w:r>
          </w:p>
        </w:tc>
        <w:tc>
          <w:tcPr>
            <w:tcW w:w="897"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31</w:t>
            </w:r>
          </w:p>
        </w:tc>
        <w:tc>
          <w:tcPr>
            <w:tcW w:w="89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9.6%</w:t>
            </w:r>
          </w:p>
        </w:tc>
      </w:tr>
      <w:tr>
        <w:trPr>
          <w:gridAfter w:val="1"/>
          <w:wAfter w:w="1040" w:type="dxa"/>
          <w:trHeight w:val="181"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kern w:val="0"/>
                <w:sz w:val="18"/>
              </w:rPr>
            </w:pPr>
            <w:r>
              <w:rPr>
                <w:rFonts w:hint="eastAsia"/>
                <w:sz w:val="18"/>
              </w:rPr>
              <w:t>3</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合同企業説明会参加事業者支援事業</w:t>
            </w:r>
          </w:p>
        </w:tc>
        <w:tc>
          <w:tcPr>
            <w:tcW w:w="897"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30</w:t>
            </w:r>
          </w:p>
        </w:tc>
        <w:tc>
          <w:tcPr>
            <w:tcW w:w="89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9.3%</w:t>
            </w:r>
          </w:p>
        </w:tc>
      </w:tr>
      <w:tr>
        <w:trPr>
          <w:gridAfter w:val="1"/>
          <w:wAfter w:w="1040" w:type="dxa"/>
          <w:trHeight w:val="87"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kern w:val="0"/>
                <w:sz w:val="18"/>
              </w:rPr>
            </w:pPr>
            <w:r>
              <w:rPr>
                <w:rFonts w:hint="eastAsia"/>
                <w:sz w:val="18"/>
              </w:rPr>
              <w:t>4</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射水市ゆとりライフ互助会</w:t>
            </w:r>
          </w:p>
        </w:tc>
        <w:tc>
          <w:tcPr>
            <w:tcW w:w="897"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26</w:t>
            </w:r>
          </w:p>
        </w:tc>
        <w:tc>
          <w:tcPr>
            <w:tcW w:w="89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8.0%</w:t>
            </w:r>
          </w:p>
        </w:tc>
      </w:tr>
      <w:tr>
        <w:trPr>
          <w:gridAfter w:val="1"/>
          <w:wAfter w:w="1040" w:type="dxa"/>
          <w:trHeight w:val="263"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kern w:val="0"/>
                <w:sz w:val="18"/>
              </w:rPr>
            </w:pPr>
            <w:r>
              <w:rPr>
                <w:rFonts w:hint="eastAsia"/>
                <w:sz w:val="18"/>
              </w:rPr>
              <w:t>4</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障がい者雇用奨励金</w:t>
            </w:r>
          </w:p>
        </w:tc>
        <w:tc>
          <w:tcPr>
            <w:tcW w:w="897"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26</w:t>
            </w:r>
          </w:p>
        </w:tc>
        <w:tc>
          <w:tcPr>
            <w:tcW w:w="89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8.0%</w:t>
            </w:r>
          </w:p>
        </w:tc>
      </w:tr>
      <w:tr>
        <w:trPr>
          <w:gridAfter w:val="1"/>
          <w:wAfter w:w="1040" w:type="dxa"/>
          <w:trHeight w:val="263"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kern w:val="0"/>
                <w:sz w:val="18"/>
              </w:rPr>
            </w:pPr>
            <w:r>
              <w:rPr>
                <w:rFonts w:hint="eastAsia"/>
                <w:sz w:val="18"/>
              </w:rPr>
              <w:t>4</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射水市融資制度保証料助成</w:t>
            </w:r>
          </w:p>
        </w:tc>
        <w:tc>
          <w:tcPr>
            <w:tcW w:w="897"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26</w:t>
            </w:r>
          </w:p>
        </w:tc>
        <w:tc>
          <w:tcPr>
            <w:tcW w:w="89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8.0%</w:t>
            </w:r>
          </w:p>
        </w:tc>
      </w:tr>
    </w:tbl>
    <w:p>
      <w:pPr>
        <w:pStyle w:val="0"/>
        <w:spacing w:before="240" w:beforeLines="0" w:beforeAutospacing="0"/>
        <w:rPr>
          <w:rFonts w:hint="default"/>
        </w:rPr>
      </w:pPr>
      <w:r>
        <w:rPr>
          <w:rFonts w:hint="eastAsia"/>
          <w:b w:val="1"/>
          <w:sz w:val="22"/>
        </w:rPr>
        <w:t>（２）実施事業を知ったきっかけ</w:t>
      </w:r>
      <w:r>
        <w:rPr>
          <w:rFonts w:hint="eastAsia" w:asciiTheme="minorEastAsia" w:hAnsiTheme="minorEastAsia"/>
          <w:color w:val="000000"/>
          <w:kern w:val="0"/>
          <w:sz w:val="18"/>
        </w:rPr>
        <w:t>（</w:t>
      </w:r>
      <w:r>
        <w:rPr>
          <w:rFonts w:hint="eastAsia" w:asciiTheme="minorEastAsia" w:hAnsiTheme="minorEastAsia"/>
          <w:color w:val="000000"/>
          <w:kern w:val="0"/>
          <w:sz w:val="18"/>
        </w:rPr>
        <w:t>1</w:t>
      </w:r>
      <w:r>
        <w:rPr>
          <w:rFonts w:hint="eastAsia" w:asciiTheme="minorEastAsia" w:hAnsiTheme="minorEastAsia"/>
          <w:color w:val="000000"/>
          <w:kern w:val="0"/>
          <w:sz w:val="18"/>
        </w:rPr>
        <w:t>）で「知っている」と回答した事業所</w:t>
      </w:r>
    </w:p>
    <w:tbl>
      <w:tblPr>
        <w:tblStyle w:val="11"/>
        <w:tblW w:w="7996" w:type="dxa"/>
        <w:tblInd w:w="84" w:type="dxa"/>
        <w:tblLayout w:type="fixed"/>
        <w:tblCellMar>
          <w:left w:w="99" w:type="dxa"/>
          <w:right w:w="99" w:type="dxa"/>
        </w:tblCellMar>
        <w:tblLook w:firstRow="1" w:lastRow="0" w:firstColumn="1" w:lastColumn="0" w:noHBand="0" w:noVBand="1" w:val="04A0"/>
      </w:tblPr>
      <w:tblGrid>
        <w:gridCol w:w="767"/>
        <w:gridCol w:w="4394"/>
        <w:gridCol w:w="890"/>
        <w:gridCol w:w="891"/>
        <w:gridCol w:w="1054"/>
      </w:tblGrid>
      <w:tr>
        <w:trPr>
          <w:trHeight w:val="493" w:hRule="atLeast"/>
        </w:trPr>
        <w:tc>
          <w:tcPr>
            <w:tcW w:w="7996" w:type="dxa"/>
            <w:gridSpan w:val="5"/>
            <w:tcBorders>
              <w:top w:val="nil"/>
              <w:left w:val="nil"/>
              <w:bottom w:val="nil"/>
              <w:right w:val="nil"/>
              <w:tl2br w:val="none" w:color="auto" w:sz="0" w:space="0"/>
              <w:tr2bl w:val="none" w:color="auto" w:sz="0" w:space="0"/>
            </w:tcBorders>
            <w:vAlign w:val="center"/>
          </w:tcPr>
          <w:p>
            <w:pPr>
              <w:pStyle w:val="0"/>
              <w:spacing w:line="240" w:lineRule="exact"/>
              <w:jc w:val="left"/>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2-</w:t>
            </w:r>
            <w:r>
              <w:rPr>
                <w:rFonts w:hint="default" w:asciiTheme="minorEastAsia" w:hAnsiTheme="minorEastAsia"/>
                <w:color w:val="000000"/>
                <w:kern w:val="0"/>
              </w:rPr>
              <w:t>16</w:t>
            </w:r>
            <w:r>
              <w:rPr>
                <w:rFonts w:hint="eastAsia" w:asciiTheme="minorEastAsia" w:hAnsiTheme="minorEastAsia"/>
                <w:color w:val="000000"/>
                <w:kern w:val="0"/>
              </w:rPr>
              <w:t>　どのように知ったか（複数回答可）　　　　　　　　　　　</w:t>
            </w:r>
            <w:r>
              <w:rPr>
                <w:rFonts w:hint="eastAsia" w:asciiTheme="minorEastAsia" w:hAnsiTheme="minorEastAsia"/>
                <w:color w:val="000000"/>
                <w:kern w:val="0"/>
                <w:sz w:val="18"/>
              </w:rPr>
              <w:t>（単位：社）</w:t>
            </w:r>
          </w:p>
        </w:tc>
      </w:tr>
      <w:tr>
        <w:trPr>
          <w:gridAfter w:val="1"/>
          <w:wAfter w:w="1054" w:type="dxa"/>
          <w:trHeight w:val="210" w:hRule="atLeast"/>
        </w:trPr>
        <w:tc>
          <w:tcPr>
            <w:tcW w:w="7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kern w:val="0"/>
                <w:sz w:val="18"/>
              </w:rPr>
              <w:t>順位</w:t>
            </w:r>
          </w:p>
        </w:tc>
        <w:tc>
          <w:tcPr>
            <w:tcW w:w="43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kern w:val="0"/>
                <w:sz w:val="18"/>
              </w:rPr>
              <w:t>事業を知ったきっかけ</w:t>
            </w:r>
          </w:p>
        </w:tc>
        <w:tc>
          <w:tcPr>
            <w:tcW w:w="8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kern w:val="0"/>
                <w:sz w:val="18"/>
              </w:rPr>
              <w:t>件数</w:t>
            </w:r>
          </w:p>
        </w:tc>
        <w:tc>
          <w:tcPr>
            <w:tcW w:w="89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kern w:val="0"/>
                <w:sz w:val="18"/>
              </w:rPr>
              <w:t>割合</w:t>
            </w:r>
          </w:p>
        </w:tc>
      </w:tr>
      <w:tr>
        <w:trPr>
          <w:gridAfter w:val="1"/>
          <w:wAfter w:w="1054" w:type="dxa"/>
          <w:trHeight w:val="26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kern w:val="0"/>
                <w:sz w:val="18"/>
              </w:rPr>
            </w:pPr>
            <w:r>
              <w:rPr>
                <w:rFonts w:hint="eastAsia"/>
                <w:sz w:val="18"/>
              </w:rPr>
              <w:t>1</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商工会議所または商工会の会報</w:t>
            </w:r>
          </w:p>
        </w:tc>
        <w:tc>
          <w:tcPr>
            <w:tcW w:w="89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51</w:t>
            </w:r>
          </w:p>
        </w:tc>
        <w:tc>
          <w:tcPr>
            <w:tcW w:w="8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25.0%</w:t>
            </w:r>
          </w:p>
        </w:tc>
      </w:tr>
      <w:tr>
        <w:trPr>
          <w:gridAfter w:val="1"/>
          <w:wAfter w:w="1054" w:type="dxa"/>
          <w:trHeight w:val="26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2</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射水市の広報</w:t>
            </w:r>
          </w:p>
        </w:tc>
        <w:tc>
          <w:tcPr>
            <w:tcW w:w="89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41</w:t>
            </w:r>
          </w:p>
        </w:tc>
        <w:tc>
          <w:tcPr>
            <w:tcW w:w="8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20.1%</w:t>
            </w:r>
          </w:p>
        </w:tc>
      </w:tr>
      <w:tr>
        <w:trPr>
          <w:gridAfter w:val="1"/>
          <w:wAfter w:w="1054" w:type="dxa"/>
          <w:trHeight w:val="26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3</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射水市のホームページ</w:t>
            </w:r>
          </w:p>
        </w:tc>
        <w:tc>
          <w:tcPr>
            <w:tcW w:w="89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32</w:t>
            </w:r>
          </w:p>
        </w:tc>
        <w:tc>
          <w:tcPr>
            <w:tcW w:w="8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15.7%</w:t>
            </w:r>
          </w:p>
        </w:tc>
      </w:tr>
      <w:tr>
        <w:trPr>
          <w:gridAfter w:val="1"/>
          <w:wAfter w:w="1054" w:type="dxa"/>
          <w:trHeight w:val="26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4</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商工会議所または商工会の窓口</w:t>
            </w:r>
          </w:p>
        </w:tc>
        <w:tc>
          <w:tcPr>
            <w:tcW w:w="89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29</w:t>
            </w:r>
          </w:p>
        </w:tc>
        <w:tc>
          <w:tcPr>
            <w:tcW w:w="8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14.2%</w:t>
            </w:r>
          </w:p>
        </w:tc>
      </w:tr>
      <w:tr>
        <w:trPr>
          <w:gridAfter w:val="1"/>
          <w:wAfter w:w="1054" w:type="dxa"/>
          <w:trHeight w:val="26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5</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金融機関からの紹介</w:t>
            </w:r>
          </w:p>
        </w:tc>
        <w:tc>
          <w:tcPr>
            <w:tcW w:w="89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25</w:t>
            </w:r>
          </w:p>
        </w:tc>
        <w:tc>
          <w:tcPr>
            <w:tcW w:w="8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12.3%</w:t>
            </w:r>
          </w:p>
        </w:tc>
      </w:tr>
    </w:tbl>
    <w:p>
      <w:pPr>
        <w:pStyle w:val="0"/>
        <w:spacing w:before="240" w:beforeLines="0" w:beforeAutospacing="0" w:line="240" w:lineRule="exact"/>
        <w:rPr>
          <w:rFonts w:hint="default"/>
          <w:b w:val="1"/>
          <w:sz w:val="22"/>
        </w:rPr>
      </w:pPr>
      <w:r>
        <w:rPr>
          <w:rFonts w:hint="eastAsia"/>
          <w:b w:val="1"/>
          <w:sz w:val="22"/>
        </w:rPr>
        <w:t>（３）市への意見・要望</w:t>
      </w:r>
    </w:p>
    <w:tbl>
      <w:tblPr>
        <w:tblStyle w:val="11"/>
        <w:tblW w:w="7996" w:type="dxa"/>
        <w:tblInd w:w="84" w:type="dxa"/>
        <w:tblLayout w:type="fixed"/>
        <w:tblCellMar>
          <w:left w:w="99" w:type="dxa"/>
          <w:right w:w="99" w:type="dxa"/>
        </w:tblCellMar>
        <w:tblLook w:firstRow="1" w:lastRow="0" w:firstColumn="1" w:lastColumn="0" w:noHBand="0" w:noVBand="1" w:val="04A0"/>
      </w:tblPr>
      <w:tblGrid>
        <w:gridCol w:w="767"/>
        <w:gridCol w:w="4394"/>
        <w:gridCol w:w="890"/>
        <w:gridCol w:w="891"/>
        <w:gridCol w:w="1054"/>
      </w:tblGrid>
      <w:tr>
        <w:trPr>
          <w:trHeight w:val="426" w:hRule="atLeast"/>
        </w:trPr>
        <w:tc>
          <w:tcPr>
            <w:tcW w:w="7996" w:type="dxa"/>
            <w:gridSpan w:val="5"/>
            <w:tcBorders>
              <w:top w:val="nil"/>
              <w:left w:val="nil"/>
              <w:bottom w:val="nil"/>
              <w:right w:val="nil"/>
              <w:tl2br w:val="none" w:color="auto" w:sz="0" w:space="0"/>
              <w:tr2bl w:val="none" w:color="auto" w:sz="0" w:space="0"/>
            </w:tcBorders>
            <w:vAlign w:val="center"/>
          </w:tcPr>
          <w:p>
            <w:pPr>
              <w:pStyle w:val="0"/>
              <w:jc w:val="lef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2-</w:t>
            </w:r>
            <w:r>
              <w:rPr>
                <w:rFonts w:hint="default" w:asciiTheme="minorEastAsia" w:hAnsiTheme="minorEastAsia"/>
                <w:color w:val="000000"/>
                <w:kern w:val="0"/>
              </w:rPr>
              <w:t>17</w:t>
            </w:r>
            <w:r>
              <w:rPr>
                <w:rFonts w:hint="eastAsia" w:asciiTheme="minorEastAsia" w:hAnsiTheme="minorEastAsia"/>
                <w:color w:val="000000"/>
                <w:kern w:val="0"/>
              </w:rPr>
              <w:t>　市へどのような意見・要望があるか（複数回答可）　　　　</w:t>
            </w:r>
            <w:r>
              <w:rPr>
                <w:rFonts w:hint="eastAsia" w:asciiTheme="minorEastAsia" w:hAnsiTheme="minorEastAsia"/>
                <w:color w:val="000000"/>
                <w:kern w:val="0"/>
                <w:sz w:val="18"/>
              </w:rPr>
              <w:t>（単位：社）</w:t>
            </w:r>
          </w:p>
        </w:tc>
      </w:tr>
      <w:tr>
        <w:trPr>
          <w:gridAfter w:val="1"/>
          <w:wAfter w:w="1054" w:type="dxa"/>
          <w:trHeight w:val="210" w:hRule="atLeast"/>
        </w:trPr>
        <w:tc>
          <w:tcPr>
            <w:tcW w:w="7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順位</w:t>
            </w:r>
          </w:p>
        </w:tc>
        <w:tc>
          <w:tcPr>
            <w:tcW w:w="43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意見・要望</w:t>
            </w:r>
          </w:p>
        </w:tc>
        <w:tc>
          <w:tcPr>
            <w:tcW w:w="89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件数</w:t>
            </w:r>
          </w:p>
        </w:tc>
        <w:tc>
          <w:tcPr>
            <w:tcW w:w="89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割合</w:t>
            </w:r>
          </w:p>
        </w:tc>
      </w:tr>
      <w:tr>
        <w:trPr>
          <w:gridAfter w:val="1"/>
          <w:wAfter w:w="1054" w:type="dxa"/>
          <w:trHeight w:val="24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1</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人手不足対策や従業員確保に対する支援</w:t>
            </w:r>
          </w:p>
        </w:tc>
        <w:tc>
          <w:tcPr>
            <w:tcW w:w="89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91</w:t>
            </w:r>
          </w:p>
        </w:tc>
        <w:tc>
          <w:tcPr>
            <w:tcW w:w="89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21.1%</w:t>
            </w:r>
          </w:p>
        </w:tc>
      </w:tr>
      <w:tr>
        <w:trPr>
          <w:gridAfter w:val="1"/>
          <w:wAfter w:w="1054" w:type="dxa"/>
          <w:trHeight w:val="24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2</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税制面での優遇措置の充実</w:t>
            </w:r>
          </w:p>
        </w:tc>
        <w:tc>
          <w:tcPr>
            <w:tcW w:w="89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61</w:t>
            </w:r>
          </w:p>
        </w:tc>
        <w:tc>
          <w:tcPr>
            <w:tcW w:w="89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14.2%</w:t>
            </w:r>
          </w:p>
        </w:tc>
      </w:tr>
      <w:tr>
        <w:trPr>
          <w:gridAfter w:val="1"/>
          <w:wAfter w:w="1054" w:type="dxa"/>
          <w:trHeight w:val="24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3</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人材の定着・育成に対する支援</w:t>
            </w:r>
          </w:p>
        </w:tc>
        <w:tc>
          <w:tcPr>
            <w:tcW w:w="89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38</w:t>
            </w:r>
          </w:p>
        </w:tc>
        <w:tc>
          <w:tcPr>
            <w:tcW w:w="89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8.8%</w:t>
            </w:r>
          </w:p>
        </w:tc>
      </w:tr>
      <w:tr>
        <w:trPr>
          <w:gridAfter w:val="1"/>
          <w:wAfter w:w="1054" w:type="dxa"/>
          <w:trHeight w:val="24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4</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企業誘致</w:t>
            </w:r>
          </w:p>
        </w:tc>
        <w:tc>
          <w:tcPr>
            <w:tcW w:w="89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32</w:t>
            </w:r>
          </w:p>
        </w:tc>
        <w:tc>
          <w:tcPr>
            <w:tcW w:w="89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7.4%</w:t>
            </w:r>
          </w:p>
        </w:tc>
      </w:tr>
      <w:tr>
        <w:trPr>
          <w:gridAfter w:val="1"/>
          <w:wAfter w:w="1054" w:type="dxa"/>
          <w:trHeight w:val="24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5</w:t>
            </w:r>
            <w:r>
              <w:rPr>
                <w:rFonts w:hint="eastAsia"/>
                <w:sz w:val="18"/>
              </w:rPr>
              <w:t>位</w:t>
            </w:r>
          </w:p>
        </w:tc>
        <w:tc>
          <w:tcPr>
            <w:tcW w:w="4394"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融資、信用保証制度の充実</w:t>
            </w:r>
          </w:p>
        </w:tc>
        <w:tc>
          <w:tcPr>
            <w:tcW w:w="890"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28</w:t>
            </w:r>
          </w:p>
        </w:tc>
        <w:tc>
          <w:tcPr>
            <w:tcW w:w="89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6.5%</w:t>
            </w:r>
          </w:p>
        </w:tc>
      </w:tr>
    </w:tbl>
    <w:p>
      <w:pPr>
        <w:pStyle w:val="0"/>
        <w:rPr>
          <w:rFonts w:hint="default" w:asciiTheme="minorEastAsia" w:hAnsiTheme="minorEastAsia"/>
        </w:rPr>
      </w:pPr>
    </w:p>
    <w:p>
      <w:pPr>
        <w:pStyle w:val="0"/>
        <w:rPr>
          <w:rFonts w:hint="default" w:asciiTheme="minorEastAsia" w:hAnsiTheme="minorEastAsia"/>
        </w:rPr>
      </w:pPr>
      <w:r>
        <w:rPr>
          <w:rFonts w:hint="eastAsia" w:asciiTheme="minorEastAsia" w:hAnsiTheme="minorEastAsia"/>
        </w:rPr>
        <w:t>※意見・要望についての自由記入欄については、資料２（</w:t>
      </w:r>
      <w:r>
        <w:rPr>
          <w:rFonts w:hint="eastAsia" w:asciiTheme="minorEastAsia" w:hAnsiTheme="minorEastAsia"/>
        </w:rPr>
        <w:t>P75</w:t>
      </w:r>
      <w:r>
        <w:rPr>
          <w:rFonts w:hint="default" w:asciiTheme="minorEastAsia" w:hAnsiTheme="minorEastAsia"/>
        </w:rPr>
        <w:t>）</w:t>
      </w:r>
      <w:r>
        <w:rPr>
          <w:rFonts w:hint="eastAsia" w:asciiTheme="minorEastAsia" w:hAnsiTheme="minorEastAsia"/>
        </w:rPr>
        <w:t>に掲載</w:t>
      </w:r>
    </w:p>
    <w:p>
      <w:pPr>
        <w:pStyle w:val="0"/>
        <w:spacing w:before="240" w:beforeLines="0" w:beforeAutospacing="0"/>
        <w:rPr>
          <w:rFonts w:hint="default"/>
          <w:b w:val="1"/>
          <w:sz w:val="22"/>
        </w:rPr>
      </w:pPr>
    </w:p>
    <w:p>
      <w:pPr>
        <w:pStyle w:val="0"/>
        <w:spacing w:before="240" w:beforeLines="0" w:beforeAutospacing="0"/>
        <w:rPr>
          <w:rFonts w:hint="default"/>
          <w:b w:val="1"/>
          <w:sz w:val="22"/>
        </w:rPr>
      </w:pPr>
      <w:r>
        <w:rPr>
          <w:rFonts w:hint="eastAsia"/>
          <w:b w:val="1"/>
          <w:sz w:val="22"/>
        </w:rPr>
        <w:t>（４）興味があるセミナーや講座</w:t>
      </w:r>
    </w:p>
    <w:tbl>
      <w:tblPr>
        <w:tblStyle w:val="11"/>
        <w:tblpPr w:leftFromText="142" w:rightFromText="142" w:topFromText="0" w:bottomFromText="0" w:vertAnchor="text" w:horzAnchor="text" w:tblpX="142" w:tblpY="1"/>
        <w:tblOverlap w:val="never"/>
        <w:tblW w:w="7938" w:type="dxa"/>
        <w:tblLayout w:type="fixed"/>
        <w:tblCellMar>
          <w:left w:w="99" w:type="dxa"/>
          <w:right w:w="99" w:type="dxa"/>
        </w:tblCellMar>
        <w:tblLook w:firstRow="1" w:lastRow="0" w:firstColumn="1" w:lastColumn="0" w:noHBand="0" w:noVBand="1" w:val="04A0"/>
      </w:tblPr>
      <w:tblGrid>
        <w:gridCol w:w="709"/>
        <w:gridCol w:w="4111"/>
        <w:gridCol w:w="1039"/>
        <w:gridCol w:w="1039"/>
        <w:gridCol w:w="1040"/>
      </w:tblGrid>
      <w:tr>
        <w:trPr>
          <w:trHeight w:val="568" w:hRule="atLeast"/>
        </w:trPr>
        <w:tc>
          <w:tcPr>
            <w:tcW w:w="7938" w:type="dxa"/>
            <w:gridSpan w:val="5"/>
            <w:tcBorders>
              <w:top w:val="nil"/>
              <w:left w:val="nil"/>
              <w:bottom w:val="nil"/>
              <w:right w:val="nil"/>
              <w:tl2br w:val="none" w:color="auto" w:sz="0" w:space="0"/>
              <w:tr2bl w:val="none" w:color="auto" w:sz="0" w:space="0"/>
            </w:tcBorders>
            <w:vAlign w:val="center"/>
          </w:tcPr>
          <w:p>
            <w:pPr>
              <w:pStyle w:val="0"/>
              <w:spacing w:line="240" w:lineRule="exact"/>
              <w:jc w:val="left"/>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2-</w:t>
            </w:r>
            <w:r>
              <w:rPr>
                <w:rFonts w:hint="default" w:asciiTheme="minorEastAsia" w:hAnsiTheme="minorEastAsia"/>
                <w:color w:val="000000"/>
                <w:kern w:val="0"/>
              </w:rPr>
              <w:t>18</w:t>
            </w:r>
            <w:r>
              <w:rPr>
                <w:rFonts w:hint="eastAsia" w:asciiTheme="minorEastAsia" w:hAnsiTheme="minorEastAsia"/>
                <w:color w:val="000000"/>
                <w:kern w:val="0"/>
              </w:rPr>
              <w:t>　興味がある・参加したいと思うセミナー（複数回答可）　　</w:t>
            </w:r>
            <w:r>
              <w:rPr>
                <w:rFonts w:hint="eastAsia" w:asciiTheme="minorEastAsia" w:hAnsiTheme="minorEastAsia"/>
                <w:color w:val="000000"/>
                <w:kern w:val="0"/>
                <w:sz w:val="18"/>
              </w:rPr>
              <w:t>（単位：社）</w:t>
            </w:r>
          </w:p>
        </w:tc>
      </w:tr>
      <w:tr>
        <w:trPr>
          <w:gridAfter w:val="1"/>
          <w:wAfter w:w="1040" w:type="dxa"/>
          <w:trHeight w:val="210" w:hRule="atLeast"/>
        </w:trPr>
        <w:tc>
          <w:tcPr>
            <w:tcW w:w="7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color w:val="000000"/>
                <w:kern w:val="0"/>
                <w:sz w:val="18"/>
              </w:rPr>
              <w:t>順位</w:t>
            </w:r>
          </w:p>
        </w:tc>
        <w:tc>
          <w:tcPr>
            <w:tcW w:w="411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kern w:val="0"/>
                <w:sz w:val="18"/>
              </w:rPr>
              <w:t>意見・要望</w:t>
            </w:r>
          </w:p>
        </w:tc>
        <w:tc>
          <w:tcPr>
            <w:tcW w:w="103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kern w:val="0"/>
                <w:sz w:val="18"/>
              </w:rPr>
              <w:t>件数</w:t>
            </w:r>
          </w:p>
        </w:tc>
        <w:tc>
          <w:tcPr>
            <w:tcW w:w="103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kern w:val="0"/>
                <w:sz w:val="18"/>
              </w:rPr>
            </w:pPr>
            <w:r>
              <w:rPr>
                <w:rFonts w:hint="eastAsia" w:asciiTheme="minorEastAsia" w:hAnsiTheme="minorEastAsia"/>
                <w:kern w:val="0"/>
                <w:sz w:val="18"/>
              </w:rPr>
              <w:t>割合</w:t>
            </w:r>
          </w:p>
        </w:tc>
      </w:tr>
      <w:tr>
        <w:trPr>
          <w:gridAfter w:val="1"/>
          <w:wAfter w:w="1040" w:type="dxa"/>
          <w:trHeight w:val="260" w:hRule="atLeast"/>
        </w:trPr>
        <w:tc>
          <w:tcPr>
            <w:tcW w:w="70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1</w:t>
            </w:r>
            <w:r>
              <w:rPr>
                <w:rFonts w:hint="eastAsia"/>
                <w:sz w:val="18"/>
              </w:rPr>
              <w:t>位</w:t>
            </w:r>
          </w:p>
        </w:tc>
        <w:tc>
          <w:tcPr>
            <w:tcW w:w="41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補助金・助成金について</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92</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24.5%</w:t>
            </w:r>
          </w:p>
        </w:tc>
      </w:tr>
      <w:tr>
        <w:trPr>
          <w:gridAfter w:val="1"/>
          <w:wAfter w:w="1040" w:type="dxa"/>
          <w:trHeight w:val="260" w:hRule="atLeast"/>
        </w:trPr>
        <w:tc>
          <w:tcPr>
            <w:tcW w:w="70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2</w:t>
            </w:r>
            <w:r>
              <w:rPr>
                <w:rFonts w:hint="eastAsia"/>
                <w:sz w:val="18"/>
              </w:rPr>
              <w:t>位</w:t>
            </w:r>
          </w:p>
        </w:tc>
        <w:tc>
          <w:tcPr>
            <w:tcW w:w="41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税制改正（節税対策等）</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52</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13.9%</w:t>
            </w:r>
          </w:p>
        </w:tc>
      </w:tr>
      <w:tr>
        <w:trPr>
          <w:gridAfter w:val="1"/>
          <w:wAfter w:w="1040" w:type="dxa"/>
          <w:trHeight w:val="260" w:hRule="atLeast"/>
        </w:trPr>
        <w:tc>
          <w:tcPr>
            <w:tcW w:w="70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3</w:t>
            </w:r>
            <w:r>
              <w:rPr>
                <w:rFonts w:hint="eastAsia"/>
                <w:sz w:val="18"/>
              </w:rPr>
              <w:t>位</w:t>
            </w:r>
          </w:p>
        </w:tc>
        <w:tc>
          <w:tcPr>
            <w:tcW w:w="41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人材育成について</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50</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13.3%</w:t>
            </w:r>
          </w:p>
        </w:tc>
      </w:tr>
      <w:tr>
        <w:trPr>
          <w:gridAfter w:val="1"/>
          <w:wAfter w:w="1040" w:type="dxa"/>
          <w:trHeight w:val="260" w:hRule="atLeast"/>
        </w:trPr>
        <w:tc>
          <w:tcPr>
            <w:tcW w:w="70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4</w:t>
            </w:r>
            <w:r>
              <w:rPr>
                <w:rFonts w:hint="eastAsia"/>
                <w:sz w:val="18"/>
              </w:rPr>
              <w:t>位</w:t>
            </w:r>
          </w:p>
        </w:tc>
        <w:tc>
          <w:tcPr>
            <w:tcW w:w="41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販路拡大の手法</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27</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7.2%</w:t>
            </w:r>
          </w:p>
        </w:tc>
      </w:tr>
      <w:tr>
        <w:trPr>
          <w:gridAfter w:val="1"/>
          <w:wAfter w:w="1040" w:type="dxa"/>
          <w:trHeight w:val="260" w:hRule="atLeast"/>
        </w:trPr>
        <w:tc>
          <w:tcPr>
            <w:tcW w:w="70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right"/>
              <w:rPr>
                <w:rFonts w:hint="default" w:asciiTheme="minorEastAsia" w:hAnsiTheme="minorEastAsia"/>
                <w:color w:val="000000"/>
                <w:kern w:val="0"/>
                <w:sz w:val="18"/>
              </w:rPr>
            </w:pPr>
            <w:r>
              <w:rPr>
                <w:rFonts w:hint="eastAsia"/>
                <w:sz w:val="18"/>
              </w:rPr>
              <w:t>5</w:t>
            </w:r>
            <w:r>
              <w:rPr>
                <w:rFonts w:hint="eastAsia"/>
                <w:sz w:val="18"/>
              </w:rPr>
              <w:t>位</w:t>
            </w:r>
          </w:p>
        </w:tc>
        <w:tc>
          <w:tcPr>
            <w:tcW w:w="41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働き方改革</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25</w:t>
            </w:r>
          </w:p>
        </w:tc>
        <w:tc>
          <w:tcPr>
            <w:tcW w:w="1039"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6.7%</w:t>
            </w:r>
          </w:p>
        </w:tc>
      </w:tr>
    </w:tbl>
    <w:p>
      <w:pPr>
        <w:pStyle w:val="0"/>
        <w:rPr>
          <w:rFonts w:hint="default"/>
        </w:rPr>
      </w:pPr>
    </w:p>
    <w:p>
      <w:pPr>
        <w:pStyle w:val="0"/>
        <w:spacing w:line="240" w:lineRule="exact"/>
        <w:rPr>
          <w:rFonts w:hint="default"/>
          <w:b w:val="1"/>
        </w:rPr>
      </w:pPr>
    </w:p>
    <w:p>
      <w:pPr>
        <w:pStyle w:val="0"/>
        <w:spacing w:line="240" w:lineRule="exact"/>
        <w:rPr>
          <w:rFonts w:hint="default"/>
          <w:b w:val="1"/>
        </w:rPr>
      </w:pPr>
    </w:p>
    <w:p>
      <w:pPr>
        <w:pStyle w:val="0"/>
        <w:spacing w:line="240" w:lineRule="exact"/>
        <w:rPr>
          <w:rFonts w:hint="default"/>
          <w:b w:val="1"/>
        </w:rPr>
      </w:pPr>
    </w:p>
    <w:p>
      <w:pPr>
        <w:pStyle w:val="0"/>
        <w:spacing w:line="240" w:lineRule="exact"/>
        <w:rPr>
          <w:rFonts w:hint="default"/>
          <w:b w:val="1"/>
        </w:rPr>
      </w:pPr>
    </w:p>
    <w:p>
      <w:pPr>
        <w:pStyle w:val="0"/>
        <w:spacing w:line="240" w:lineRule="exact"/>
        <w:rPr>
          <w:rFonts w:hint="default"/>
          <w:b w:val="1"/>
        </w:rPr>
      </w:pPr>
    </w:p>
    <w:p>
      <w:pPr>
        <w:pStyle w:val="0"/>
        <w:spacing w:line="240" w:lineRule="exact"/>
        <w:rPr>
          <w:rFonts w:hint="default"/>
          <w:b w:val="1"/>
        </w:rPr>
      </w:pPr>
    </w:p>
    <w:p>
      <w:pPr>
        <w:pStyle w:val="0"/>
        <w:spacing w:line="240" w:lineRule="exact"/>
        <w:rPr>
          <w:rFonts w:hint="default"/>
          <w:b w:val="1"/>
        </w:rPr>
      </w:pPr>
    </w:p>
    <w:p>
      <w:pPr>
        <w:pStyle w:val="0"/>
        <w:spacing w:line="240" w:lineRule="exact"/>
        <w:rPr>
          <w:rFonts w:hint="default"/>
          <w:b w:val="1"/>
        </w:rPr>
      </w:pPr>
    </w:p>
    <w:p>
      <w:pPr>
        <w:pStyle w:val="0"/>
        <w:spacing w:line="240" w:lineRule="exact"/>
        <w:rPr>
          <w:rFonts w:hint="default"/>
          <w:b w:val="1"/>
        </w:rPr>
      </w:pPr>
    </w:p>
    <w:p>
      <w:pPr>
        <w:pStyle w:val="0"/>
        <w:spacing w:line="240" w:lineRule="exact"/>
        <w:rPr>
          <w:rFonts w:hint="default"/>
          <w:b w:val="1"/>
        </w:rPr>
      </w:pPr>
    </w:p>
    <w:p>
      <w:pPr>
        <w:pStyle w:val="0"/>
        <w:spacing w:line="240" w:lineRule="exact"/>
        <w:rPr>
          <w:rFonts w:hint="default"/>
          <w:b w:val="1"/>
        </w:rPr>
      </w:pPr>
    </w:p>
    <w:p>
      <w:pPr>
        <w:pStyle w:val="0"/>
        <w:spacing w:line="240" w:lineRule="exact"/>
        <w:rPr>
          <w:rFonts w:hint="default"/>
          <w:b w:val="1"/>
        </w:rPr>
      </w:pPr>
      <w:r>
        <w:rPr>
          <w:rFonts w:hint="default"/>
          <w:b w:val="1"/>
        </w:rPr>
        <w:br w:type="page"/>
      </w:r>
    </w:p>
    <w:p>
      <w:pPr>
        <w:pStyle w:val="0"/>
        <w:spacing w:line="240" w:lineRule="exact"/>
        <w:rPr>
          <w:rFonts w:hint="default"/>
          <w:b w:val="1"/>
        </w:rPr>
      </w:pPr>
      <w:r>
        <w:rPr>
          <w:rFonts w:hint="eastAsia"/>
          <w:b w:val="1"/>
        </w:rPr>
        <w:t>（５）空き店舗（空き家）対策として必要な取組</w:t>
      </w:r>
    </w:p>
    <w:tbl>
      <w:tblPr>
        <w:tblStyle w:val="11"/>
        <w:tblW w:w="8705" w:type="dxa"/>
        <w:tblInd w:w="84" w:type="dxa"/>
        <w:tblLayout w:type="fixed"/>
        <w:tblCellMar>
          <w:left w:w="99" w:type="dxa"/>
          <w:right w:w="99" w:type="dxa"/>
        </w:tblCellMar>
        <w:tblLook w:firstRow="1" w:lastRow="0" w:firstColumn="1" w:lastColumn="0" w:noHBand="0" w:noVBand="1" w:val="04A0"/>
      </w:tblPr>
      <w:tblGrid>
        <w:gridCol w:w="767"/>
        <w:gridCol w:w="4961"/>
        <w:gridCol w:w="992"/>
        <w:gridCol w:w="992"/>
        <w:gridCol w:w="993"/>
      </w:tblGrid>
      <w:tr>
        <w:trPr>
          <w:trHeight w:val="584" w:hRule="atLeast"/>
        </w:trPr>
        <w:tc>
          <w:tcPr>
            <w:tcW w:w="8705" w:type="dxa"/>
            <w:gridSpan w:val="5"/>
            <w:tcBorders>
              <w:top w:val="nil"/>
              <w:left w:val="nil"/>
              <w:bottom w:val="none" w:color="auto" w:sz="0" w:space="0"/>
              <w:right w:val="nil"/>
              <w:tl2br w:val="none" w:color="auto" w:sz="0" w:space="0"/>
              <w:tr2bl w:val="none" w:color="auto" w:sz="0" w:space="0"/>
            </w:tcBorders>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2-19</w:t>
            </w:r>
            <w:r>
              <w:rPr>
                <w:rFonts w:hint="eastAsia" w:asciiTheme="minorEastAsia" w:hAnsiTheme="minorEastAsia"/>
                <w:color w:val="000000"/>
                <w:kern w:val="0"/>
              </w:rPr>
              <w:t>　空き店舗（空き家）対策にどのような取組が必要か（</w:t>
            </w:r>
            <w:r>
              <w:rPr>
                <w:rFonts w:hint="eastAsia" w:asciiTheme="minorEastAsia" w:hAnsiTheme="minorEastAsia"/>
                <w:color w:val="000000"/>
                <w:kern w:val="0"/>
              </w:rPr>
              <w:t>3</w:t>
            </w:r>
            <w:r>
              <w:rPr>
                <w:rFonts w:hint="eastAsia" w:asciiTheme="minorEastAsia" w:hAnsiTheme="minorEastAsia"/>
                <w:color w:val="000000"/>
                <w:kern w:val="0"/>
              </w:rPr>
              <w:t>つまで）　</w:t>
            </w:r>
            <w:r>
              <w:rPr>
                <w:rFonts w:hint="eastAsia" w:asciiTheme="minorEastAsia" w:hAnsiTheme="minorEastAsia"/>
                <w:color w:val="000000"/>
                <w:kern w:val="0"/>
                <w:sz w:val="18"/>
              </w:rPr>
              <w:t>（単位：件）</w:t>
            </w:r>
          </w:p>
        </w:tc>
      </w:tr>
      <w:tr>
        <w:trPr>
          <w:gridAfter w:val="1"/>
          <w:wAfter w:w="993" w:type="dxa"/>
          <w:trHeight w:val="310" w:hRule="atLeast"/>
        </w:trPr>
        <w:tc>
          <w:tcPr>
            <w:tcW w:w="7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eastAsia"/>
              </w:rPr>
            </w:pPr>
            <w:r>
              <w:rPr>
                <w:rFonts w:hint="eastAsia" w:asciiTheme="minorEastAsia" w:hAnsiTheme="minorEastAsia"/>
                <w:color w:val="000000"/>
                <w:kern w:val="0"/>
                <w:sz w:val="18"/>
              </w:rPr>
              <w:t>順位</w:t>
            </w:r>
          </w:p>
        </w:tc>
        <w:tc>
          <w:tcPr>
            <w:tcW w:w="49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必要と思う取組</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992" w:type="dxa"/>
            <w:tcBorders>
              <w:top w:val="single" w:color="auto" w:sz="4" w:space="0"/>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gridAfter w:val="1"/>
          <w:wAfter w:w="993" w:type="dxa"/>
          <w:trHeight w:val="268"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eastAsia"/>
              </w:rPr>
            </w:pPr>
            <w:r>
              <w:rPr>
                <w:rFonts w:hint="eastAsia" w:asciiTheme="minorEastAsia" w:hAnsiTheme="minorEastAsia"/>
                <w:sz w:val="18"/>
              </w:rPr>
              <w:t>1</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景観を考慮し、取り壊しや用途の転用を促進</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73</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16.6%</w:t>
            </w:r>
          </w:p>
        </w:tc>
      </w:tr>
      <w:tr>
        <w:trPr>
          <w:gridAfter w:val="1"/>
          <w:wAfter w:w="993" w:type="dxa"/>
          <w:trHeight w:val="268"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eastAsia"/>
              </w:rPr>
            </w:pPr>
            <w:r>
              <w:rPr>
                <w:rFonts w:hint="eastAsia" w:asciiTheme="minorEastAsia" w:hAnsiTheme="minorEastAsia"/>
                <w:sz w:val="18"/>
              </w:rPr>
              <w:t>2</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出店希望者への情報提供</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68</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15.5%</w:t>
            </w:r>
          </w:p>
        </w:tc>
      </w:tr>
      <w:tr>
        <w:trPr>
          <w:gridAfter w:val="1"/>
          <w:wAfter w:w="993" w:type="dxa"/>
          <w:trHeight w:val="268"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eastAsia"/>
              </w:rPr>
            </w:pPr>
            <w:r>
              <w:rPr>
                <w:rFonts w:hint="eastAsia" w:asciiTheme="minorEastAsia" w:hAnsiTheme="minorEastAsia"/>
                <w:sz w:val="18"/>
              </w:rPr>
              <w:t>3</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起業、創業者の事務所・店舗として貸出</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58</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13.2%</w:t>
            </w:r>
          </w:p>
        </w:tc>
      </w:tr>
      <w:tr>
        <w:trPr>
          <w:gridAfter w:val="1"/>
          <w:wAfter w:w="993" w:type="dxa"/>
          <w:trHeight w:val="268"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eastAsia"/>
              </w:rPr>
            </w:pPr>
            <w:r>
              <w:rPr>
                <w:rFonts w:hint="eastAsia" w:asciiTheme="minorEastAsia" w:hAnsiTheme="minorEastAsia"/>
                <w:sz w:val="18"/>
              </w:rPr>
              <w:t>4</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一般への貸し出し（一坪ショップ等）</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35</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8.0%</w:t>
            </w:r>
          </w:p>
        </w:tc>
      </w:tr>
      <w:tr>
        <w:trPr>
          <w:gridAfter w:val="1"/>
          <w:wAfter w:w="993" w:type="dxa"/>
          <w:trHeight w:val="268"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eastAsia"/>
              </w:rPr>
            </w:pPr>
            <w:r>
              <w:rPr>
                <w:rFonts w:hint="eastAsia" w:asciiTheme="minorEastAsia" w:hAnsiTheme="minorEastAsia"/>
                <w:sz w:val="18"/>
              </w:rPr>
              <w:t>5</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所有者へ活用を働きかける</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34</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7.7%</w:t>
            </w:r>
          </w:p>
        </w:tc>
      </w:tr>
      <w:tr>
        <w:trPr>
          <w:gridAfter w:val="1"/>
          <w:wAfter w:w="993" w:type="dxa"/>
          <w:trHeight w:val="268"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eastAsia"/>
              </w:rPr>
            </w:pPr>
            <w:r>
              <w:rPr>
                <w:rFonts w:hint="eastAsia" w:asciiTheme="minorEastAsia" w:hAnsiTheme="minorEastAsia"/>
                <w:sz w:val="18"/>
              </w:rPr>
              <w:t>6</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セカンドハウス、物置、倉庫として利用</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34</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7.7%</w:t>
            </w:r>
          </w:p>
        </w:tc>
      </w:tr>
      <w:tr>
        <w:trPr>
          <w:gridAfter w:val="1"/>
          <w:wAfter w:w="993" w:type="dxa"/>
          <w:trHeight w:val="268"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eastAsia"/>
              </w:rPr>
            </w:pPr>
            <w:r>
              <w:rPr>
                <w:rFonts w:hint="default" w:asciiTheme="minorEastAsia" w:hAnsiTheme="minorEastAsia"/>
                <w:sz w:val="18"/>
              </w:rPr>
              <w:t>7</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市役所が借り上げ活用する</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33</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7.5%</w:t>
            </w:r>
          </w:p>
        </w:tc>
      </w:tr>
      <w:tr>
        <w:trPr>
          <w:gridAfter w:val="1"/>
          <w:wAfter w:w="993" w:type="dxa"/>
          <w:trHeight w:val="268"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eastAsia"/>
              </w:rPr>
            </w:pPr>
            <w:r>
              <w:rPr>
                <w:rFonts w:hint="default" w:asciiTheme="minorEastAsia" w:hAnsiTheme="minorEastAsia"/>
                <w:sz w:val="18"/>
              </w:rPr>
              <w:t>8</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活用事例の紹介やＰＲ</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25</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5.7%</w:t>
            </w:r>
          </w:p>
        </w:tc>
      </w:tr>
      <w:tr>
        <w:trPr>
          <w:gridAfter w:val="1"/>
          <w:wAfter w:w="993" w:type="dxa"/>
          <w:trHeight w:val="268"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eastAsia"/>
              </w:rPr>
            </w:pPr>
            <w:r>
              <w:rPr>
                <w:rFonts w:hint="default" w:asciiTheme="minorEastAsia" w:hAnsiTheme="minorEastAsia"/>
                <w:sz w:val="18"/>
              </w:rPr>
              <w:t>8</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高齢者の集いの場として利用</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24</w:t>
            </w:r>
          </w:p>
        </w:tc>
        <w:tc>
          <w:tcPr>
            <w:tcW w:w="992" w:type="dxa"/>
            <w:tcBorders>
              <w:top w:val="nil"/>
              <w:left w:val="nil"/>
              <w:bottom w:val="single" w:color="auto" w:sz="4" w:space="0"/>
              <w:right w:val="single" w:color="auto" w:sz="8"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5.5%</w:t>
            </w:r>
          </w:p>
        </w:tc>
      </w:tr>
      <w:tr>
        <w:trPr>
          <w:gridAfter w:val="1"/>
          <w:wAfter w:w="993" w:type="dxa"/>
          <w:trHeight w:val="268" w:hRule="atLeast"/>
        </w:trPr>
        <w:tc>
          <w:tcPr>
            <w:tcW w:w="7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eastAsia"/>
              </w:rPr>
            </w:pPr>
            <w:r>
              <w:rPr>
                <w:rFonts w:hint="default" w:asciiTheme="minorEastAsia" w:hAnsiTheme="minorEastAsia"/>
                <w:sz w:val="18"/>
              </w:rPr>
              <w:t>8</w:t>
            </w:r>
            <w:r>
              <w:rPr>
                <w:rFonts w:hint="eastAsia" w:asciiTheme="minorEastAsia" w:hAnsiTheme="minorEastAsia"/>
                <w:sz w:val="18"/>
              </w:rPr>
              <w:t>位</w:t>
            </w:r>
          </w:p>
        </w:tc>
        <w:tc>
          <w:tcPr>
            <w:tcW w:w="49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子供が放課後集う場所として利用</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22</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5.0%</w:t>
            </w:r>
          </w:p>
        </w:tc>
      </w:tr>
      <w:tr>
        <w:trPr>
          <w:gridAfter w:val="1"/>
          <w:wAfter w:w="993" w:type="dxa"/>
          <w:trHeight w:val="268" w:hRule="atLeast"/>
        </w:trPr>
        <w:tc>
          <w:tcPr>
            <w:tcW w:w="7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eastAsia"/>
              </w:rPr>
            </w:pPr>
            <w:r>
              <w:rPr>
                <w:rFonts w:hint="eastAsia" w:asciiTheme="minorEastAsia" w:hAnsiTheme="minorEastAsia"/>
                <w:sz w:val="18"/>
              </w:rPr>
              <w:t>1</w:t>
            </w:r>
            <w:r>
              <w:rPr>
                <w:rFonts w:hint="default" w:asciiTheme="minorEastAsia" w:hAnsiTheme="minorEastAsia"/>
                <w:sz w:val="18"/>
              </w:rPr>
              <w:t>1</w:t>
            </w:r>
            <w:r>
              <w:rPr>
                <w:rFonts w:hint="eastAsia" w:asciiTheme="minorEastAsia" w:hAnsiTheme="minorEastAsia"/>
                <w:sz w:val="18"/>
              </w:rPr>
              <w:t>位</w:t>
            </w:r>
          </w:p>
        </w:tc>
        <w:tc>
          <w:tcPr>
            <w:tcW w:w="49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イベントスペース等の活用促進</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18</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4.1%</w:t>
            </w:r>
          </w:p>
        </w:tc>
      </w:tr>
      <w:tr>
        <w:trPr>
          <w:gridAfter w:val="1"/>
          <w:wAfter w:w="993" w:type="dxa"/>
          <w:trHeight w:val="268" w:hRule="atLeast"/>
        </w:trPr>
        <w:tc>
          <w:tcPr>
            <w:tcW w:w="7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eastAsia"/>
              </w:rPr>
            </w:pPr>
            <w:r>
              <w:rPr>
                <w:rFonts w:hint="eastAsia" w:asciiTheme="minorEastAsia" w:hAnsiTheme="minorEastAsia"/>
                <w:sz w:val="18"/>
              </w:rPr>
              <w:t>1</w:t>
            </w:r>
            <w:r>
              <w:rPr>
                <w:rFonts w:hint="default" w:asciiTheme="minorEastAsia" w:hAnsiTheme="minorEastAsia"/>
                <w:sz w:val="18"/>
              </w:rPr>
              <w:t>2</w:t>
            </w:r>
            <w:r>
              <w:rPr>
                <w:rFonts w:hint="eastAsia" w:asciiTheme="minorEastAsia" w:hAnsiTheme="minorEastAsia"/>
                <w:sz w:val="18"/>
              </w:rPr>
              <w:t>位</w:t>
            </w:r>
          </w:p>
        </w:tc>
        <w:tc>
          <w:tcPr>
            <w:tcW w:w="49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市の物産品を集めた土産物店</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9</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2.1%</w:t>
            </w:r>
          </w:p>
        </w:tc>
      </w:tr>
      <w:tr>
        <w:trPr>
          <w:gridAfter w:val="1"/>
          <w:wAfter w:w="993" w:type="dxa"/>
          <w:trHeight w:val="268" w:hRule="atLeast"/>
        </w:trPr>
        <w:tc>
          <w:tcPr>
            <w:tcW w:w="7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eastAsia"/>
              </w:rPr>
            </w:pPr>
            <w:r>
              <w:rPr>
                <w:rFonts w:hint="eastAsia" w:asciiTheme="minorEastAsia" w:hAnsiTheme="minorEastAsia"/>
                <w:sz w:val="18"/>
              </w:rPr>
              <w:t>1</w:t>
            </w:r>
            <w:r>
              <w:rPr>
                <w:rFonts w:hint="default" w:asciiTheme="minorEastAsia" w:hAnsiTheme="minorEastAsia"/>
                <w:sz w:val="18"/>
              </w:rPr>
              <w:t>3</w:t>
            </w:r>
            <w:r>
              <w:rPr>
                <w:rFonts w:hint="eastAsia" w:asciiTheme="minorEastAsia" w:hAnsiTheme="minorEastAsia"/>
                <w:sz w:val="18"/>
              </w:rPr>
              <w:t>位</w:t>
            </w:r>
          </w:p>
        </w:tc>
        <w:tc>
          <w:tcPr>
            <w:tcW w:w="49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その他</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6</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1.4%</w:t>
            </w:r>
          </w:p>
        </w:tc>
      </w:tr>
      <w:tr>
        <w:trPr>
          <w:gridAfter w:val="1"/>
          <w:wAfter w:w="993" w:type="dxa"/>
          <w:trHeight w:val="268" w:hRule="atLeast"/>
        </w:trPr>
        <w:tc>
          <w:tcPr>
            <w:tcW w:w="76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top"/>
          </w:tcPr>
          <w:p>
            <w:pPr>
              <w:pStyle w:val="0"/>
              <w:spacing w:line="240" w:lineRule="exact"/>
              <w:rPr>
                <w:rFonts w:hint="eastAsia"/>
              </w:rPr>
            </w:pPr>
          </w:p>
        </w:tc>
        <w:tc>
          <w:tcPr>
            <w:tcW w:w="49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合計</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439</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spacing w:before="240" w:beforeLines="0" w:beforeAutospacing="0"/>
        <w:rPr>
          <w:rFonts w:hint="default" w:asciiTheme="minorEastAsia" w:hAnsiTheme="minorEastAsia"/>
          <w:b w:val="1"/>
          <w:sz w:val="22"/>
        </w:rPr>
      </w:pPr>
      <w:r>
        <w:rPr>
          <w:rFonts w:hint="eastAsia" w:asciiTheme="minorEastAsia" w:hAnsiTheme="minorEastAsia"/>
          <w:b w:val="1"/>
          <w:sz w:val="22"/>
        </w:rPr>
        <w:t>（６）商店街活性化に必要な取組</w:t>
      </w:r>
    </w:p>
    <w:tbl>
      <w:tblPr>
        <w:tblStyle w:val="11"/>
        <w:tblW w:w="7791" w:type="dxa"/>
        <w:tblInd w:w="84" w:type="dxa"/>
        <w:tblLayout w:type="fixed"/>
        <w:tblCellMar>
          <w:left w:w="99" w:type="dxa"/>
          <w:right w:w="99" w:type="dxa"/>
        </w:tblCellMar>
        <w:tblLook w:firstRow="1" w:lastRow="0" w:firstColumn="1" w:lastColumn="0" w:noHBand="0" w:noVBand="1" w:val="04A0"/>
      </w:tblPr>
      <w:tblGrid>
        <w:gridCol w:w="767"/>
        <w:gridCol w:w="4961"/>
        <w:gridCol w:w="992"/>
        <w:gridCol w:w="992"/>
        <w:gridCol w:w="79"/>
      </w:tblGrid>
      <w:tr>
        <w:trPr>
          <w:trHeight w:val="624" w:hRule="atLeast"/>
        </w:trPr>
        <w:tc>
          <w:tcPr>
            <w:tcW w:w="7791" w:type="dxa"/>
            <w:gridSpan w:val="5"/>
            <w:tcBorders>
              <w:top w:val="nil"/>
              <w:left w:val="nil"/>
              <w:bottom w:val="none" w:color="auto" w:sz="0" w:space="0"/>
              <w:right w:val="nil"/>
              <w:tl2br w:val="none" w:color="auto" w:sz="0" w:space="0"/>
              <w:tr2bl w:val="none" w:color="auto" w:sz="0" w:space="0"/>
            </w:tcBorders>
            <w:vAlign w:val="center"/>
          </w:tcPr>
          <w:p>
            <w:pPr>
              <w:pStyle w:val="0"/>
              <w:spacing w:line="240" w:lineRule="exact"/>
              <w:jc w:val="both"/>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2-20</w:t>
            </w:r>
            <w:r>
              <w:rPr>
                <w:rFonts w:hint="eastAsia" w:asciiTheme="minorEastAsia" w:hAnsiTheme="minorEastAsia"/>
                <w:color w:val="000000"/>
                <w:kern w:val="0"/>
              </w:rPr>
              <w:t>　商店街を活性化させるために、どのような取組が必要だと思うか</w:t>
            </w:r>
          </w:p>
          <w:p>
            <w:pPr>
              <w:pStyle w:val="0"/>
              <w:spacing w:line="240" w:lineRule="exact"/>
              <w:jc w:val="both"/>
              <w:rPr>
                <w:rFonts w:hint="default" w:asciiTheme="minorEastAsia" w:hAnsiTheme="minorEastAsia"/>
              </w:rPr>
            </w:pPr>
            <w:r>
              <w:rPr>
                <w:rFonts w:hint="eastAsia" w:asciiTheme="minorEastAsia" w:hAnsiTheme="minorEastAsia"/>
                <w:color w:val="000000"/>
                <w:kern w:val="0"/>
              </w:rPr>
              <w:t>【店舗への支援】（</w:t>
            </w:r>
            <w:r>
              <w:rPr>
                <w:rFonts w:hint="eastAsia" w:asciiTheme="minorEastAsia" w:hAnsiTheme="minorEastAsia"/>
                <w:color w:val="000000"/>
                <w:kern w:val="0"/>
              </w:rPr>
              <w:t>3</w:t>
            </w:r>
            <w:r>
              <w:rPr>
                <w:rFonts w:hint="eastAsia" w:asciiTheme="minorEastAsia" w:hAnsiTheme="minorEastAsia"/>
                <w:color w:val="000000"/>
                <w:kern w:val="0"/>
              </w:rPr>
              <w:t>つまで）</w:t>
            </w:r>
            <w:r>
              <w:rPr>
                <w:rFonts w:hint="eastAsia" w:asciiTheme="minorEastAsia" w:hAnsiTheme="minorEastAsia"/>
                <w:color w:val="000000"/>
                <w:kern w:val="0"/>
                <w:sz w:val="18"/>
              </w:rPr>
              <w:t>　　　　　　　　　　　　　　　　　　　　　（単位：件）</w:t>
            </w:r>
          </w:p>
        </w:tc>
      </w:tr>
      <w:tr>
        <w:trPr>
          <w:gridAfter w:val="1"/>
          <w:wAfter w:w="79" w:type="dxa"/>
          <w:trHeight w:val="170" w:hRule="atLeast"/>
        </w:trPr>
        <w:tc>
          <w:tcPr>
            <w:tcW w:w="767"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順位</w:t>
            </w:r>
          </w:p>
        </w:tc>
        <w:tc>
          <w:tcPr>
            <w:tcW w:w="496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必要と思う取組</w:t>
            </w:r>
          </w:p>
        </w:tc>
        <w:tc>
          <w:tcPr>
            <w:tcW w:w="992"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992"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gridAfter w:val="1"/>
          <w:wAfter w:w="79" w:type="dxa"/>
          <w:trHeight w:val="17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1</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新陳代謝の促進</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84</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23.7%</w:t>
            </w:r>
          </w:p>
        </w:tc>
      </w:tr>
      <w:tr>
        <w:trPr>
          <w:gridAfter w:val="1"/>
          <w:wAfter w:w="79" w:type="dxa"/>
          <w:trHeight w:val="17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2</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店舗の改装</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14.1%</w:t>
            </w:r>
          </w:p>
        </w:tc>
      </w:tr>
      <w:tr>
        <w:trPr>
          <w:gridAfter w:val="1"/>
          <w:wAfter w:w="79" w:type="dxa"/>
          <w:trHeight w:val="17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3</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ホームページや</w:t>
            </w:r>
            <w:r>
              <w:rPr>
                <w:rFonts w:hint="default" w:ascii="游ゴシック" w:hAnsi="游ゴシック" w:eastAsia="游ゴシック"/>
                <w:b w:val="0"/>
                <w:i w:val="0"/>
                <w:smallCaps w:val="0"/>
                <w:sz w:val="22"/>
              </w:rPr>
              <w:t>SNS</w:t>
            </w:r>
            <w:r>
              <w:rPr>
                <w:rFonts w:hint="default" w:ascii="游ゴシック" w:hAnsi="游ゴシック" w:eastAsia="游ゴシック"/>
                <w:b w:val="0"/>
                <w:i w:val="0"/>
                <w:smallCaps w:val="0"/>
                <w:sz w:val="22"/>
              </w:rPr>
              <w:t>等を用いた情報提供の強化</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12.1%</w:t>
            </w:r>
          </w:p>
        </w:tc>
      </w:tr>
      <w:tr>
        <w:trPr>
          <w:gridAfter w:val="1"/>
          <w:wAfter w:w="79" w:type="dxa"/>
          <w:trHeight w:val="17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4</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顧客サービスの充実</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39</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11.0%</w:t>
            </w:r>
          </w:p>
        </w:tc>
      </w:tr>
      <w:tr>
        <w:trPr>
          <w:gridAfter w:val="1"/>
          <w:wAfter w:w="79" w:type="dxa"/>
          <w:trHeight w:val="17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5</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後継者確保のための支援</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10.1%</w:t>
            </w:r>
          </w:p>
        </w:tc>
      </w:tr>
      <w:tr>
        <w:trPr>
          <w:gridAfter w:val="1"/>
          <w:wAfter w:w="79" w:type="dxa"/>
          <w:trHeight w:val="17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6</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キャッシュレス決済の対応</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35</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9.9%</w:t>
            </w:r>
          </w:p>
        </w:tc>
      </w:tr>
      <w:tr>
        <w:trPr>
          <w:gridAfter w:val="1"/>
          <w:wAfter w:w="79" w:type="dxa"/>
          <w:trHeight w:val="17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default"/>
              </w:rPr>
            </w:pPr>
            <w:r>
              <w:rPr>
                <w:rFonts w:hint="eastAsia" w:asciiTheme="minorEastAsia" w:hAnsiTheme="minorEastAsia"/>
                <w:sz w:val="18"/>
              </w:rPr>
              <w:t>7</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インターネット販売のための</w:t>
            </w:r>
            <w:r>
              <w:rPr>
                <w:rFonts w:hint="default" w:ascii="游ゴシック" w:hAnsi="游ゴシック" w:eastAsia="游ゴシック"/>
                <w:b w:val="0"/>
                <w:i w:val="0"/>
                <w:smallCaps w:val="0"/>
                <w:sz w:val="22"/>
              </w:rPr>
              <w:t>IT</w:t>
            </w:r>
            <w:r>
              <w:rPr>
                <w:rFonts w:hint="default" w:ascii="游ゴシック" w:hAnsi="游ゴシック" w:eastAsia="游ゴシック"/>
                <w:b w:val="0"/>
                <w:i w:val="0"/>
                <w:smallCaps w:val="0"/>
                <w:sz w:val="22"/>
              </w:rPr>
              <w:t>支援</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8.5%</w:t>
            </w:r>
          </w:p>
        </w:tc>
      </w:tr>
      <w:tr>
        <w:trPr>
          <w:gridAfter w:val="1"/>
          <w:wAfter w:w="79" w:type="dxa"/>
          <w:trHeight w:val="17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default"/>
              </w:rPr>
            </w:pPr>
            <w:r>
              <w:rPr>
                <w:rFonts w:hint="eastAsia" w:asciiTheme="minorEastAsia" w:hAnsiTheme="minorEastAsia"/>
                <w:sz w:val="18"/>
              </w:rPr>
              <w:t>8</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他店との共同広告及びセール</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5.6%</w:t>
            </w:r>
          </w:p>
        </w:tc>
      </w:tr>
      <w:tr>
        <w:trPr>
          <w:gridAfter w:val="1"/>
          <w:wAfter w:w="79" w:type="dxa"/>
          <w:trHeight w:val="170"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default"/>
              </w:rPr>
            </w:pPr>
            <w:r>
              <w:rPr>
                <w:rFonts w:hint="eastAsia" w:asciiTheme="minorEastAsia" w:hAnsiTheme="minorEastAsia"/>
                <w:sz w:val="18"/>
              </w:rPr>
              <w:t>9</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インバウンドへの対応</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18</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5.1%</w:t>
            </w:r>
          </w:p>
        </w:tc>
      </w:tr>
      <w:tr>
        <w:trPr>
          <w:gridAfter w:val="1"/>
          <w:wAfter w:w="79" w:type="dxa"/>
          <w:trHeight w:val="170" w:hRule="atLeast"/>
        </w:trPr>
        <w:tc>
          <w:tcPr>
            <w:tcW w:w="767" w:type="dxa"/>
            <w:tcBorders>
              <w:top w:val="nil"/>
              <w:left w:val="single" w:color="auto" w:sz="4" w:space="0"/>
              <w:bottom w:val="single" w:color="auto" w:sz="8" w:space="0"/>
              <w:right w:val="single" w:color="auto" w:sz="4" w:space="0"/>
              <w:tl2br w:val="none" w:color="auto" w:sz="0" w:space="0"/>
              <w:tr2bl w:val="none" w:color="auto" w:sz="0" w:space="0"/>
            </w:tcBorders>
            <w:shd w:val="clear" w:color="auto" w:fill="81DEFF"/>
            <w:vAlign w:val="top"/>
          </w:tcPr>
          <w:p>
            <w:pPr>
              <w:pStyle w:val="0"/>
              <w:spacing w:line="240" w:lineRule="exact"/>
              <w:rPr>
                <w:rFonts w:hint="default" w:asciiTheme="minorEastAsia" w:hAnsiTheme="minorEastAsia"/>
                <w:color w:val="000000"/>
                <w:kern w:val="0"/>
                <w:sz w:val="18"/>
              </w:rPr>
            </w:pPr>
          </w:p>
        </w:tc>
        <w:tc>
          <w:tcPr>
            <w:tcW w:w="4961" w:type="dxa"/>
            <w:tcBorders>
              <w:top w:val="nil"/>
              <w:left w:val="single" w:color="auto" w:sz="4" w:space="0"/>
              <w:bottom w:val="single" w:color="auto" w:sz="8" w:space="0"/>
              <w:right w:val="single" w:color="auto" w:sz="4" w:space="0"/>
              <w:tl2br w:val="none" w:color="auto" w:sz="0" w:space="0"/>
              <w:tr2bl w:val="none" w:color="auto" w:sz="0" w:space="0"/>
            </w:tcBorders>
            <w:shd w:val="clear" w:color="auto" w:fill="81DEFF"/>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合計</w:t>
            </w:r>
          </w:p>
        </w:tc>
        <w:tc>
          <w:tcPr>
            <w:tcW w:w="992" w:type="dxa"/>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355</w:t>
            </w:r>
          </w:p>
        </w:tc>
        <w:tc>
          <w:tcPr>
            <w:tcW w:w="992" w:type="dxa"/>
            <w:tcBorders>
              <w:top w:val="nil"/>
              <w:left w:val="nil"/>
              <w:bottom w:val="single" w:color="auto" w:sz="8" w:space="0"/>
              <w:right w:val="single" w:color="auto" w:sz="8"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rPr>
          <w:rFonts w:hint="default" w:asciiTheme="minorEastAsia" w:hAnsiTheme="minorEastAsia"/>
        </w:rPr>
      </w:pPr>
    </w:p>
    <w:tbl>
      <w:tblPr>
        <w:tblStyle w:val="11"/>
        <w:tblW w:w="7791" w:type="dxa"/>
        <w:tblInd w:w="84" w:type="dxa"/>
        <w:tblLayout w:type="fixed"/>
        <w:tblCellMar>
          <w:left w:w="99" w:type="dxa"/>
          <w:right w:w="99" w:type="dxa"/>
        </w:tblCellMar>
        <w:tblLook w:firstRow="1" w:lastRow="0" w:firstColumn="1" w:lastColumn="0" w:noHBand="0" w:noVBand="1" w:val="04A0"/>
      </w:tblPr>
      <w:tblGrid>
        <w:gridCol w:w="767"/>
        <w:gridCol w:w="4961"/>
        <w:gridCol w:w="992"/>
        <w:gridCol w:w="992"/>
        <w:gridCol w:w="79"/>
      </w:tblGrid>
      <w:tr>
        <w:trPr>
          <w:trHeight w:val="664" w:hRule="atLeast"/>
        </w:trPr>
        <w:tc>
          <w:tcPr>
            <w:tcW w:w="7791" w:type="dxa"/>
            <w:gridSpan w:val="5"/>
            <w:tcBorders>
              <w:top w:val="nil"/>
              <w:left w:val="nil"/>
              <w:bottom w:val="none" w:color="auto" w:sz="0" w:space="0"/>
              <w:right w:val="nil"/>
              <w:tl2br w:val="none" w:color="auto" w:sz="0" w:space="0"/>
              <w:tr2bl w:val="none" w:color="auto" w:sz="0" w:space="0"/>
            </w:tcBorders>
            <w:vAlign w:val="center"/>
          </w:tcPr>
          <w:p>
            <w:pPr>
              <w:pStyle w:val="0"/>
              <w:spacing w:line="240" w:lineRule="exact"/>
              <w:jc w:val="both"/>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2-21</w:t>
            </w:r>
            <w:r>
              <w:rPr>
                <w:rFonts w:hint="eastAsia" w:asciiTheme="minorEastAsia" w:hAnsiTheme="minorEastAsia"/>
                <w:color w:val="000000"/>
                <w:kern w:val="0"/>
              </w:rPr>
              <w:t>　商店街を活性化させるために、どのような取組が必要だと思うか</w:t>
            </w:r>
          </w:p>
          <w:p>
            <w:pPr>
              <w:pStyle w:val="0"/>
              <w:spacing w:line="240" w:lineRule="exact"/>
              <w:jc w:val="both"/>
              <w:rPr>
                <w:rFonts w:hint="default" w:asciiTheme="minorEastAsia" w:hAnsiTheme="minorEastAsia"/>
              </w:rPr>
            </w:pPr>
            <w:r>
              <w:rPr>
                <w:rFonts w:hint="eastAsia" w:asciiTheme="minorEastAsia" w:hAnsiTheme="minorEastAsia"/>
                <w:color w:val="000000"/>
                <w:kern w:val="0"/>
              </w:rPr>
              <w:t>【商店街への支援】（</w:t>
            </w:r>
            <w:r>
              <w:rPr>
                <w:rFonts w:hint="eastAsia" w:asciiTheme="minorEastAsia" w:hAnsiTheme="minorEastAsia"/>
                <w:color w:val="000000"/>
                <w:kern w:val="0"/>
              </w:rPr>
              <w:t>3</w:t>
            </w:r>
            <w:r>
              <w:rPr>
                <w:rFonts w:hint="eastAsia" w:asciiTheme="minorEastAsia" w:hAnsiTheme="minorEastAsia"/>
                <w:color w:val="000000"/>
                <w:kern w:val="0"/>
              </w:rPr>
              <w:t>つまで）</w:t>
            </w:r>
            <w:r>
              <w:rPr>
                <w:rFonts w:hint="eastAsia" w:asciiTheme="minorEastAsia" w:hAnsiTheme="minorEastAsia"/>
                <w:color w:val="000000"/>
                <w:kern w:val="0"/>
                <w:sz w:val="18"/>
              </w:rPr>
              <w:t>　　　　　　　　　　　　　　　　　　　　（単位：件）</w:t>
            </w:r>
          </w:p>
        </w:tc>
      </w:tr>
      <w:tr>
        <w:trPr>
          <w:gridAfter w:val="1"/>
          <w:wAfter w:w="79" w:type="dxa"/>
          <w:trHeight w:val="238" w:hRule="atLeast"/>
        </w:trPr>
        <w:tc>
          <w:tcPr>
            <w:tcW w:w="767"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順位</w:t>
            </w:r>
          </w:p>
        </w:tc>
        <w:tc>
          <w:tcPr>
            <w:tcW w:w="496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必要と思う取組</w:t>
            </w:r>
          </w:p>
        </w:tc>
        <w:tc>
          <w:tcPr>
            <w:tcW w:w="992" w:type="dxa"/>
            <w:tcBorders>
              <w:top w:val="single" w:color="auto" w:sz="8"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992" w:type="dxa"/>
            <w:tcBorders>
              <w:top w:val="single" w:color="auto" w:sz="8" w:space="0"/>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r>
      <w:tr>
        <w:trPr>
          <w:gridAfter w:val="1"/>
          <w:wAfter w:w="79" w:type="dxa"/>
          <w:trHeight w:val="275"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1</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集客力のある（公共・娯楽</w:t>
            </w:r>
            <w:r>
              <w:rPr>
                <w:rFonts w:hint="eastAsia" w:ascii="游ゴシック" w:hAnsi="游ゴシック" w:eastAsia="游ゴシック"/>
                <w:b w:val="0"/>
                <w:i w:val="0"/>
                <w:smallCaps w:val="0"/>
                <w:sz w:val="22"/>
              </w:rPr>
              <w:t>等）</w:t>
            </w:r>
            <w:r>
              <w:rPr>
                <w:rFonts w:hint="default" w:ascii="游ゴシック" w:hAnsi="游ゴシック" w:eastAsia="游ゴシック"/>
                <w:b w:val="0"/>
                <w:i w:val="0"/>
                <w:smallCaps w:val="0"/>
                <w:sz w:val="22"/>
              </w:rPr>
              <w:t>施設の立地</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76</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21.1%</w:t>
            </w:r>
          </w:p>
        </w:tc>
      </w:tr>
      <w:tr>
        <w:trPr>
          <w:gridAfter w:val="1"/>
          <w:wAfter w:w="79" w:type="dxa"/>
          <w:trHeight w:val="275"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2</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集客のためのイベントの開催</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64</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17.7%</w:t>
            </w:r>
          </w:p>
        </w:tc>
      </w:tr>
      <w:tr>
        <w:trPr>
          <w:gridAfter w:val="1"/>
          <w:wAfter w:w="79" w:type="dxa"/>
          <w:trHeight w:val="275"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3</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まちづくりの担い手の人材育成</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17.5%</w:t>
            </w:r>
          </w:p>
        </w:tc>
      </w:tr>
      <w:tr>
        <w:trPr>
          <w:gridAfter w:val="1"/>
          <w:wAfter w:w="79" w:type="dxa"/>
          <w:trHeight w:val="275"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4</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歩道や休憩スペース、駐車場の整備</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14.7%</w:t>
            </w:r>
          </w:p>
        </w:tc>
      </w:tr>
      <w:tr>
        <w:trPr>
          <w:gridAfter w:val="1"/>
          <w:wAfter w:w="79" w:type="dxa"/>
          <w:trHeight w:val="275"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5</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リーダーの育成</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35</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9.7%</w:t>
            </w:r>
          </w:p>
        </w:tc>
      </w:tr>
      <w:tr>
        <w:trPr>
          <w:gridAfter w:val="1"/>
          <w:wAfter w:w="79" w:type="dxa"/>
          <w:trHeight w:val="275"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6</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商店街で使えるポイント制度</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7.2%</w:t>
            </w:r>
          </w:p>
        </w:tc>
      </w:tr>
      <w:tr>
        <w:trPr>
          <w:gridAfter w:val="1"/>
          <w:wAfter w:w="79" w:type="dxa"/>
          <w:trHeight w:val="275"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default"/>
              </w:rPr>
            </w:pPr>
            <w:r>
              <w:rPr>
                <w:rFonts w:hint="eastAsia" w:asciiTheme="minorEastAsia" w:hAnsiTheme="minorEastAsia"/>
                <w:sz w:val="18"/>
              </w:rPr>
              <w:t>7</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1"/>
              </w:rPr>
              <w:t>他店と連携した宅配や買い物代行サービスの実施</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19</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5.3%</w:t>
            </w:r>
          </w:p>
        </w:tc>
      </w:tr>
      <w:tr>
        <w:trPr>
          <w:gridAfter w:val="1"/>
          <w:wAfter w:w="79" w:type="dxa"/>
          <w:trHeight w:val="275"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default"/>
                <w:sz w:val="20"/>
              </w:rPr>
            </w:pPr>
            <w:r>
              <w:rPr>
                <w:rFonts w:hint="eastAsia" w:asciiTheme="minorEastAsia" w:hAnsiTheme="minorEastAsia"/>
                <w:sz w:val="18"/>
              </w:rPr>
              <w:t>8</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商店街活性化等の専門家による指導・支援</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4.4%</w:t>
            </w:r>
          </w:p>
        </w:tc>
      </w:tr>
      <w:tr>
        <w:trPr>
          <w:gridAfter w:val="1"/>
          <w:wAfter w:w="79" w:type="dxa"/>
          <w:trHeight w:val="275"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40" w:lineRule="exact"/>
              <w:jc w:val="right"/>
              <w:rPr>
                <w:rFonts w:hint="default"/>
              </w:rPr>
            </w:pPr>
            <w:r>
              <w:rPr>
                <w:rFonts w:hint="eastAsia" w:asciiTheme="minorEastAsia" w:hAnsiTheme="minorEastAsia"/>
                <w:sz w:val="18"/>
              </w:rPr>
              <w:t>9</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レンタサイクル利用等で回る商店街まちあるきマップの作成</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w:t>
            </w:r>
          </w:p>
        </w:tc>
      </w:tr>
      <w:tr>
        <w:trPr>
          <w:gridAfter w:val="1"/>
          <w:wAfter w:w="79" w:type="dxa"/>
          <w:trHeight w:val="275" w:hRule="atLeast"/>
        </w:trPr>
        <w:tc>
          <w:tcPr>
            <w:tcW w:w="767"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spacing w:line="240" w:lineRule="exact"/>
              <w:jc w:val="right"/>
              <w:rPr>
                <w:rFonts w:hint="default"/>
              </w:rPr>
            </w:pPr>
            <w:r>
              <w:rPr>
                <w:rFonts w:hint="eastAsia" w:asciiTheme="minorEastAsia" w:hAnsiTheme="minorEastAsia"/>
                <w:sz w:val="18"/>
              </w:rPr>
              <w:t>1</w:t>
            </w:r>
            <w:r>
              <w:rPr>
                <w:rFonts w:hint="default" w:asciiTheme="minorEastAsia" w:hAnsiTheme="minorEastAsia"/>
                <w:sz w:val="18"/>
              </w:rPr>
              <w:t>0</w:t>
            </w:r>
            <w:r>
              <w:rPr>
                <w:rFonts w:hint="eastAsia" w:asciiTheme="minorEastAsia" w:hAnsiTheme="minorEastAsia"/>
                <w:sz w:val="18"/>
              </w:rPr>
              <w:t>位</w:t>
            </w:r>
          </w:p>
        </w:tc>
        <w:tc>
          <w:tcPr>
            <w:tcW w:w="49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その他</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0.8%</w:t>
            </w:r>
          </w:p>
        </w:tc>
      </w:tr>
      <w:tr>
        <w:trPr>
          <w:gridAfter w:val="1"/>
          <w:wAfter w:w="79" w:type="dxa"/>
          <w:trHeight w:val="275" w:hRule="atLeast"/>
        </w:trPr>
        <w:tc>
          <w:tcPr>
            <w:tcW w:w="767" w:type="dxa"/>
            <w:tcBorders>
              <w:top w:val="nil"/>
              <w:left w:val="single" w:color="auto" w:sz="4" w:space="0"/>
              <w:bottom w:val="single" w:color="auto" w:sz="8" w:space="0"/>
              <w:right w:val="single" w:color="auto" w:sz="4" w:space="0"/>
              <w:tl2br w:val="none" w:color="auto" w:sz="0" w:space="0"/>
              <w:tr2bl w:val="none" w:color="auto" w:sz="0" w:space="0"/>
            </w:tcBorders>
            <w:shd w:val="clear" w:color="auto" w:fill="81DEFF"/>
            <w:vAlign w:val="top"/>
          </w:tcPr>
          <w:p>
            <w:pPr>
              <w:pStyle w:val="0"/>
              <w:spacing w:line="240" w:lineRule="exact"/>
              <w:rPr>
                <w:rFonts w:hint="default" w:asciiTheme="minorEastAsia" w:hAnsiTheme="minorEastAsia"/>
                <w:color w:val="000000"/>
                <w:kern w:val="0"/>
                <w:sz w:val="18"/>
              </w:rPr>
            </w:pPr>
          </w:p>
        </w:tc>
        <w:tc>
          <w:tcPr>
            <w:tcW w:w="4961" w:type="dxa"/>
            <w:tcBorders>
              <w:top w:val="nil"/>
              <w:left w:val="single" w:color="auto" w:sz="4" w:space="0"/>
              <w:bottom w:val="single" w:color="auto" w:sz="8" w:space="0"/>
              <w:right w:val="single" w:color="auto" w:sz="4" w:space="0"/>
              <w:tl2br w:val="none" w:color="auto" w:sz="0" w:space="0"/>
              <w:tr2bl w:val="none" w:color="auto" w:sz="0" w:space="0"/>
            </w:tcBorders>
            <w:shd w:val="clear" w:color="auto" w:fill="81DEFF"/>
            <w:vAlign w:val="bottom"/>
          </w:tcPr>
          <w:p>
            <w:pPr>
              <w:pStyle w:val="0"/>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合計</w:t>
            </w:r>
          </w:p>
        </w:tc>
        <w:tc>
          <w:tcPr>
            <w:tcW w:w="992" w:type="dxa"/>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361</w:t>
            </w:r>
          </w:p>
        </w:tc>
        <w:tc>
          <w:tcPr>
            <w:tcW w:w="992" w:type="dxa"/>
            <w:tcBorders>
              <w:top w:val="nil"/>
              <w:left w:val="nil"/>
              <w:bottom w:val="single" w:color="auto" w:sz="8" w:space="0"/>
              <w:right w:val="single" w:color="auto" w:sz="8"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jc w:val="center"/>
        <w:rPr>
          <w:rFonts w:hint="default" w:asciiTheme="majorEastAsia" w:hAnsiTheme="majorEastAsia" w:eastAsiaTheme="majorEastAsia"/>
          <w:b w:val="1"/>
          <w:sz w:val="22"/>
        </w:rPr>
      </w:pPr>
    </w:p>
    <w:p>
      <w:pPr>
        <w:pStyle w:val="0"/>
        <w:jc w:val="center"/>
        <w:rPr>
          <w:rFonts w:hint="default" w:asciiTheme="majorEastAsia" w:hAnsiTheme="majorEastAsia" w:eastAsiaTheme="majorEastAsia"/>
          <w:b w:val="1"/>
          <w:sz w:val="22"/>
        </w:rPr>
      </w:pPr>
    </w:p>
    <w:p>
      <w:pPr>
        <w:pStyle w:val="0"/>
        <w:jc w:val="center"/>
        <w:rPr>
          <w:rFonts w:hint="default" w:asciiTheme="majorEastAsia" w:hAnsiTheme="majorEastAsia" w:eastAsiaTheme="majorEastAsia"/>
          <w:b w:val="1"/>
          <w:sz w:val="22"/>
        </w:rPr>
      </w:pPr>
    </w:p>
    <w:p>
      <w:pPr>
        <w:pStyle w:val="0"/>
        <w:jc w:val="center"/>
        <w:rPr>
          <w:rFonts w:hint="default" w:asciiTheme="majorEastAsia" w:hAnsiTheme="majorEastAsia" w:eastAsiaTheme="majorEastAsia"/>
          <w:b w:val="1"/>
          <w:sz w:val="22"/>
        </w:rPr>
      </w:pPr>
      <w:r>
        <w:rPr>
          <w:rFonts w:hint="eastAsia" w:asciiTheme="majorEastAsia" w:hAnsiTheme="majorEastAsia" w:eastAsiaTheme="majorEastAsia"/>
          <w:b w:val="1"/>
          <w:sz w:val="40"/>
        </w:rPr>
        <w:t>Ⅲ　調査結果（労務編）</w:t>
      </w:r>
    </w:p>
    <w:p>
      <w:pPr>
        <w:pStyle w:val="0"/>
        <w:jc w:val="center"/>
        <w:rPr>
          <w:rFonts w:hint="default" w:asciiTheme="majorEastAsia" w:hAnsiTheme="majorEastAsia" w:eastAsiaTheme="majorEastAsia"/>
          <w:b w:val="1"/>
          <w:sz w:val="22"/>
        </w:rPr>
      </w:pPr>
    </w:p>
    <w:p>
      <w:pPr>
        <w:pStyle w:val="0"/>
        <w:rPr>
          <w:rFonts w:hint="default" w:asciiTheme="majorEastAsia" w:hAnsiTheme="majorEastAsia" w:eastAsiaTheme="majorEastAsia"/>
          <w:b w:val="1"/>
          <w:sz w:val="28"/>
          <w:shd w:val="pct15" w:color="auto" w:fill="FFFFFF"/>
        </w:rPr>
      </w:pPr>
      <w:r>
        <w:rPr>
          <w:rFonts w:hint="eastAsia" w:asciiTheme="majorEastAsia" w:hAnsiTheme="majorEastAsia" w:eastAsiaTheme="majorEastAsia"/>
          <w:b w:val="1"/>
          <w:sz w:val="28"/>
          <w:shd w:val="pct15" w:color="auto" w:fill="FFFFFF"/>
        </w:rPr>
        <w:t>１　従業員の採用状況　　　　　　　　　　　　　　　　　　　　　　</w:t>
      </w:r>
    </w:p>
    <w:p>
      <w:pPr>
        <w:pStyle w:val="0"/>
        <w:rPr>
          <w:rFonts w:hint="default" w:asciiTheme="majorEastAsia" w:hAnsiTheme="majorEastAsia" w:eastAsiaTheme="majorEastAsia"/>
          <w:b w:val="1"/>
          <w:sz w:val="28"/>
          <w:shd w:val="pct15" w:color="auto" w:fill="FFFFFF"/>
        </w:rPr>
      </w:pPr>
    </w:p>
    <w:p>
      <w:pPr>
        <w:pStyle w:val="25"/>
        <w:numPr>
          <w:ilvl w:val="0"/>
          <w:numId w:val="1"/>
        </w:numPr>
        <w:ind w:leftChars="0"/>
        <w:rPr>
          <w:rFonts w:hint="default" w:asciiTheme="minorEastAsia" w:hAnsiTheme="minorEastAsia"/>
          <w:b w:val="1"/>
          <w:sz w:val="22"/>
        </w:rPr>
      </w:pPr>
      <w:r>
        <w:rPr>
          <w:rFonts w:hint="eastAsia" w:asciiTheme="minorEastAsia" w:hAnsiTheme="minorEastAsia"/>
          <w:b w:val="1"/>
          <w:sz w:val="22"/>
        </w:rPr>
        <w:t>新規採用者数（令和</w:t>
      </w:r>
      <w:r>
        <w:rPr>
          <w:rFonts w:hint="eastAsia" w:asciiTheme="minorEastAsia" w:hAnsiTheme="minorEastAsia"/>
          <w:b w:val="1"/>
          <w:sz w:val="22"/>
        </w:rPr>
        <w:t>6</w:t>
      </w:r>
      <w:r>
        <w:rPr>
          <w:rFonts w:hint="eastAsia" w:asciiTheme="minorEastAsia" w:hAnsiTheme="minorEastAsia"/>
          <w:b w:val="1"/>
          <w:sz w:val="22"/>
        </w:rPr>
        <w:t>年</w:t>
      </w:r>
      <w:r>
        <w:rPr>
          <w:rFonts w:hint="eastAsia" w:asciiTheme="minorEastAsia" w:hAnsiTheme="minorEastAsia"/>
          <w:b w:val="1"/>
          <w:sz w:val="22"/>
        </w:rPr>
        <w:t>3</w:t>
      </w:r>
      <w:r>
        <w:rPr>
          <w:rFonts w:hint="eastAsia" w:asciiTheme="minorEastAsia" w:hAnsiTheme="minorEastAsia"/>
          <w:b w:val="1"/>
          <w:sz w:val="22"/>
        </w:rPr>
        <w:t>月卒業対象）</w:t>
      </w:r>
    </w:p>
    <w:tbl>
      <w:tblPr>
        <w:tblStyle w:val="11"/>
        <w:tblW w:w="6394" w:type="dxa"/>
        <w:tblInd w:w="84" w:type="dxa"/>
        <w:tblLayout w:type="fixed"/>
        <w:tblCellMar>
          <w:left w:w="99" w:type="dxa"/>
          <w:right w:w="99" w:type="dxa"/>
        </w:tblCellMar>
        <w:tblLook w:firstRow="1" w:lastRow="0" w:firstColumn="1" w:lastColumn="0" w:noHBand="0" w:noVBand="1" w:val="04A0"/>
      </w:tblPr>
      <w:tblGrid>
        <w:gridCol w:w="2283"/>
        <w:gridCol w:w="1027"/>
        <w:gridCol w:w="816"/>
        <w:gridCol w:w="212"/>
        <w:gridCol w:w="219"/>
        <w:gridCol w:w="809"/>
        <w:gridCol w:w="1028"/>
      </w:tblGrid>
      <w:tr>
        <w:trPr>
          <w:trHeight w:val="420" w:hRule="atLeast"/>
        </w:trPr>
        <w:tc>
          <w:tcPr>
            <w:tcW w:w="4126" w:type="dxa"/>
            <w:gridSpan w:val="3"/>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kern w:val="0"/>
                <w:sz w:val="18"/>
              </w:rPr>
            </w:pPr>
            <w:r>
              <w:rPr>
                <w:rFonts w:hint="eastAsia" w:asciiTheme="minorEastAsia" w:hAnsiTheme="minorEastAsia"/>
                <w:kern w:val="0"/>
              </w:rPr>
              <w:t>表</w:t>
            </w:r>
            <w:r>
              <w:rPr>
                <w:rFonts w:hint="eastAsia" w:asciiTheme="minorEastAsia" w:hAnsiTheme="minorEastAsia"/>
                <w:kern w:val="0"/>
              </w:rPr>
              <w:t>3-1</w:t>
            </w:r>
            <w:r>
              <w:rPr>
                <w:rFonts w:hint="eastAsia" w:asciiTheme="minorEastAsia" w:hAnsiTheme="minorEastAsia"/>
                <w:kern w:val="0"/>
              </w:rPr>
              <w:t>　新規採用者数内訳</w:t>
            </w:r>
          </w:p>
        </w:tc>
        <w:tc>
          <w:tcPr>
            <w:tcW w:w="431" w:type="dxa"/>
            <w:gridSpan w:val="2"/>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kern w:val="0"/>
                <w:sz w:val="18"/>
              </w:rPr>
            </w:pPr>
          </w:p>
        </w:tc>
        <w:tc>
          <w:tcPr>
            <w:tcW w:w="1837" w:type="dxa"/>
            <w:gridSpan w:val="2"/>
            <w:tcBorders>
              <w:top w:val="nil"/>
              <w:left w:val="nil"/>
              <w:bottom w:val="nil"/>
              <w:right w:val="nil"/>
              <w:tl2br w:val="none" w:color="auto" w:sz="0" w:space="0"/>
              <w:tr2bl w:val="none" w:color="auto" w:sz="0" w:space="0"/>
            </w:tcBorders>
            <w:shd w:val="clear" w:color="auto" w:fill="auto"/>
            <w:vAlign w:val="center"/>
          </w:tcPr>
          <w:p>
            <w:pPr>
              <w:pStyle w:val="0"/>
              <w:jc w:val="right"/>
              <w:rPr>
                <w:rFonts w:hint="default" w:asciiTheme="minorEastAsia" w:hAnsiTheme="minorEastAsia"/>
                <w:kern w:val="0"/>
                <w:sz w:val="18"/>
              </w:rPr>
            </w:pPr>
            <w:r>
              <w:rPr>
                <w:rFonts w:hint="eastAsia" w:asciiTheme="minorEastAsia" w:hAnsiTheme="minorEastAsia"/>
                <w:kern w:val="0"/>
                <w:sz w:val="18"/>
              </w:rPr>
              <w:t>（単位：人）</w:t>
            </w:r>
          </w:p>
        </w:tc>
      </w:tr>
      <w:tr>
        <w:trPr>
          <w:trHeight w:val="291" w:hRule="atLeast"/>
        </w:trPr>
        <w:tc>
          <w:tcPr>
            <w:tcW w:w="228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区分</w:t>
            </w:r>
          </w:p>
        </w:tc>
        <w:tc>
          <w:tcPr>
            <w:tcW w:w="2055"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男性</w:t>
            </w:r>
          </w:p>
        </w:tc>
        <w:tc>
          <w:tcPr>
            <w:tcW w:w="2056"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女性</w:t>
            </w:r>
          </w:p>
        </w:tc>
      </w:tr>
      <w:tr>
        <w:trPr>
          <w:trHeight w:val="291" w:hRule="atLeast"/>
        </w:trPr>
        <w:tc>
          <w:tcPr>
            <w:tcW w:w="228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kern w:val="0"/>
                <w:sz w:val="18"/>
              </w:rPr>
            </w:pP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人数</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割合</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人数</w:t>
            </w:r>
          </w:p>
        </w:tc>
        <w:tc>
          <w:tcPr>
            <w:tcW w:w="102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割合</w:t>
            </w:r>
          </w:p>
        </w:tc>
      </w:tr>
      <w:tr>
        <w:trPr>
          <w:trHeight w:val="363" w:hRule="atLeast"/>
        </w:trPr>
        <w:tc>
          <w:tcPr>
            <w:tcW w:w="228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kern w:val="0"/>
                <w:sz w:val="18"/>
              </w:rPr>
            </w:pPr>
            <w:r>
              <w:rPr>
                <w:rFonts w:hint="eastAsia" w:asciiTheme="minorEastAsia" w:hAnsiTheme="minorEastAsia"/>
                <w:kern w:val="0"/>
                <w:sz w:val="18"/>
              </w:rPr>
              <w:t>中学・高校卒</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47 </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52.2%</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14 </w:t>
            </w:r>
          </w:p>
        </w:tc>
        <w:tc>
          <w:tcPr>
            <w:tcW w:w="102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22.2%</w:t>
            </w:r>
          </w:p>
        </w:tc>
      </w:tr>
      <w:tr>
        <w:trPr>
          <w:trHeight w:val="291" w:hRule="atLeast"/>
        </w:trPr>
        <w:tc>
          <w:tcPr>
            <w:tcW w:w="228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kern w:val="0"/>
                <w:sz w:val="18"/>
              </w:rPr>
            </w:pPr>
            <w:r>
              <w:rPr>
                <w:rFonts w:hint="eastAsia" w:asciiTheme="minorEastAsia" w:hAnsiTheme="minorEastAsia"/>
                <w:kern w:val="0"/>
                <w:sz w:val="18"/>
              </w:rPr>
              <w:t>短大・高専・専門学校卒</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7 </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7.8%</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20 </w:t>
            </w:r>
          </w:p>
        </w:tc>
        <w:tc>
          <w:tcPr>
            <w:tcW w:w="102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31.7%</w:t>
            </w:r>
          </w:p>
        </w:tc>
      </w:tr>
      <w:tr>
        <w:trPr>
          <w:trHeight w:val="291" w:hRule="atLeast"/>
        </w:trPr>
        <w:tc>
          <w:tcPr>
            <w:tcW w:w="228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kern w:val="0"/>
                <w:sz w:val="18"/>
              </w:rPr>
            </w:pPr>
            <w:r>
              <w:rPr>
                <w:rFonts w:hint="eastAsia" w:asciiTheme="minorEastAsia" w:hAnsiTheme="minorEastAsia"/>
                <w:kern w:val="0"/>
                <w:sz w:val="18"/>
              </w:rPr>
              <w:t>大学・大学院卒</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36 </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40.0%</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29 </w:t>
            </w:r>
          </w:p>
        </w:tc>
        <w:tc>
          <w:tcPr>
            <w:tcW w:w="102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46.0%</w:t>
            </w:r>
          </w:p>
        </w:tc>
      </w:tr>
      <w:tr>
        <w:trPr>
          <w:trHeight w:val="291" w:hRule="atLeast"/>
        </w:trPr>
        <w:tc>
          <w:tcPr>
            <w:tcW w:w="228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90 </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100.0%</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63 </w:t>
            </w:r>
          </w:p>
        </w:tc>
        <w:tc>
          <w:tcPr>
            <w:tcW w:w="1028"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100.0%</w:t>
            </w:r>
          </w:p>
        </w:tc>
      </w:tr>
    </w:tbl>
    <w:p>
      <w:pPr>
        <w:pStyle w:val="0"/>
        <w:rPr>
          <w:rFonts w:hint="default"/>
        </w:rPr>
      </w:pPr>
      <w:r>
        <w:rPr>
          <w:rFonts w:hint="eastAsia"/>
        </w:rPr>
        <w:drawing>
          <wp:anchor distT="0" distB="0" distL="203200" distR="203200" simplePos="0" relativeHeight="27" behindDoc="0" locked="0" layoutInCell="1" hidden="0" allowOverlap="1">
            <wp:simplePos x="0" y="0"/>
            <wp:positionH relativeFrom="column">
              <wp:posOffset>33655</wp:posOffset>
            </wp:positionH>
            <wp:positionV relativeFrom="paragraph">
              <wp:posOffset>76835</wp:posOffset>
            </wp:positionV>
            <wp:extent cx="2369185" cy="2336800"/>
            <wp:effectExtent l="0" t="0" r="0" b="0"/>
            <wp:wrapNone/>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26"/>
                    <a:stretch>
                      <a:fillRect/>
                    </a:stretch>
                  </pic:blipFill>
                  <pic:spPr>
                    <a:xfrm>
                      <a:off x="0" y="0"/>
                      <a:ext cx="2369185" cy="2336800"/>
                    </a:xfrm>
                    <a:prstGeom prst="rect">
                      <a:avLst/>
                    </a:prstGeom>
                  </pic:spPr>
                </pic:pic>
              </a:graphicData>
            </a:graphic>
          </wp:anchor>
        </w:drawing>
      </w:r>
      <w:r>
        <w:rPr>
          <w:rFonts w:hint="eastAsia"/>
        </w:rPr>
        <w:drawing>
          <wp:anchor distT="0" distB="0" distL="203200" distR="203200" simplePos="0" relativeHeight="28" behindDoc="0" locked="0" layoutInCell="1" hidden="0" allowOverlap="1">
            <wp:simplePos x="0" y="0"/>
            <wp:positionH relativeFrom="column">
              <wp:posOffset>2908935</wp:posOffset>
            </wp:positionH>
            <wp:positionV relativeFrom="paragraph">
              <wp:posOffset>76835</wp:posOffset>
            </wp:positionV>
            <wp:extent cx="2365375" cy="2344420"/>
            <wp:effectExtent l="0" t="0" r="0" b="0"/>
            <wp:wrapNone/>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27"/>
                    <a:stretch>
                      <a:fillRect/>
                    </a:stretch>
                  </pic:blipFill>
                  <pic:spPr>
                    <a:xfrm>
                      <a:off x="0" y="0"/>
                      <a:ext cx="2365375" cy="2344420"/>
                    </a:xfrm>
                    <a:prstGeom prst="rect">
                      <a:avLst/>
                    </a:prstGeom>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left="663" w:hanging="663" w:hangingChars="300"/>
        <w:rPr>
          <w:rFonts w:hint="default"/>
          <w:b w:val="1"/>
          <w:sz w:val="20"/>
        </w:rPr>
      </w:pPr>
      <w:r>
        <w:rPr>
          <w:rFonts w:hint="eastAsia"/>
          <w:b w:val="1"/>
          <w:sz w:val="22"/>
        </w:rPr>
        <w:t>（２）中途採用者数</w:t>
      </w:r>
      <w:r>
        <w:rPr>
          <w:rFonts w:hint="eastAsia" w:asciiTheme="minorEastAsia" w:hAnsiTheme="minorEastAsia"/>
          <w:b w:val="1"/>
          <w:sz w:val="19"/>
        </w:rPr>
        <w:t>（令和</w:t>
      </w:r>
      <w:r>
        <w:rPr>
          <w:rFonts w:hint="eastAsia" w:asciiTheme="minorEastAsia" w:hAnsiTheme="minorEastAsia"/>
          <w:b w:val="1"/>
          <w:sz w:val="19"/>
        </w:rPr>
        <w:t>6</w:t>
      </w:r>
      <w:r>
        <w:rPr>
          <w:rFonts w:hint="eastAsia" w:asciiTheme="minorEastAsia" w:hAnsiTheme="minorEastAsia"/>
          <w:b w:val="1"/>
          <w:sz w:val="19"/>
        </w:rPr>
        <w:t>年</w:t>
      </w:r>
      <w:r>
        <w:rPr>
          <w:rFonts w:hint="eastAsia" w:asciiTheme="minorEastAsia" w:hAnsiTheme="minorEastAsia"/>
          <w:b w:val="1"/>
          <w:sz w:val="19"/>
        </w:rPr>
        <w:t>1</w:t>
      </w:r>
      <w:r>
        <w:rPr>
          <w:rFonts w:hint="eastAsia" w:asciiTheme="minorEastAsia" w:hAnsiTheme="minorEastAsia"/>
          <w:b w:val="1"/>
          <w:sz w:val="19"/>
        </w:rPr>
        <w:t>月</w:t>
      </w:r>
      <w:r>
        <w:rPr>
          <w:rFonts w:hint="eastAsia" w:asciiTheme="minorEastAsia" w:hAnsiTheme="minorEastAsia"/>
          <w:b w:val="1"/>
          <w:sz w:val="19"/>
        </w:rPr>
        <w:t>1</w:t>
      </w:r>
      <w:r>
        <w:rPr>
          <w:rFonts w:hint="eastAsia" w:asciiTheme="minorEastAsia" w:hAnsiTheme="minorEastAsia"/>
          <w:b w:val="1"/>
          <w:sz w:val="19"/>
        </w:rPr>
        <w:t>日～</w:t>
      </w:r>
      <w:r>
        <w:rPr>
          <w:rFonts w:hint="eastAsia" w:asciiTheme="minorEastAsia" w:hAnsiTheme="minorEastAsia"/>
          <w:b w:val="1"/>
          <w:sz w:val="19"/>
        </w:rPr>
        <w:t>12</w:t>
      </w:r>
      <w:r>
        <w:rPr>
          <w:rFonts w:hint="eastAsia" w:asciiTheme="minorEastAsia" w:hAnsiTheme="minorEastAsia"/>
          <w:b w:val="1"/>
          <w:sz w:val="19"/>
        </w:rPr>
        <w:t>月</w:t>
      </w:r>
      <w:r>
        <w:rPr>
          <w:rFonts w:hint="eastAsia" w:asciiTheme="minorEastAsia" w:hAnsiTheme="minorEastAsia"/>
          <w:b w:val="1"/>
          <w:sz w:val="19"/>
        </w:rPr>
        <w:t>31</w:t>
      </w:r>
      <w:r>
        <w:rPr>
          <w:rFonts w:hint="eastAsia" w:asciiTheme="minorEastAsia" w:hAnsiTheme="minorEastAsia"/>
          <w:b w:val="1"/>
          <w:sz w:val="19"/>
        </w:rPr>
        <w:t>日に採用した者で（１）を除いた人数）</w:t>
      </w:r>
    </w:p>
    <w:tbl>
      <w:tblPr>
        <w:tblStyle w:val="11"/>
        <w:tblW w:w="6394" w:type="dxa"/>
        <w:tblInd w:w="84" w:type="dxa"/>
        <w:tblLayout w:type="fixed"/>
        <w:tblCellMar>
          <w:left w:w="99" w:type="dxa"/>
          <w:right w:w="99" w:type="dxa"/>
        </w:tblCellMar>
        <w:tblLook w:firstRow="1" w:lastRow="0" w:firstColumn="1" w:lastColumn="0" w:noHBand="0" w:noVBand="1" w:val="04A0"/>
      </w:tblPr>
      <w:tblGrid>
        <w:gridCol w:w="2283"/>
        <w:gridCol w:w="357"/>
        <w:gridCol w:w="670"/>
        <w:gridCol w:w="391"/>
        <w:gridCol w:w="637"/>
        <w:gridCol w:w="182"/>
        <w:gridCol w:w="846"/>
        <w:gridCol w:w="1028"/>
      </w:tblGrid>
      <w:tr>
        <w:trPr>
          <w:trHeight w:val="452" w:hRule="atLeast"/>
        </w:trPr>
        <w:tc>
          <w:tcPr>
            <w:tcW w:w="2640" w:type="dxa"/>
            <w:gridSpan w:val="2"/>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kern w:val="0"/>
              </w:rPr>
            </w:pPr>
            <w:r>
              <w:rPr>
                <w:rFonts w:hint="eastAsia" w:asciiTheme="minorEastAsia" w:hAnsiTheme="minorEastAsia"/>
                <w:kern w:val="0"/>
              </w:rPr>
              <w:t>表</w:t>
            </w:r>
            <w:r>
              <w:rPr>
                <w:rFonts w:hint="eastAsia" w:asciiTheme="minorEastAsia" w:hAnsiTheme="minorEastAsia"/>
                <w:kern w:val="0"/>
              </w:rPr>
              <w:t>3-2</w:t>
            </w:r>
            <w:r>
              <w:rPr>
                <w:rFonts w:hint="eastAsia" w:asciiTheme="minorEastAsia" w:hAnsiTheme="minorEastAsia"/>
                <w:kern w:val="0"/>
              </w:rPr>
              <w:t>　中途採用者数</w:t>
            </w:r>
          </w:p>
        </w:tc>
        <w:tc>
          <w:tcPr>
            <w:tcW w:w="1061" w:type="dxa"/>
            <w:gridSpan w:val="2"/>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kern w:val="0"/>
                <w:sz w:val="20"/>
              </w:rPr>
            </w:pPr>
          </w:p>
        </w:tc>
        <w:tc>
          <w:tcPr>
            <w:tcW w:w="819" w:type="dxa"/>
            <w:gridSpan w:val="2"/>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kern w:val="0"/>
                <w:sz w:val="20"/>
              </w:rPr>
            </w:pPr>
          </w:p>
        </w:tc>
        <w:tc>
          <w:tcPr>
            <w:tcW w:w="1874" w:type="dxa"/>
            <w:gridSpan w:val="2"/>
            <w:tcBorders>
              <w:top w:val="nil"/>
              <w:left w:val="nil"/>
              <w:bottom w:val="nil"/>
              <w:right w:val="nil"/>
              <w:tl2br w:val="none" w:color="auto" w:sz="0" w:space="0"/>
              <w:tr2bl w:val="none" w:color="auto" w:sz="0" w:space="0"/>
            </w:tcBorders>
            <w:shd w:val="clear" w:color="auto" w:fill="auto"/>
            <w:vAlign w:val="center"/>
          </w:tcPr>
          <w:p>
            <w:pPr>
              <w:pStyle w:val="0"/>
              <w:jc w:val="right"/>
              <w:rPr>
                <w:rFonts w:hint="default" w:asciiTheme="minorEastAsia" w:hAnsiTheme="minorEastAsia"/>
                <w:kern w:val="0"/>
                <w:sz w:val="18"/>
              </w:rPr>
            </w:pPr>
            <w:r>
              <w:rPr>
                <w:rFonts w:hint="eastAsia" w:asciiTheme="minorEastAsia" w:hAnsiTheme="minorEastAsia"/>
                <w:kern w:val="0"/>
                <w:sz w:val="18"/>
              </w:rPr>
              <w:t>（単位：人）</w:t>
            </w:r>
          </w:p>
        </w:tc>
      </w:tr>
      <w:tr>
        <w:trPr>
          <w:trHeight w:val="250" w:hRule="atLeast"/>
        </w:trPr>
        <w:tc>
          <w:tcPr>
            <w:tcW w:w="228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区分</w:t>
            </w:r>
          </w:p>
        </w:tc>
        <w:tc>
          <w:tcPr>
            <w:tcW w:w="2055" w:type="dxa"/>
            <w:gridSpan w:val="4"/>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男性</w:t>
            </w:r>
          </w:p>
        </w:tc>
        <w:tc>
          <w:tcPr>
            <w:tcW w:w="2056"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女性</w:t>
            </w:r>
          </w:p>
        </w:tc>
      </w:tr>
      <w:tr>
        <w:trPr>
          <w:trHeight w:val="250" w:hRule="atLeast"/>
        </w:trPr>
        <w:tc>
          <w:tcPr>
            <w:tcW w:w="228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kern w:val="0"/>
                <w:sz w:val="18"/>
              </w:rPr>
            </w:pPr>
          </w:p>
        </w:tc>
        <w:tc>
          <w:tcPr>
            <w:tcW w:w="1027"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人数</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割合</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人数</w:t>
            </w:r>
          </w:p>
        </w:tc>
        <w:tc>
          <w:tcPr>
            <w:tcW w:w="102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kern w:val="0"/>
                <w:sz w:val="18"/>
              </w:rPr>
            </w:pPr>
            <w:r>
              <w:rPr>
                <w:rFonts w:hint="eastAsia" w:asciiTheme="minorEastAsia" w:hAnsiTheme="minorEastAsia"/>
                <w:kern w:val="0"/>
                <w:sz w:val="18"/>
              </w:rPr>
              <w:t>割合</w:t>
            </w:r>
          </w:p>
        </w:tc>
      </w:tr>
      <w:tr>
        <w:trPr>
          <w:trHeight w:val="250" w:hRule="atLeast"/>
        </w:trPr>
        <w:tc>
          <w:tcPr>
            <w:tcW w:w="228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kern w:val="0"/>
                <w:sz w:val="18"/>
              </w:rPr>
            </w:pPr>
            <w:r>
              <w:rPr>
                <w:rFonts w:hint="eastAsia" w:asciiTheme="minorEastAsia" w:hAnsiTheme="minorEastAsia"/>
                <w:kern w:val="0"/>
                <w:sz w:val="18"/>
              </w:rPr>
              <w:t>29</w:t>
            </w:r>
            <w:r>
              <w:rPr>
                <w:rFonts w:hint="eastAsia" w:asciiTheme="minorEastAsia" w:hAnsiTheme="minorEastAsia"/>
                <w:kern w:val="0"/>
                <w:sz w:val="18"/>
              </w:rPr>
              <w:t>歳以下</w:t>
            </w:r>
          </w:p>
        </w:tc>
        <w:tc>
          <w:tcPr>
            <w:tcW w:w="102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67 </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30.7%</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45 </w:t>
            </w:r>
          </w:p>
        </w:tc>
        <w:tc>
          <w:tcPr>
            <w:tcW w:w="102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29.4%</w:t>
            </w:r>
          </w:p>
        </w:tc>
      </w:tr>
      <w:tr>
        <w:trPr>
          <w:trHeight w:val="250" w:hRule="atLeast"/>
        </w:trPr>
        <w:tc>
          <w:tcPr>
            <w:tcW w:w="228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kern w:val="0"/>
                <w:sz w:val="18"/>
              </w:rPr>
            </w:pPr>
            <w:r>
              <w:rPr>
                <w:rFonts w:hint="eastAsia" w:asciiTheme="minorEastAsia" w:hAnsiTheme="minorEastAsia"/>
                <w:kern w:val="0"/>
                <w:sz w:val="18"/>
              </w:rPr>
              <w:t>30</w:t>
            </w:r>
            <w:r>
              <w:rPr>
                <w:rFonts w:hint="eastAsia" w:asciiTheme="minorEastAsia" w:hAnsiTheme="minorEastAsia"/>
                <w:kern w:val="0"/>
                <w:sz w:val="18"/>
              </w:rPr>
              <w:t>～</w:t>
            </w:r>
            <w:r>
              <w:rPr>
                <w:rFonts w:hint="eastAsia" w:asciiTheme="minorEastAsia" w:hAnsiTheme="minorEastAsia"/>
                <w:kern w:val="0"/>
                <w:sz w:val="18"/>
              </w:rPr>
              <w:t>44</w:t>
            </w:r>
            <w:r>
              <w:rPr>
                <w:rFonts w:hint="eastAsia" w:asciiTheme="minorEastAsia" w:hAnsiTheme="minorEastAsia"/>
                <w:kern w:val="0"/>
                <w:sz w:val="18"/>
              </w:rPr>
              <w:t>歳</w:t>
            </w:r>
          </w:p>
        </w:tc>
        <w:tc>
          <w:tcPr>
            <w:tcW w:w="102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64 </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29.4%</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66 </w:t>
            </w:r>
          </w:p>
        </w:tc>
        <w:tc>
          <w:tcPr>
            <w:tcW w:w="102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43.1%</w:t>
            </w:r>
          </w:p>
        </w:tc>
      </w:tr>
      <w:tr>
        <w:trPr>
          <w:trHeight w:val="250" w:hRule="atLeast"/>
        </w:trPr>
        <w:tc>
          <w:tcPr>
            <w:tcW w:w="228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kern w:val="0"/>
                <w:sz w:val="18"/>
              </w:rPr>
            </w:pPr>
            <w:r>
              <w:rPr>
                <w:rFonts w:hint="eastAsia" w:asciiTheme="minorEastAsia" w:hAnsiTheme="minorEastAsia"/>
                <w:kern w:val="0"/>
                <w:sz w:val="18"/>
              </w:rPr>
              <w:t>45</w:t>
            </w:r>
            <w:r>
              <w:rPr>
                <w:rFonts w:hint="eastAsia" w:asciiTheme="minorEastAsia" w:hAnsiTheme="minorEastAsia"/>
                <w:kern w:val="0"/>
                <w:sz w:val="18"/>
              </w:rPr>
              <w:t>～</w:t>
            </w:r>
            <w:r>
              <w:rPr>
                <w:rFonts w:hint="eastAsia" w:asciiTheme="minorEastAsia" w:hAnsiTheme="minorEastAsia"/>
                <w:kern w:val="0"/>
                <w:sz w:val="18"/>
              </w:rPr>
              <w:t>59</w:t>
            </w:r>
            <w:r>
              <w:rPr>
                <w:rFonts w:hint="eastAsia" w:asciiTheme="minorEastAsia" w:hAnsiTheme="minorEastAsia"/>
                <w:kern w:val="0"/>
                <w:sz w:val="18"/>
              </w:rPr>
              <w:t>歳</w:t>
            </w:r>
          </w:p>
        </w:tc>
        <w:tc>
          <w:tcPr>
            <w:tcW w:w="102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55 </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25.2%</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26 </w:t>
            </w:r>
          </w:p>
        </w:tc>
        <w:tc>
          <w:tcPr>
            <w:tcW w:w="102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17.0%</w:t>
            </w:r>
          </w:p>
        </w:tc>
      </w:tr>
      <w:tr>
        <w:trPr>
          <w:trHeight w:val="250" w:hRule="atLeast"/>
        </w:trPr>
        <w:tc>
          <w:tcPr>
            <w:tcW w:w="228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kern w:val="0"/>
                <w:sz w:val="18"/>
              </w:rPr>
            </w:pPr>
            <w:r>
              <w:rPr>
                <w:rFonts w:hint="eastAsia" w:asciiTheme="minorEastAsia" w:hAnsiTheme="minorEastAsia"/>
                <w:kern w:val="0"/>
                <w:sz w:val="18"/>
              </w:rPr>
              <w:t>60</w:t>
            </w:r>
            <w:r>
              <w:rPr>
                <w:rFonts w:hint="eastAsia" w:asciiTheme="minorEastAsia" w:hAnsiTheme="minorEastAsia"/>
                <w:kern w:val="0"/>
                <w:sz w:val="18"/>
              </w:rPr>
              <w:t>歳以上</w:t>
            </w:r>
          </w:p>
        </w:tc>
        <w:tc>
          <w:tcPr>
            <w:tcW w:w="102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32 </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14.7%</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center"/>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xml:space="preserve"> 16 </w:t>
            </w:r>
          </w:p>
        </w:tc>
        <w:tc>
          <w:tcPr>
            <w:tcW w:w="1028"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10.5%</w:t>
            </w:r>
          </w:p>
        </w:tc>
      </w:tr>
      <w:tr>
        <w:trPr>
          <w:trHeight w:val="390" w:hRule="atLeast"/>
        </w:trPr>
        <w:tc>
          <w:tcPr>
            <w:tcW w:w="228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kern w:val="0"/>
                <w:sz w:val="20"/>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1027"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218</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100.0%</w:t>
            </w:r>
          </w:p>
        </w:tc>
        <w:tc>
          <w:tcPr>
            <w:tcW w:w="1028"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 153</w:t>
            </w:r>
          </w:p>
        </w:tc>
        <w:tc>
          <w:tcPr>
            <w:tcW w:w="102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2"/>
              </w:rPr>
            </w:pPr>
            <w:r>
              <w:rPr>
                <w:rFonts w:hint="default" w:ascii="ＭＳ Ｐゴシック" w:hAnsi="ＭＳ Ｐゴシック" w:eastAsia="ＭＳ Ｐゴシック"/>
                <w:b w:val="0"/>
                <w:i w:val="0"/>
                <w:smallCaps w:val="0"/>
                <w:color w:val="000000"/>
                <w:sz w:val="22"/>
              </w:rPr>
              <w:t>100.0%</w:t>
            </w:r>
          </w:p>
        </w:tc>
      </w:tr>
    </w:tbl>
    <w:p>
      <w:pPr>
        <w:pStyle w:val="0"/>
        <w:rPr>
          <w:rFonts w:hint="default" w:asciiTheme="minorEastAsia" w:hAnsiTheme="minorEastAsia"/>
        </w:rPr>
      </w:pPr>
      <w:r>
        <w:rPr>
          <w:rFonts w:hint="eastAsia"/>
        </w:rPr>
        <w:drawing>
          <wp:anchor distT="0" distB="0" distL="203200" distR="203200" simplePos="0" relativeHeight="30" behindDoc="0" locked="0" layoutInCell="1" hidden="0" allowOverlap="1">
            <wp:simplePos x="0" y="0"/>
            <wp:positionH relativeFrom="column">
              <wp:posOffset>2908935</wp:posOffset>
            </wp:positionH>
            <wp:positionV relativeFrom="paragraph">
              <wp:posOffset>89535</wp:posOffset>
            </wp:positionV>
            <wp:extent cx="2522220" cy="2494915"/>
            <wp:effectExtent l="0" t="0" r="0" b="0"/>
            <wp:wrapNone/>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28"/>
                    <a:stretch>
                      <a:fillRect/>
                    </a:stretch>
                  </pic:blipFill>
                  <pic:spPr>
                    <a:xfrm>
                      <a:off x="0" y="0"/>
                      <a:ext cx="2522220" cy="2494915"/>
                    </a:xfrm>
                    <a:prstGeom prst="rect">
                      <a:avLst/>
                    </a:prstGeom>
                  </pic:spPr>
                </pic:pic>
              </a:graphicData>
            </a:graphic>
          </wp:anchor>
        </w:drawing>
      </w:r>
    </w:p>
    <w:p>
      <w:pPr>
        <w:pStyle w:val="0"/>
        <w:rPr>
          <w:rFonts w:hint="default" w:asciiTheme="minorEastAsia" w:hAnsiTheme="minorEastAsia"/>
          <w:b w:val="1"/>
          <w:sz w:val="28"/>
          <w:shd w:val="pct15" w:color="auto" w:fill="FFFFFF"/>
        </w:rPr>
      </w:pPr>
      <w:r>
        <w:rPr>
          <w:rFonts w:hint="eastAsia"/>
        </w:rPr>
        <w:drawing>
          <wp:anchor distT="0" distB="0" distL="203200" distR="203200" simplePos="0" relativeHeight="29" behindDoc="0" locked="0" layoutInCell="1" hidden="0" allowOverlap="1">
            <wp:simplePos x="0" y="0"/>
            <wp:positionH relativeFrom="column">
              <wp:posOffset>73660</wp:posOffset>
            </wp:positionH>
            <wp:positionV relativeFrom="paragraph">
              <wp:posOffset>28575</wp:posOffset>
            </wp:positionV>
            <wp:extent cx="2473960" cy="2447290"/>
            <wp:effectExtent l="0" t="0" r="0" b="0"/>
            <wp:wrapNone/>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29"/>
                    <a:stretch>
                      <a:fillRect/>
                    </a:stretch>
                  </pic:blipFill>
                  <pic:spPr>
                    <a:xfrm>
                      <a:off x="0" y="0"/>
                      <a:ext cx="2473960" cy="2447290"/>
                    </a:xfrm>
                    <a:prstGeom prst="rect">
                      <a:avLst/>
                    </a:prstGeom>
                  </pic:spPr>
                </pic:pic>
              </a:graphicData>
            </a:graphic>
          </wp:anchor>
        </w:drawing>
      </w:r>
      <w:r>
        <w:rPr>
          <w:rFonts w:hint="default" w:asciiTheme="minorEastAsia" w:hAnsiTheme="minorEastAsia"/>
        </w:rPr>
        <w:br w:type="page"/>
      </w:r>
      <w:r>
        <w:rPr>
          <w:rFonts w:hint="eastAsia" w:asciiTheme="minorEastAsia" w:hAnsiTheme="minorEastAsia"/>
          <w:b w:val="1"/>
          <w:sz w:val="28"/>
          <w:shd w:val="pct15" w:color="auto" w:fill="FFFFFF"/>
        </w:rPr>
        <w:t>２　正規職員の労働条件　　　　　　　　　　　　　　　　　　　　　</w:t>
      </w:r>
    </w:p>
    <w:p>
      <w:pPr>
        <w:pStyle w:val="0"/>
        <w:rPr>
          <w:rFonts w:hint="default" w:asciiTheme="minorEastAsia" w:hAnsiTheme="minorEastAsia"/>
          <w:b w:val="1"/>
          <w:sz w:val="28"/>
          <w:shd w:val="pct15" w:color="auto" w:fill="FFFFFF"/>
        </w:rPr>
      </w:pPr>
    </w:p>
    <w:p>
      <w:pPr>
        <w:pStyle w:val="0"/>
        <w:rPr>
          <w:rFonts w:hint="default"/>
          <w:b w:val="1"/>
          <w:sz w:val="22"/>
        </w:rPr>
      </w:pPr>
      <w:r>
        <w:rPr>
          <w:rFonts w:hint="eastAsia" w:asciiTheme="minorEastAsia" w:hAnsiTheme="minorEastAsia"/>
          <w:b w:val="1"/>
          <w:color w:val="000000"/>
          <w:kern w:val="0"/>
          <w:sz w:val="22"/>
        </w:rPr>
        <w:t>(1)</w:t>
      </w:r>
      <w:r>
        <w:rPr>
          <w:rFonts w:hint="default" w:asciiTheme="minorEastAsia" w:hAnsiTheme="minorEastAsia"/>
          <w:b w:val="1"/>
          <w:color w:val="000000"/>
          <w:kern w:val="0"/>
          <w:sz w:val="22"/>
        </w:rPr>
        <w:t xml:space="preserve"> </w:t>
      </w:r>
      <w:r>
        <w:rPr>
          <w:rFonts w:hint="eastAsia" w:asciiTheme="minorEastAsia" w:hAnsiTheme="minorEastAsia"/>
          <w:b w:val="1"/>
          <w:color w:val="000000"/>
          <w:kern w:val="0"/>
          <w:sz w:val="22"/>
        </w:rPr>
        <w:t>１週の所定労働時間（休憩時間を除く）</w:t>
      </w:r>
    </w:p>
    <w:p>
      <w:pPr>
        <w:pStyle w:val="0"/>
        <w:rPr>
          <w:rFonts w:hint="default"/>
          <w:b w:val="1"/>
          <w:sz w:val="22"/>
        </w:rPr>
      </w:pPr>
    </w:p>
    <w:p>
      <w:pPr>
        <w:pStyle w:val="0"/>
        <w:rPr>
          <w:rFonts w:hint="default" w:asciiTheme="minorEastAsia" w:hAnsiTheme="minorEastAsia"/>
          <w:b w:val="1"/>
          <w:color w:val="000000"/>
          <w:kern w:val="0"/>
          <w:sz w:val="22"/>
        </w:rPr>
      </w:pPr>
      <w:r>
        <w:rPr>
          <w:rFonts w:hint="eastAsia" w:asciiTheme="minorEastAsia" w:hAnsiTheme="minorEastAsia"/>
          <w:b w:val="1"/>
          <w:color w:val="000000"/>
          <w:kern w:val="0"/>
          <w:sz w:val="22"/>
        </w:rPr>
        <w:t>(2)</w:t>
      </w:r>
      <w:r>
        <w:rPr>
          <w:rFonts w:hint="default" w:asciiTheme="minorEastAsia" w:hAnsiTheme="minorEastAsia"/>
          <w:b w:val="1"/>
          <w:color w:val="000000"/>
          <w:kern w:val="0"/>
          <w:sz w:val="22"/>
        </w:rPr>
        <w:t xml:space="preserve"> </w:t>
      </w:r>
      <w:r>
        <w:rPr>
          <w:rFonts w:hint="eastAsia" w:asciiTheme="minorEastAsia" w:hAnsiTheme="minorEastAsia"/>
          <w:b w:val="1"/>
          <w:color w:val="000000"/>
          <w:kern w:val="0"/>
          <w:sz w:val="22"/>
        </w:rPr>
        <w:t>過去１年間での１ヶ月の平均時間外労働</w:t>
      </w:r>
      <w:r>
        <w:rPr>
          <w:rFonts w:hint="eastAsia" w:asciiTheme="minorEastAsia" w:hAnsiTheme="minorEastAsia"/>
          <w:b w:val="1"/>
          <w:color w:val="000000"/>
          <w:kern w:val="0"/>
          <w:sz w:val="22"/>
        </w:rPr>
        <w:t>(</w:t>
      </w:r>
      <w:r>
        <w:rPr>
          <w:rFonts w:hint="eastAsia" w:asciiTheme="minorEastAsia" w:hAnsiTheme="minorEastAsia"/>
          <w:b w:val="1"/>
          <w:color w:val="000000"/>
          <w:kern w:val="0"/>
          <w:sz w:val="22"/>
        </w:rPr>
        <w:t>超過勤務</w:t>
      </w:r>
      <w:r>
        <w:rPr>
          <w:rFonts w:hint="eastAsia" w:asciiTheme="minorEastAsia" w:hAnsiTheme="minorEastAsia"/>
          <w:b w:val="1"/>
          <w:color w:val="000000"/>
          <w:kern w:val="0"/>
          <w:sz w:val="22"/>
        </w:rPr>
        <w:t>)</w:t>
      </w:r>
      <w:r>
        <w:rPr>
          <w:rFonts w:hint="eastAsia" w:asciiTheme="minorEastAsia" w:hAnsiTheme="minorEastAsia"/>
          <w:b w:val="1"/>
          <w:color w:val="000000"/>
          <w:kern w:val="0"/>
          <w:sz w:val="22"/>
        </w:rPr>
        <w:t>時間（</w:t>
      </w:r>
      <w:r>
        <w:rPr>
          <w:rFonts w:hint="eastAsia" w:asciiTheme="minorEastAsia" w:hAnsiTheme="minorEastAsia"/>
          <w:b w:val="1"/>
          <w:color w:val="000000"/>
          <w:kern w:val="0"/>
          <w:sz w:val="22"/>
        </w:rPr>
        <w:t>1</w:t>
      </w:r>
      <w:r>
        <w:rPr>
          <w:rFonts w:hint="eastAsia" w:asciiTheme="minorEastAsia" w:hAnsiTheme="minorEastAsia"/>
          <w:b w:val="1"/>
          <w:color w:val="000000"/>
          <w:kern w:val="0"/>
          <w:sz w:val="22"/>
        </w:rPr>
        <w:t>人あたり）</w:t>
      </w:r>
    </w:p>
    <w:tbl>
      <w:tblPr>
        <w:tblStyle w:val="11"/>
        <w:tblW w:w="8847" w:type="dxa"/>
        <w:tblInd w:w="84" w:type="dxa"/>
        <w:tblLayout w:type="fixed"/>
        <w:tblCellMar>
          <w:left w:w="99" w:type="dxa"/>
          <w:right w:w="99" w:type="dxa"/>
        </w:tblCellMar>
        <w:tblLook w:firstRow="1" w:lastRow="0" w:firstColumn="1" w:lastColumn="0" w:noHBand="0" w:noVBand="1" w:val="04A0"/>
      </w:tblPr>
      <w:tblGrid>
        <w:gridCol w:w="3602"/>
        <w:gridCol w:w="1311"/>
        <w:gridCol w:w="1311"/>
        <w:gridCol w:w="1311"/>
        <w:gridCol w:w="1312"/>
      </w:tblGrid>
      <w:tr>
        <w:trPr>
          <w:trHeight w:val="331" w:hRule="atLeast"/>
        </w:trPr>
        <w:tc>
          <w:tcPr>
            <w:tcW w:w="8847" w:type="dxa"/>
            <w:gridSpan w:val="5"/>
            <w:tcBorders>
              <w:top w:val="nil"/>
              <w:left w:val="nil"/>
              <w:bottom w:val="none" w:color="auto" w:sz="0" w:space="0"/>
              <w:right w:val="none" w:color="auto" w:sz="0" w:space="0"/>
              <w:tl2br w:val="none" w:color="auto" w:sz="0" w:space="0"/>
              <w:tr2bl w:val="none" w:color="auto" w:sz="0" w:space="0"/>
            </w:tcBorders>
            <w:shd w:val="clear" w:color="auto" w:fill="auto"/>
            <w:vAlign w:val="bottom"/>
          </w:tcPr>
          <w:p>
            <w:pPr>
              <w:pStyle w:val="0"/>
              <w:spacing w:before="240" w:beforeLines="0" w:beforeAutospacing="0" w:after="0" w:afterLines="0" w:afterAutospacing="0" w:line="240" w:lineRule="exact"/>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3-3</w:t>
            </w:r>
            <w:r>
              <w:rPr>
                <w:rFonts w:hint="eastAsia" w:asciiTheme="minorEastAsia" w:hAnsiTheme="minorEastAsia"/>
                <w:color w:val="000000"/>
                <w:kern w:val="0"/>
              </w:rPr>
              <w:t>　所定労働時間等　　　　　　　　　　　　　　　　　　　　　（単位：件、時間）</w:t>
            </w:r>
          </w:p>
        </w:tc>
      </w:tr>
      <w:tr>
        <w:trPr>
          <w:trHeight w:val="360" w:hRule="atLeast"/>
        </w:trPr>
        <w:tc>
          <w:tcPr>
            <w:tcW w:w="3602"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311"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週労働時間</w:t>
            </w:r>
          </w:p>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回答数</w:t>
            </w:r>
          </w:p>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w:t>
            </w:r>
          </w:p>
        </w:tc>
        <w:tc>
          <w:tcPr>
            <w:tcW w:w="1311"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週労働時間</w:t>
            </w:r>
          </w:p>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平均</w:t>
            </w:r>
          </w:p>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（時間）</w:t>
            </w:r>
          </w:p>
        </w:tc>
        <w:tc>
          <w:tcPr>
            <w:tcW w:w="1311"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時間外</w:t>
            </w:r>
          </w:p>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回答数</w:t>
            </w:r>
          </w:p>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w:t>
            </w:r>
          </w:p>
        </w:tc>
        <w:tc>
          <w:tcPr>
            <w:tcW w:w="1312" w:type="dxa"/>
            <w:vMerge w:val="restart"/>
            <w:tcBorders>
              <w:top w:val="single" w:color="auto" w:sz="4" w:space="0"/>
              <w:left w:val="nil"/>
              <w:bottom w:val="none" w:color="auto" w:sz="0"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時間外平均</w:t>
            </w:r>
          </w:p>
          <w:p>
            <w:pPr>
              <w:pStyle w:val="0"/>
              <w:spacing w:after="0" w:afterLines="0" w:afterAutospacing="0" w:line="240" w:lineRule="exact"/>
              <w:jc w:val="center"/>
              <w:rPr>
                <w:rFonts w:hint="default" w:asciiTheme="minorEastAsia" w:hAnsiTheme="minorEastAsia"/>
                <w:color w:val="000000"/>
                <w:kern w:val="0"/>
                <w:sz w:val="18"/>
              </w:rPr>
            </w:pPr>
          </w:p>
          <w:p>
            <w:pPr>
              <w:pStyle w:val="0"/>
              <w:spacing w:after="0" w:afterLines="0" w:afterAutospacing="0"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（時間）</w:t>
            </w:r>
          </w:p>
        </w:tc>
      </w:tr>
      <w:tr>
        <w:trPr>
          <w:trHeight w:val="360" w:hRule="atLeast"/>
        </w:trPr>
        <w:tc>
          <w:tcPr>
            <w:tcW w:w="3602"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1311"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p>
        </w:tc>
        <w:tc>
          <w:tcPr>
            <w:tcW w:w="1311"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p>
        </w:tc>
        <w:tc>
          <w:tcPr>
            <w:tcW w:w="1311"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p>
        </w:tc>
        <w:tc>
          <w:tcPr>
            <w:tcW w:w="1312" w:type="dxa"/>
            <w:vMerge w:val="continue"/>
            <w:tcBorders>
              <w:top w:val="none" w:color="auto" w:sz="0"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39.20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38.80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40</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39.77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35</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18.37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75</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39.57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69</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12.37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40.00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11.00 </w:t>
            </w:r>
          </w:p>
        </w:tc>
      </w:tr>
      <w:tr>
        <w:trPr>
          <w:trHeight w:val="580"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17</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40.38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16</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27.78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30</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39.23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25</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22.46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36.50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1.33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48.00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25.00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39.60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4.50 </w:t>
            </w:r>
          </w:p>
        </w:tc>
      </w:tr>
      <w:tr>
        <w:trPr>
          <w:trHeight w:val="434" w:hRule="exac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40.00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6"/>
              </w:rPr>
            </w:pPr>
            <w:r>
              <w:rPr>
                <w:rFonts w:hint="eastAsia" w:asciiTheme="minorEastAsia" w:hAnsiTheme="minorEastAsia"/>
                <w:color w:val="000000"/>
                <w:sz w:val="16"/>
              </w:rPr>
              <w:t>生活関連サービス業・娯楽業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38.72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12.17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40.00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0.75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38.75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13.50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6"/>
              </w:rPr>
            </w:pPr>
            <w:r>
              <w:rPr>
                <w:rFonts w:hint="eastAsia" w:asciiTheme="minorEastAsia" w:hAnsiTheme="minorEastAsia"/>
                <w:color w:val="000000"/>
                <w:sz w:val="18"/>
              </w:rPr>
              <w:t>サービス業</w:t>
            </w:r>
            <w:r>
              <w:rPr>
                <w:rFonts w:hint="eastAsia" w:asciiTheme="minorEastAsia" w:hAnsiTheme="minorEastAsia"/>
                <w:color w:val="000000"/>
                <w:sz w:val="16"/>
              </w:rPr>
              <w:t>（他に分類されないもの）</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39.81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18.00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38.00 </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xml:space="preserve"> 2.00 </w:t>
            </w:r>
          </w:p>
        </w:tc>
      </w:tr>
      <w:tr>
        <w:trPr>
          <w:trHeight w:val="484" w:hRule="atLeast"/>
        </w:trPr>
        <w:tc>
          <w:tcPr>
            <w:tcW w:w="3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exact"/>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201</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39.57</w:t>
            </w:r>
          </w:p>
        </w:tc>
        <w:tc>
          <w:tcPr>
            <w:tcW w:w="131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exact"/>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181</w:t>
            </w:r>
          </w:p>
        </w:tc>
        <w:tc>
          <w:tcPr>
            <w:tcW w:w="131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exact"/>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 16.72</w:t>
            </w:r>
          </w:p>
        </w:tc>
      </w:tr>
    </w:tbl>
    <w:p>
      <w:pPr>
        <w:pStyle w:val="0"/>
        <w:ind w:firstLine="221" w:firstLineChars="100"/>
        <w:rPr>
          <w:rFonts w:hint="default" w:asciiTheme="minorEastAsia" w:hAnsiTheme="minorEastAsia"/>
          <w:b w:val="1"/>
          <w:color w:val="000000"/>
          <w:kern w:val="0"/>
          <w:sz w:val="22"/>
        </w:rPr>
      </w:pPr>
    </w:p>
    <w:p>
      <w:pPr>
        <w:pStyle w:val="0"/>
        <w:rPr>
          <w:rFonts w:hint="default" w:asciiTheme="minorEastAsia" w:hAnsiTheme="minorEastAsia"/>
          <w:b w:val="1"/>
          <w:color w:val="000000"/>
          <w:kern w:val="0"/>
          <w:sz w:val="22"/>
        </w:rPr>
      </w:pPr>
      <w:r>
        <w:rPr>
          <w:rFonts w:hint="default" w:asciiTheme="minorEastAsia" w:hAnsiTheme="minorEastAsia"/>
          <w:b w:val="1"/>
          <w:color w:val="000000"/>
          <w:kern w:val="0"/>
          <w:sz w:val="22"/>
        </w:rPr>
        <w:br w:type="page"/>
      </w:r>
    </w:p>
    <w:p>
      <w:pPr>
        <w:pStyle w:val="0"/>
        <w:rPr>
          <w:rFonts w:hint="default"/>
        </w:rPr>
      </w:pPr>
      <w:r>
        <w:rPr>
          <w:rFonts w:hint="eastAsia" w:asciiTheme="minorEastAsia" w:hAnsiTheme="minorEastAsia"/>
          <w:b w:val="1"/>
          <w:color w:val="000000"/>
          <w:kern w:val="0"/>
          <w:sz w:val="22"/>
        </w:rPr>
        <w:t xml:space="preserve"> (3)</w:t>
      </w:r>
      <w:r>
        <w:rPr>
          <w:rFonts w:hint="default" w:asciiTheme="minorEastAsia" w:hAnsiTheme="minorEastAsia"/>
          <w:b w:val="1"/>
          <w:color w:val="000000"/>
          <w:kern w:val="0"/>
          <w:sz w:val="22"/>
        </w:rPr>
        <w:t xml:space="preserve"> </w:t>
      </w:r>
      <w:r>
        <w:rPr>
          <w:rFonts w:hint="eastAsia" w:asciiTheme="minorEastAsia" w:hAnsiTheme="minorEastAsia"/>
          <w:b w:val="1"/>
          <w:color w:val="000000"/>
          <w:kern w:val="0"/>
          <w:sz w:val="22"/>
        </w:rPr>
        <w:t>週休</w:t>
      </w:r>
      <w:r>
        <w:rPr>
          <w:rFonts w:hint="eastAsia" w:asciiTheme="minorEastAsia" w:hAnsiTheme="minorEastAsia"/>
          <w:b w:val="1"/>
          <w:color w:val="000000"/>
          <w:kern w:val="0"/>
          <w:sz w:val="22"/>
        </w:rPr>
        <w:t>2</w:t>
      </w:r>
      <w:r>
        <w:rPr>
          <w:rFonts w:hint="eastAsia" w:asciiTheme="minorEastAsia" w:hAnsiTheme="minorEastAsia"/>
          <w:b w:val="1"/>
          <w:color w:val="000000"/>
          <w:kern w:val="0"/>
          <w:sz w:val="22"/>
        </w:rPr>
        <w:t>日制の実施状況</w:t>
      </w:r>
    </w:p>
    <w:tbl>
      <w:tblPr>
        <w:tblStyle w:val="11"/>
        <w:tblW w:w="8558" w:type="dxa"/>
        <w:tblInd w:w="89" w:type="dxa"/>
        <w:tblLayout w:type="fixed"/>
        <w:tblCellMar>
          <w:left w:w="99" w:type="dxa"/>
          <w:right w:w="99" w:type="dxa"/>
        </w:tblCellMar>
        <w:tblLook w:firstRow="1" w:lastRow="0" w:firstColumn="1" w:lastColumn="0" w:noHBand="0" w:noVBand="1" w:val="04A0"/>
      </w:tblPr>
      <w:tblGrid>
        <w:gridCol w:w="3422"/>
        <w:gridCol w:w="1028"/>
        <w:gridCol w:w="1027"/>
        <w:gridCol w:w="1027"/>
        <w:gridCol w:w="1027"/>
        <w:gridCol w:w="1027"/>
      </w:tblGrid>
      <w:tr>
        <w:trPr>
          <w:trHeight w:val="480" w:hRule="atLeast"/>
        </w:trPr>
        <w:tc>
          <w:tcPr>
            <w:tcW w:w="8558" w:type="dxa"/>
            <w:gridSpan w:val="6"/>
            <w:tcBorders>
              <w:top w:val="nil"/>
              <w:left w:val="none" w:color="auto" w:sz="0" w:space="0"/>
              <w:bottom w:val="single" w:color="auto" w:sz="4" w:space="0"/>
              <w:right w:val="none" w:color="auto" w:sz="0" w:space="0"/>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bookmarkStart w:id="15" w:name="_Hlk79157712"/>
            <w:r>
              <w:rPr>
                <w:rFonts w:hint="eastAsia" w:asciiTheme="minorEastAsia" w:hAnsiTheme="minorEastAsia"/>
                <w:color w:val="000000"/>
                <w:kern w:val="0"/>
              </w:rPr>
              <w:t>表</w:t>
            </w:r>
            <w:r>
              <w:rPr>
                <w:rFonts w:hint="eastAsia" w:asciiTheme="minorEastAsia" w:hAnsiTheme="minorEastAsia"/>
                <w:color w:val="000000"/>
                <w:kern w:val="0"/>
              </w:rPr>
              <w:t>3-4</w:t>
            </w:r>
            <w:r>
              <w:rPr>
                <w:rFonts w:hint="eastAsia" w:asciiTheme="minorEastAsia" w:hAnsiTheme="minorEastAsia"/>
                <w:color w:val="000000"/>
                <w:kern w:val="0"/>
              </w:rPr>
              <w:t>　週休</w:t>
            </w:r>
            <w:r>
              <w:rPr>
                <w:rFonts w:hint="eastAsia" w:asciiTheme="minorEastAsia" w:hAnsiTheme="minorEastAsia"/>
                <w:color w:val="000000"/>
                <w:kern w:val="0"/>
              </w:rPr>
              <w:t>2</w:t>
            </w:r>
            <w:r>
              <w:rPr>
                <w:rFonts w:hint="eastAsia" w:asciiTheme="minorEastAsia" w:hAnsiTheme="minorEastAsia"/>
                <w:color w:val="000000"/>
                <w:kern w:val="0"/>
              </w:rPr>
              <w:t>日制の実施状況　　　　　　　　　　　　　　　　　　　　（単位：件）</w:t>
            </w:r>
            <w:bookmarkEnd w:id="15"/>
          </w:p>
        </w:tc>
      </w:tr>
      <w:tr>
        <w:trPr>
          <w:trHeight w:val="577" w:hRule="atLeast"/>
        </w:trPr>
        <w:tc>
          <w:tcPr>
            <w:tcW w:w="342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028"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完全週休</w:t>
            </w:r>
            <w:r>
              <w:rPr>
                <w:rFonts w:hint="eastAsia" w:asciiTheme="minorEastAsia" w:hAnsiTheme="minorEastAsia"/>
                <w:color w:val="000000"/>
                <w:kern w:val="0"/>
                <w:sz w:val="18"/>
              </w:rPr>
              <w:t>2</w:t>
            </w:r>
            <w:r>
              <w:rPr>
                <w:rFonts w:hint="eastAsia" w:asciiTheme="minorEastAsia" w:hAnsiTheme="minorEastAsia"/>
                <w:color w:val="000000"/>
                <w:kern w:val="0"/>
                <w:sz w:val="18"/>
              </w:rPr>
              <w:t>日制</w:t>
            </w:r>
          </w:p>
        </w:tc>
        <w:tc>
          <w:tcPr>
            <w:tcW w:w="10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月</w:t>
            </w:r>
            <w:r>
              <w:rPr>
                <w:rFonts w:hint="eastAsia" w:asciiTheme="minorEastAsia" w:hAnsiTheme="minorEastAsia"/>
                <w:color w:val="000000"/>
                <w:kern w:val="0"/>
                <w:sz w:val="18"/>
              </w:rPr>
              <w:t>2</w:t>
            </w:r>
            <w:r>
              <w:rPr>
                <w:rFonts w:hint="eastAsia" w:asciiTheme="minorEastAsia" w:hAnsiTheme="minorEastAsia"/>
                <w:color w:val="000000"/>
                <w:kern w:val="0"/>
                <w:sz w:val="18"/>
              </w:rPr>
              <w:t>回以上実施</w:t>
            </w:r>
          </w:p>
        </w:tc>
        <w:tc>
          <w:tcPr>
            <w:tcW w:w="10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月</w:t>
            </w:r>
            <w:r>
              <w:rPr>
                <w:rFonts w:hint="eastAsia" w:asciiTheme="minorEastAsia" w:hAnsiTheme="minorEastAsia"/>
                <w:color w:val="000000"/>
                <w:kern w:val="0"/>
                <w:sz w:val="18"/>
              </w:rPr>
              <w:t>1</w:t>
            </w:r>
            <w:r>
              <w:rPr>
                <w:rFonts w:hint="eastAsia" w:asciiTheme="minorEastAsia" w:hAnsiTheme="minorEastAsia"/>
                <w:color w:val="000000"/>
                <w:kern w:val="0"/>
                <w:sz w:val="18"/>
              </w:rPr>
              <w:t>回以下実施</w:t>
            </w:r>
          </w:p>
        </w:tc>
        <w:tc>
          <w:tcPr>
            <w:tcW w:w="10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実施していない</w:t>
            </w:r>
          </w:p>
        </w:tc>
        <w:tc>
          <w:tcPr>
            <w:tcW w:w="10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368" w:hRule="atLeast"/>
        </w:trPr>
        <w:tc>
          <w:tcPr>
            <w:tcW w:w="342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1028"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02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24</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31</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38</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19</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6"/>
              </w:rPr>
            </w:pPr>
            <w:r>
              <w:rPr>
                <w:rFonts w:hint="eastAsia" w:asciiTheme="minorEastAsia" w:hAnsiTheme="minorEastAsia"/>
                <w:color w:val="000000"/>
                <w:sz w:val="16"/>
              </w:rPr>
              <w:t>生活関連サービス業・娯楽業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6"/>
              </w:rPr>
            </w:pPr>
            <w:r>
              <w:rPr>
                <w:rFonts w:hint="eastAsia" w:asciiTheme="minorEastAsia" w:hAnsiTheme="minorEastAsia"/>
                <w:color w:val="000000"/>
                <w:sz w:val="18"/>
              </w:rPr>
              <w:t>サービス業</w:t>
            </w:r>
            <w:r>
              <w:rPr>
                <w:rFonts w:hint="eastAsia" w:asciiTheme="minorEastAsia" w:hAnsiTheme="minorEastAsia"/>
                <w:color w:val="000000"/>
                <w:sz w:val="16"/>
              </w:rPr>
              <w:t>（他に分類されないもの）</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68"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27" w:type="dxa"/>
            <w:tcBorders>
              <w:top w:val="nil"/>
              <w:left w:val="nil"/>
              <w:bottom w:val="single" w:color="auto" w:sz="4" w:space="0"/>
              <w:right w:val="single" w:color="auto" w:sz="4" w:space="0"/>
              <w:tl2br w:val="none" w:color="auto" w:sz="0" w:space="0"/>
              <w:tr2bl w:val="none" w:color="auto" w:sz="0" w:space="0"/>
            </w:tcBorders>
            <w:vAlign w:val="center"/>
          </w:tcPr>
          <w:p>
            <w:pPr>
              <w:pStyle w:val="0"/>
              <w:jc w:val="center"/>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481" w:hRule="atLeast"/>
        </w:trPr>
        <w:tc>
          <w:tcPr>
            <w:tcW w:w="34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02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82</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96</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11</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10</w:t>
            </w:r>
          </w:p>
        </w:tc>
        <w:tc>
          <w:tcPr>
            <w:tcW w:w="1027"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20</w:t>
            </w:r>
          </w:p>
        </w:tc>
      </w:tr>
    </w:tbl>
    <w:p>
      <w:pPr>
        <w:pStyle w:val="0"/>
        <w:rPr>
          <w:rFonts w:hint="default"/>
        </w:rPr>
      </w:pPr>
    </w:p>
    <w:p>
      <w:pPr>
        <w:pStyle w:val="0"/>
        <w:rPr>
          <w:rFonts w:hint="default"/>
        </w:rPr>
      </w:pPr>
      <w:r>
        <w:rPr>
          <w:rFonts w:hint="eastAsia"/>
        </w:rPr>
        <w:drawing>
          <wp:anchor distT="0" distB="0" distL="203200" distR="203200" simplePos="0" relativeHeight="31" behindDoc="0" locked="0" layoutInCell="1" hidden="0" allowOverlap="1">
            <wp:simplePos x="0" y="0"/>
            <wp:positionH relativeFrom="column">
              <wp:posOffset>30480</wp:posOffset>
            </wp:positionH>
            <wp:positionV relativeFrom="paragraph">
              <wp:posOffset>24765</wp:posOffset>
            </wp:positionV>
            <wp:extent cx="3573780" cy="2571750"/>
            <wp:effectExtent l="0" t="0" r="0" b="0"/>
            <wp:wrapNone/>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30"/>
                    <a:stretch>
                      <a:fillRect/>
                    </a:stretch>
                  </pic:blipFill>
                  <pic:spPr>
                    <a:xfrm>
                      <a:off x="0" y="0"/>
                      <a:ext cx="3573780" cy="2571750"/>
                    </a:xfrm>
                    <a:prstGeom prst="rect">
                      <a:avLst/>
                    </a:prstGeom>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w:br w:type="page"/>
      </w:r>
    </w:p>
    <w:p>
      <w:pPr>
        <w:pStyle w:val="0"/>
        <w:rPr>
          <w:rFonts w:hint="default"/>
          <w:b w:val="1"/>
          <w:sz w:val="24"/>
        </w:rPr>
      </w:pPr>
      <w:r>
        <w:rPr>
          <w:rFonts w:hint="eastAsia"/>
          <w:b w:val="1"/>
          <w:sz w:val="24"/>
        </w:rPr>
        <w:t>（４）支給額</w:t>
      </w:r>
    </w:p>
    <w:tbl>
      <w:tblPr>
        <w:tblStyle w:val="11"/>
        <w:tblW w:w="9221" w:type="dxa"/>
        <w:tblInd w:w="99" w:type="dxa"/>
        <w:tblLayout w:type="fixed"/>
        <w:tblCellMar>
          <w:left w:w="99" w:type="dxa"/>
          <w:right w:w="99" w:type="dxa"/>
        </w:tblCellMar>
        <w:tblLook w:firstRow="1" w:lastRow="0" w:firstColumn="1" w:lastColumn="0" w:noHBand="0" w:noVBand="1" w:val="04A0"/>
      </w:tblPr>
      <w:tblGrid>
        <w:gridCol w:w="1602"/>
        <w:gridCol w:w="634"/>
        <w:gridCol w:w="635"/>
        <w:gridCol w:w="635"/>
        <w:gridCol w:w="635"/>
        <w:gridCol w:w="635"/>
        <w:gridCol w:w="635"/>
        <w:gridCol w:w="635"/>
        <w:gridCol w:w="635"/>
        <w:gridCol w:w="635"/>
        <w:gridCol w:w="635"/>
        <w:gridCol w:w="635"/>
        <w:gridCol w:w="635"/>
      </w:tblGrid>
      <w:tr>
        <w:trPr>
          <w:trHeight w:val="496" w:hRule="atLeast"/>
        </w:trPr>
        <w:tc>
          <w:tcPr>
            <w:tcW w:w="9221" w:type="dxa"/>
            <w:gridSpan w:val="13"/>
            <w:tcBorders>
              <w:top w:val="nil"/>
              <w:left w:val="nil"/>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kern w:val="0"/>
              </w:rPr>
            </w:pPr>
            <w:r>
              <w:rPr>
                <w:rFonts w:hint="eastAsia" w:asciiTheme="minorEastAsia" w:hAnsiTheme="minorEastAsia"/>
                <w:color w:val="000000"/>
                <w:kern w:val="0"/>
              </w:rPr>
              <w:t xml:space="preserve"> </w:t>
            </w: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5</w:t>
            </w:r>
            <w:r>
              <w:rPr>
                <w:rFonts w:hint="eastAsia" w:asciiTheme="minorEastAsia" w:hAnsiTheme="minorEastAsia"/>
                <w:color w:val="000000"/>
                <w:kern w:val="0"/>
              </w:rPr>
              <w:t>　支給額（基本給＋諸手当）令和</w:t>
            </w:r>
            <w:r>
              <w:rPr>
                <w:rFonts w:hint="eastAsia" w:asciiTheme="minorEastAsia" w:hAnsiTheme="minorEastAsia"/>
                <w:color w:val="000000"/>
                <w:kern w:val="0"/>
              </w:rPr>
              <w:t>6</w:t>
            </w:r>
            <w:r>
              <w:rPr>
                <w:rFonts w:hint="eastAsia" w:asciiTheme="minorEastAsia" w:hAnsiTheme="minorEastAsia"/>
                <w:color w:val="000000"/>
                <w:kern w:val="0"/>
              </w:rPr>
              <w:t>年</w:t>
            </w:r>
            <w:r>
              <w:rPr>
                <w:rFonts w:hint="eastAsia" w:asciiTheme="minorEastAsia" w:hAnsiTheme="minorEastAsia"/>
                <w:color w:val="000000"/>
                <w:kern w:val="0"/>
              </w:rPr>
              <w:t>12</w:t>
            </w:r>
            <w:r>
              <w:rPr>
                <w:rFonts w:hint="eastAsia" w:asciiTheme="minorEastAsia" w:hAnsiTheme="minorEastAsia"/>
                <w:color w:val="000000"/>
                <w:kern w:val="0"/>
              </w:rPr>
              <w:t>月の賃金支給額</w:t>
            </w:r>
            <w:r>
              <w:rPr>
                <w:rFonts w:hint="eastAsia" w:asciiTheme="minorEastAsia" w:hAnsiTheme="minorEastAsia"/>
                <w:color w:val="000000"/>
                <w:kern w:val="0"/>
              </w:rPr>
              <w:t>(</w:t>
            </w:r>
            <w:r>
              <w:rPr>
                <w:rFonts w:hint="eastAsia" w:asciiTheme="minorEastAsia" w:hAnsiTheme="minorEastAsia"/>
                <w:color w:val="000000"/>
                <w:kern w:val="0"/>
              </w:rPr>
              <w:t>冬季賞与を除く</w:t>
            </w:r>
            <w:r>
              <w:rPr>
                <w:rFonts w:hint="default" w:asciiTheme="minorEastAsia" w:hAnsiTheme="minorEastAsia"/>
                <w:color w:val="000000"/>
                <w:kern w:val="0"/>
              </w:rPr>
              <w:t>）</w:t>
            </w:r>
            <w:r>
              <w:rPr>
                <w:rFonts w:hint="eastAsia" w:asciiTheme="minorEastAsia" w:hAnsiTheme="minorEastAsia"/>
                <w:color w:val="000000"/>
                <w:kern w:val="0"/>
              </w:rPr>
              <w:t>(</w:t>
            </w:r>
            <w:r>
              <w:rPr>
                <w:rFonts w:hint="eastAsia" w:asciiTheme="minorEastAsia" w:hAnsiTheme="minorEastAsia"/>
                <w:color w:val="000000"/>
                <w:kern w:val="0"/>
                <w:sz w:val="18"/>
              </w:rPr>
              <w:t>単位</w:t>
            </w:r>
            <w:r>
              <w:rPr>
                <w:rFonts w:hint="eastAsia" w:asciiTheme="minorEastAsia" w:hAnsiTheme="minorEastAsia"/>
                <w:color w:val="000000"/>
                <w:kern w:val="0"/>
                <w:sz w:val="18"/>
              </w:rPr>
              <w:t>:</w:t>
            </w:r>
            <w:r>
              <w:rPr>
                <w:rFonts w:hint="eastAsia" w:asciiTheme="minorEastAsia" w:hAnsiTheme="minorEastAsia"/>
                <w:color w:val="000000"/>
                <w:kern w:val="0"/>
                <w:sz w:val="18"/>
              </w:rPr>
              <w:t>千円）</w:t>
            </w:r>
          </w:p>
        </w:tc>
      </w:tr>
      <w:tr>
        <w:trPr>
          <w:trHeight w:val="469" w:hRule="atLeast"/>
        </w:trPr>
        <w:tc>
          <w:tcPr>
            <w:tcW w:w="1602"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269"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15</w:t>
            </w:r>
            <w:r>
              <w:rPr>
                <w:rFonts w:hint="eastAsia" w:asciiTheme="minorEastAsia" w:hAnsiTheme="minorEastAsia"/>
                <w:color w:val="000000"/>
                <w:kern w:val="0"/>
                <w:sz w:val="18"/>
              </w:rPr>
              <w:t>～</w:t>
            </w:r>
            <w:r>
              <w:rPr>
                <w:rFonts w:hint="eastAsia" w:asciiTheme="minorEastAsia" w:hAnsiTheme="minorEastAsia"/>
                <w:color w:val="000000"/>
                <w:kern w:val="0"/>
                <w:sz w:val="18"/>
              </w:rPr>
              <w:t>19</w:t>
            </w:r>
            <w:r>
              <w:rPr>
                <w:rFonts w:hint="eastAsia" w:asciiTheme="minorEastAsia" w:hAnsiTheme="minorEastAsia"/>
                <w:color w:val="000000"/>
                <w:kern w:val="0"/>
                <w:sz w:val="18"/>
              </w:rPr>
              <w:t>歳</w:t>
            </w:r>
          </w:p>
        </w:tc>
        <w:tc>
          <w:tcPr>
            <w:tcW w:w="127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20</w:t>
            </w:r>
            <w:r>
              <w:rPr>
                <w:rFonts w:hint="eastAsia" w:asciiTheme="minorEastAsia" w:hAnsiTheme="minorEastAsia"/>
                <w:color w:val="000000"/>
                <w:kern w:val="0"/>
                <w:sz w:val="18"/>
              </w:rPr>
              <w:t>～</w:t>
            </w:r>
            <w:r>
              <w:rPr>
                <w:rFonts w:hint="eastAsia" w:asciiTheme="minorEastAsia" w:hAnsiTheme="minorEastAsia"/>
                <w:color w:val="000000"/>
                <w:kern w:val="0"/>
                <w:sz w:val="18"/>
              </w:rPr>
              <w:t>29</w:t>
            </w:r>
            <w:r>
              <w:rPr>
                <w:rFonts w:hint="eastAsia" w:asciiTheme="minorEastAsia" w:hAnsiTheme="minorEastAsia"/>
                <w:color w:val="000000"/>
                <w:kern w:val="0"/>
                <w:sz w:val="18"/>
              </w:rPr>
              <w:t>歳</w:t>
            </w:r>
          </w:p>
        </w:tc>
        <w:tc>
          <w:tcPr>
            <w:tcW w:w="127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30</w:t>
            </w:r>
            <w:r>
              <w:rPr>
                <w:rFonts w:hint="eastAsia" w:asciiTheme="minorEastAsia" w:hAnsiTheme="minorEastAsia"/>
                <w:color w:val="000000"/>
                <w:kern w:val="0"/>
                <w:sz w:val="18"/>
              </w:rPr>
              <w:t>～</w:t>
            </w:r>
            <w:r>
              <w:rPr>
                <w:rFonts w:hint="eastAsia" w:asciiTheme="minorEastAsia" w:hAnsiTheme="minorEastAsia"/>
                <w:color w:val="000000"/>
                <w:kern w:val="0"/>
                <w:sz w:val="18"/>
              </w:rPr>
              <w:t>39</w:t>
            </w:r>
            <w:r>
              <w:rPr>
                <w:rFonts w:hint="eastAsia" w:asciiTheme="minorEastAsia" w:hAnsiTheme="minorEastAsia"/>
                <w:color w:val="000000"/>
                <w:kern w:val="0"/>
                <w:sz w:val="18"/>
              </w:rPr>
              <w:t>歳</w:t>
            </w:r>
          </w:p>
        </w:tc>
        <w:tc>
          <w:tcPr>
            <w:tcW w:w="127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40</w:t>
            </w:r>
            <w:r>
              <w:rPr>
                <w:rFonts w:hint="eastAsia" w:asciiTheme="minorEastAsia" w:hAnsiTheme="minorEastAsia"/>
                <w:color w:val="000000"/>
                <w:kern w:val="0"/>
                <w:sz w:val="18"/>
              </w:rPr>
              <w:t>～</w:t>
            </w:r>
            <w:r>
              <w:rPr>
                <w:rFonts w:hint="eastAsia" w:asciiTheme="minorEastAsia" w:hAnsiTheme="minorEastAsia"/>
                <w:color w:val="000000"/>
                <w:kern w:val="0"/>
                <w:sz w:val="18"/>
              </w:rPr>
              <w:t>49</w:t>
            </w:r>
            <w:r>
              <w:rPr>
                <w:rFonts w:hint="eastAsia" w:asciiTheme="minorEastAsia" w:hAnsiTheme="minorEastAsia"/>
                <w:color w:val="000000"/>
                <w:kern w:val="0"/>
                <w:sz w:val="18"/>
              </w:rPr>
              <w:t>歳</w:t>
            </w:r>
          </w:p>
        </w:tc>
        <w:tc>
          <w:tcPr>
            <w:tcW w:w="127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50</w:t>
            </w:r>
            <w:r>
              <w:rPr>
                <w:rFonts w:hint="eastAsia" w:asciiTheme="minorEastAsia" w:hAnsiTheme="minorEastAsia"/>
                <w:color w:val="000000"/>
                <w:kern w:val="0"/>
                <w:sz w:val="18"/>
              </w:rPr>
              <w:t>～</w:t>
            </w:r>
            <w:r>
              <w:rPr>
                <w:rFonts w:hint="eastAsia" w:asciiTheme="minorEastAsia" w:hAnsiTheme="minorEastAsia"/>
                <w:color w:val="000000"/>
                <w:kern w:val="0"/>
                <w:sz w:val="18"/>
              </w:rPr>
              <w:t>59</w:t>
            </w:r>
            <w:r>
              <w:rPr>
                <w:rFonts w:hint="eastAsia" w:asciiTheme="minorEastAsia" w:hAnsiTheme="minorEastAsia"/>
                <w:color w:val="000000"/>
                <w:kern w:val="0"/>
                <w:sz w:val="18"/>
              </w:rPr>
              <w:t>歳</w:t>
            </w:r>
          </w:p>
        </w:tc>
        <w:tc>
          <w:tcPr>
            <w:tcW w:w="127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60</w:t>
            </w:r>
            <w:r>
              <w:rPr>
                <w:rFonts w:hint="eastAsia" w:asciiTheme="minorEastAsia" w:hAnsiTheme="minorEastAsia"/>
                <w:color w:val="000000"/>
                <w:kern w:val="0"/>
                <w:sz w:val="18"/>
              </w:rPr>
              <w:t>歳以上</w:t>
            </w:r>
          </w:p>
        </w:tc>
      </w:tr>
      <w:tr>
        <w:trPr>
          <w:trHeight w:val="515" w:hRule="atLeast"/>
        </w:trPr>
        <w:tc>
          <w:tcPr>
            <w:tcW w:w="1602"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6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男</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女</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男</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女</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男</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女</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男</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女</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男</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女</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男</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女</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農・林・漁業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214</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322</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352</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170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249</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建設業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210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365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233</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411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260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393</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265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425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268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317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218</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製造業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227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203</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348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231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422</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265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424</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310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486</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308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345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269</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電気・ガス・水道業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情報通信業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337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270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293</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318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422</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337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485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392</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207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244</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運輸業・輸送業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663</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218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328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237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335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244</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353</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243</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301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250</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卸・小売業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240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243</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194</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287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247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332</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227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382</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252</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287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245</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金融・保険業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214</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208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279</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234</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418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321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444</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279</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不動産業・物品賃貸業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学術研究・専門・技術サービス業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228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810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195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飲食店・宿泊業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生活関連サービス業・娯楽業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255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330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308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402</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274</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402</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358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481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医療・福祉</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263</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239</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451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257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594</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335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664</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354</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1"/>
              </w:rPr>
              <w:t>1116</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406</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複合サービス業</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227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205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280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241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321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259</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391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308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351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サービス業</w:t>
            </w:r>
            <w:r>
              <w:rPr>
                <w:rFonts w:hint="eastAsia" w:asciiTheme="minorEastAsia" w:hAnsiTheme="minorEastAsia"/>
                <w:color w:val="000000"/>
                <w:sz w:val="14"/>
              </w:rPr>
              <w:t>（他に分類されないもの）</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191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199</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270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201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453</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258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440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217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340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both"/>
              <w:rPr>
                <w:rFonts w:hint="default" w:asciiTheme="minorEastAsia" w:hAnsiTheme="minorEastAsia"/>
                <w:color w:val="000000"/>
                <w:sz w:val="16"/>
              </w:rPr>
            </w:pPr>
            <w:r>
              <w:rPr>
                <w:rFonts w:hint="eastAsia" w:asciiTheme="minorEastAsia" w:hAnsiTheme="minorEastAsia"/>
                <w:color w:val="000000"/>
                <w:sz w:val="16"/>
              </w:rPr>
              <w:t>その他</w:t>
            </w:r>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225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w:t>
            </w:r>
          </w:p>
        </w:tc>
      </w:tr>
      <w:tr>
        <w:trPr>
          <w:trHeight w:val="480" w:hRule="atLeast"/>
        </w:trPr>
        <w:tc>
          <w:tcPr>
            <w:tcW w:w="160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both"/>
              <w:rPr>
                <w:rFonts w:hint="default" w:asciiTheme="minorEastAsia" w:hAnsiTheme="minorEastAsia"/>
                <w:color w:val="000000"/>
                <w:kern w:val="0"/>
                <w:sz w:val="18"/>
              </w:rPr>
            </w:pPr>
            <w:bookmarkStart w:id="16" w:name="_Hlk104193412"/>
            <w:r>
              <w:rPr>
                <w:rFonts w:hint="eastAsia" w:asciiTheme="minorEastAsia" w:hAnsiTheme="minorEastAsia"/>
                <w:color w:val="000000"/>
                <w:kern w:val="0"/>
                <w:sz w:val="18"/>
              </w:rPr>
              <w:t>全体の平均</w:t>
            </w:r>
            <w:bookmarkEnd w:id="16"/>
          </w:p>
        </w:tc>
        <w:tc>
          <w:tcPr>
            <w:tcW w:w="634"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187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97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235</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189</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241</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210</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326</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268</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337</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272</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249</w:t>
            </w:r>
          </w:p>
        </w:tc>
        <w:tc>
          <w:tcPr>
            <w:tcW w:w="635" w:type="dxa"/>
            <w:tcBorders>
              <w:top w:val="nil"/>
              <w:left w:val="nil"/>
              <w:bottom w:val="single" w:color="auto" w:sz="8" w:space="0"/>
              <w:right w:val="single" w:color="auto" w:sz="8"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269</w:t>
            </w:r>
          </w:p>
        </w:tc>
      </w:tr>
      <w:tr>
        <w:trPr>
          <w:trHeight w:val="266" w:hRule="atLeast"/>
        </w:trPr>
        <w:tc>
          <w:tcPr>
            <w:tcW w:w="1602"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both"/>
              <w:rPr>
                <w:rFonts w:hint="default" w:asciiTheme="minorEastAsia" w:hAnsiTheme="minorEastAsia"/>
                <w:kern w:val="0"/>
                <w:sz w:val="18"/>
              </w:rPr>
            </w:pPr>
          </w:p>
        </w:tc>
        <w:tc>
          <w:tcPr>
            <w:tcW w:w="634"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c>
          <w:tcPr>
            <w:tcW w:w="6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c>
          <w:tcPr>
            <w:tcW w:w="6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c>
          <w:tcPr>
            <w:tcW w:w="6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c>
          <w:tcPr>
            <w:tcW w:w="6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c>
          <w:tcPr>
            <w:tcW w:w="6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c>
          <w:tcPr>
            <w:tcW w:w="6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c>
          <w:tcPr>
            <w:tcW w:w="6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c>
          <w:tcPr>
            <w:tcW w:w="6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c>
          <w:tcPr>
            <w:tcW w:w="6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c>
          <w:tcPr>
            <w:tcW w:w="6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c>
          <w:tcPr>
            <w:tcW w:w="6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jc w:val="right"/>
              <w:rPr>
                <w:rFonts w:hint="default" w:asciiTheme="minorEastAsia" w:hAnsiTheme="minorEastAsia"/>
                <w:kern w:val="0"/>
                <w:sz w:val="18"/>
              </w:rPr>
            </w:pPr>
          </w:p>
        </w:tc>
      </w:tr>
      <w:tr>
        <w:trPr>
          <w:trHeight w:val="443" w:hRule="atLeast"/>
        </w:trPr>
        <w:tc>
          <w:tcPr>
            <w:tcW w:w="160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both"/>
              <w:rPr>
                <w:rFonts w:hint="default" w:asciiTheme="minorEastAsia" w:hAnsiTheme="minorEastAsia"/>
                <w:color w:val="000000"/>
                <w:kern w:val="0"/>
                <w:sz w:val="18"/>
              </w:rPr>
            </w:pPr>
            <w:r>
              <w:rPr>
                <w:rFonts w:hint="eastAsia" w:asciiTheme="minorEastAsia" w:hAnsiTheme="minorEastAsia"/>
                <w:color w:val="000000"/>
                <w:kern w:val="0"/>
                <w:sz w:val="18"/>
              </w:rPr>
              <w:t>参考</w:t>
            </w:r>
            <w:r>
              <w:rPr>
                <w:rFonts w:hint="eastAsia" w:asciiTheme="minorEastAsia" w:hAnsiTheme="minorEastAsia"/>
                <w:color w:val="000000"/>
                <w:kern w:val="0"/>
                <w:sz w:val="18"/>
              </w:rPr>
              <w:t>(R5)</w:t>
            </w:r>
          </w:p>
        </w:tc>
        <w:tc>
          <w:tcPr>
            <w:tcW w:w="6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219</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148</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240</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161</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331</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194</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315</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227</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398</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199</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336</w:t>
            </w:r>
          </w:p>
        </w:tc>
        <w:tc>
          <w:tcPr>
            <w:tcW w:w="6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right"/>
              <w:rPr>
                <w:rFonts w:hint="eastAsia" w:asciiTheme="minorEastAsia" w:hAnsiTheme="minorEastAsia" w:eastAsiaTheme="minorEastAsia"/>
                <w:kern w:val="0"/>
              </w:rPr>
            </w:pPr>
            <w:r>
              <w:rPr>
                <w:rFonts w:hint="eastAsia" w:asciiTheme="minorEastAsia" w:hAnsiTheme="minorEastAsia" w:eastAsiaTheme="minorEastAsia"/>
              </w:rPr>
              <w:t>167</w:t>
            </w:r>
          </w:p>
        </w:tc>
      </w:tr>
    </w:tbl>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default"/>
          <w:sz w:val="24"/>
        </w:rPr>
        <w:br w:type="page"/>
      </w:r>
    </w:p>
    <w:p>
      <w:pPr>
        <w:pStyle w:val="0"/>
        <w:rPr>
          <w:rFonts w:hint="default" w:asciiTheme="minorEastAsia" w:hAnsiTheme="minorEastAsia"/>
          <w:color w:val="000000"/>
          <w:kern w:val="0"/>
        </w:rPr>
      </w:pPr>
      <w:bookmarkStart w:id="17" w:name="_Hlk79157641"/>
      <w:r>
        <w:rPr>
          <w:rFonts w:hint="eastAsia"/>
          <w:b w:val="1"/>
          <w:sz w:val="24"/>
        </w:rPr>
        <w:t>（５）令和</w:t>
      </w:r>
      <w:r>
        <w:rPr>
          <w:rFonts w:hint="eastAsia"/>
          <w:b w:val="1"/>
          <w:sz w:val="24"/>
        </w:rPr>
        <w:t>6</w:t>
      </w:r>
      <w:r>
        <w:rPr>
          <w:rFonts w:hint="eastAsia"/>
          <w:b w:val="1"/>
          <w:sz w:val="24"/>
        </w:rPr>
        <w:t>年度中の賞与支給額</w:t>
      </w:r>
    </w:p>
    <w:tbl>
      <w:tblPr>
        <w:tblStyle w:val="11"/>
        <w:tblW w:w="9020" w:type="dxa"/>
        <w:tblInd w:w="89" w:type="dxa"/>
        <w:tblLayout w:type="fixed"/>
        <w:tblCellMar>
          <w:left w:w="99" w:type="dxa"/>
          <w:right w:w="99" w:type="dxa"/>
        </w:tblCellMar>
        <w:tblLook w:firstRow="1" w:lastRow="0" w:firstColumn="1" w:lastColumn="0" w:noHBand="0" w:noVBand="1" w:val="04A0"/>
      </w:tblPr>
      <w:tblGrid>
        <w:gridCol w:w="10"/>
        <w:gridCol w:w="2946"/>
        <w:gridCol w:w="44"/>
        <w:gridCol w:w="839"/>
        <w:gridCol w:w="62"/>
        <w:gridCol w:w="735"/>
        <w:gridCol w:w="42"/>
        <w:gridCol w:w="798"/>
        <w:gridCol w:w="44"/>
        <w:gridCol w:w="796"/>
        <w:gridCol w:w="43"/>
        <w:gridCol w:w="797"/>
        <w:gridCol w:w="43"/>
        <w:gridCol w:w="911"/>
        <w:gridCol w:w="910"/>
      </w:tblGrid>
      <w:tr>
        <w:trPr>
          <w:trHeight w:val="462" w:hRule="atLeast"/>
        </w:trPr>
        <w:tc>
          <w:tcPr>
            <w:tcW w:w="9020" w:type="dxa"/>
            <w:gridSpan w:val="15"/>
            <w:tcBorders>
              <w:top w:val="nil"/>
              <w:left w:val="none" w:color="auto" w:sz="0" w:space="0"/>
              <w:bottom w:val="single" w:color="auto" w:sz="4" w:space="0"/>
              <w:right w:val="none" w:color="auto" w:sz="0" w:space="0"/>
              <w:tl2br w:val="none" w:color="auto" w:sz="0" w:space="0"/>
              <w:tr2bl w:val="none" w:color="auto" w:sz="0" w:space="0"/>
            </w:tcBorders>
            <w:vAlign w:val="bottom"/>
          </w:tcPr>
          <w:p>
            <w:pPr>
              <w:pStyle w:val="0"/>
              <w:spacing w:before="0" w:beforeLines="0" w:beforeAutospacing="0" w:after="0" w:afterLines="0" w:afterAutospacing="0" w:line="240" w:lineRule="atLeast"/>
              <w:ind w:right="0" w:rightChars="0"/>
              <w:jc w:val="both"/>
              <w:rPr>
                <w:rFonts w:hint="default" w:asciiTheme="minorEastAsia" w:hAnsiTheme="minorEastAsia"/>
                <w:color w:val="000000"/>
                <w:kern w:val="0"/>
                <w:sz w:val="18"/>
              </w:rPr>
            </w:pPr>
            <w:bookmarkEnd w:id="17"/>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6</w:t>
            </w:r>
            <w:r>
              <w:rPr>
                <w:rFonts w:hint="eastAsia" w:asciiTheme="minorEastAsia" w:hAnsiTheme="minorEastAsia"/>
                <w:color w:val="000000"/>
                <w:kern w:val="0"/>
              </w:rPr>
              <w:t>　賞与　年間支給回数、一人当たり平均支給額、対象者平均年齢</w:t>
            </w:r>
          </w:p>
        </w:tc>
      </w:tr>
      <w:tr>
        <w:trPr>
          <w:cantSplit/>
          <w:trHeight w:val="1994" w:hRule="atLeast"/>
        </w:trPr>
        <w:tc>
          <w:tcPr>
            <w:tcW w:w="3000"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ind w:rightChars="0"/>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83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atLeast"/>
              <w:ind w:left="113" w:right="237" w:rightChars="113"/>
              <w:rPr>
                <w:rFonts w:hint="default" w:asciiTheme="minorEastAsia" w:hAnsiTheme="minorEastAsia"/>
                <w:color w:val="000000"/>
                <w:kern w:val="0"/>
                <w:sz w:val="18"/>
              </w:rPr>
            </w:pPr>
            <w:r>
              <w:rPr>
                <w:rFonts w:hint="eastAsia"/>
                <w:sz w:val="18"/>
              </w:rPr>
              <w:t>回答数（件）</w:t>
            </w:r>
          </w:p>
        </w:tc>
        <w:tc>
          <w:tcPr>
            <w:tcW w:w="839"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atLeast"/>
              <w:ind w:left="113" w:right="237" w:rightChars="113"/>
              <w:rPr>
                <w:rFonts w:hint="default" w:asciiTheme="minorEastAsia" w:hAnsiTheme="minorEastAsia"/>
                <w:color w:val="000000"/>
                <w:kern w:val="0"/>
                <w:sz w:val="18"/>
              </w:rPr>
            </w:pPr>
            <w:r>
              <w:rPr>
                <w:rFonts w:hint="eastAsia"/>
                <w:sz w:val="18"/>
              </w:rPr>
              <w:t>年１回支給（件）</w:t>
            </w:r>
          </w:p>
        </w:tc>
        <w:tc>
          <w:tcPr>
            <w:tcW w:w="842"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atLeast"/>
              <w:ind w:left="113" w:right="237" w:rightChars="113"/>
              <w:rPr>
                <w:rFonts w:hint="default" w:asciiTheme="minorEastAsia" w:hAnsiTheme="minorEastAsia"/>
                <w:color w:val="000000"/>
                <w:kern w:val="0"/>
                <w:sz w:val="18"/>
              </w:rPr>
            </w:pPr>
            <w:r>
              <w:rPr>
                <w:rFonts w:hint="eastAsia"/>
                <w:sz w:val="18"/>
              </w:rPr>
              <w:t>年２回支給（件）</w:t>
            </w:r>
          </w:p>
        </w:tc>
        <w:tc>
          <w:tcPr>
            <w:tcW w:w="83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atLeast"/>
              <w:ind w:left="113" w:right="237" w:rightChars="113"/>
              <w:rPr>
                <w:rFonts w:hint="default" w:asciiTheme="minorEastAsia" w:hAnsiTheme="minorEastAsia"/>
                <w:color w:val="000000"/>
                <w:kern w:val="0"/>
                <w:sz w:val="18"/>
              </w:rPr>
            </w:pPr>
            <w:r>
              <w:rPr>
                <w:rFonts w:hint="eastAsia"/>
                <w:sz w:val="17"/>
              </w:rPr>
              <w:t>年３回以上支給（件）</w:t>
            </w:r>
          </w:p>
        </w:tc>
        <w:tc>
          <w:tcPr>
            <w:tcW w:w="840"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atLeast"/>
              <w:ind w:left="113" w:right="237" w:rightChars="113"/>
              <w:rPr>
                <w:rFonts w:hint="default" w:asciiTheme="minorEastAsia" w:hAnsiTheme="minorEastAsia"/>
                <w:color w:val="000000"/>
                <w:kern w:val="0"/>
                <w:sz w:val="17"/>
              </w:rPr>
            </w:pPr>
            <w:r>
              <w:rPr>
                <w:rFonts w:hint="eastAsia"/>
                <w:sz w:val="18"/>
              </w:rPr>
              <w:t>支給無（件）</w:t>
            </w:r>
          </w:p>
        </w:tc>
        <w:tc>
          <w:tcPr>
            <w:tcW w:w="9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atLeast"/>
              <w:ind w:left="113" w:right="237" w:rightChars="113"/>
              <w:rPr>
                <w:rFonts w:hint="default"/>
                <w:sz w:val="18"/>
              </w:rPr>
            </w:pPr>
            <w:r>
              <w:rPr>
                <w:rFonts w:hint="eastAsia"/>
                <w:sz w:val="18"/>
                <w:eastAsianLayout w:id="1" w:vert="1" w:vertCompress="1"/>
              </w:rPr>
              <w:t>1</w:t>
            </w:r>
            <w:r>
              <w:rPr>
                <w:rFonts w:hint="eastAsia"/>
                <w:sz w:val="18"/>
              </w:rPr>
              <w:t>人当たり</w:t>
            </w:r>
          </w:p>
          <w:p>
            <w:pPr>
              <w:pStyle w:val="0"/>
              <w:spacing w:before="0" w:beforeLines="0" w:beforeAutospacing="0" w:after="0" w:afterLines="0" w:afterAutospacing="0" w:line="240" w:lineRule="atLeast"/>
              <w:ind w:left="113" w:right="237" w:rightChars="113"/>
              <w:rPr>
                <w:rFonts w:hint="default" w:asciiTheme="minorEastAsia" w:hAnsiTheme="minorEastAsia"/>
                <w:color w:val="000000"/>
                <w:kern w:val="0"/>
                <w:sz w:val="18"/>
              </w:rPr>
            </w:pPr>
            <w:r>
              <w:rPr>
                <w:rFonts w:hint="eastAsia"/>
                <w:sz w:val="18"/>
              </w:rPr>
              <w:t>平均支給額（千円）</w:t>
            </w:r>
          </w:p>
        </w:tc>
        <w:tc>
          <w:tcPr>
            <w:tcW w:w="9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atLeast"/>
              <w:ind w:left="113" w:right="237" w:rightChars="113"/>
              <w:rPr>
                <w:rFonts w:hint="default"/>
                <w:sz w:val="18"/>
              </w:rPr>
            </w:pPr>
            <w:r>
              <w:rPr>
                <w:rFonts w:hint="eastAsia"/>
                <w:sz w:val="18"/>
              </w:rPr>
              <w:t>対象者</w:t>
            </w:r>
          </w:p>
          <w:p>
            <w:pPr>
              <w:pStyle w:val="0"/>
              <w:spacing w:before="0" w:beforeLines="0" w:beforeAutospacing="0" w:after="0" w:afterLines="0" w:afterAutospacing="0" w:line="240" w:lineRule="atLeast"/>
              <w:ind w:left="113" w:right="237" w:rightChars="113"/>
              <w:rPr>
                <w:rFonts w:hint="default" w:asciiTheme="minorEastAsia" w:hAnsiTheme="minorEastAsia"/>
                <w:color w:val="000000"/>
                <w:kern w:val="0"/>
                <w:sz w:val="18"/>
              </w:rPr>
            </w:pPr>
            <w:r>
              <w:rPr>
                <w:rFonts w:hint="eastAsia"/>
                <w:sz w:val="18"/>
              </w:rPr>
              <w:t>平均年齢（歳）</w:t>
            </w:r>
          </w:p>
        </w:tc>
      </w:tr>
      <w:tr>
        <w:trPr>
          <w:trHeight w:val="368" w:hRule="atLeast"/>
        </w:trPr>
        <w:tc>
          <w:tcPr>
            <w:tcW w:w="3000" w:type="dxa"/>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農・林・漁業</w:t>
            </w:r>
          </w:p>
        </w:tc>
        <w:tc>
          <w:tcPr>
            <w:tcW w:w="839"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 </w:t>
            </w:r>
          </w:p>
        </w:tc>
        <w:tc>
          <w:tcPr>
            <w:tcW w:w="839"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842" w:type="dxa"/>
            <w:gridSpan w:val="2"/>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39"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40" w:type="dxa"/>
            <w:gridSpan w:val="2"/>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823</w:t>
            </w:r>
          </w:p>
        </w:tc>
        <w:tc>
          <w:tcPr>
            <w:tcW w:w="91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46</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建設業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40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25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9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559</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47</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製造業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71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56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627</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46</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情報通信業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677</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44</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15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10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381</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51</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卸・小売業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29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23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365</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47</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金融・保険業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812</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41</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200</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60</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802</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52</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100</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6"/>
              </w:rPr>
            </w:pPr>
            <w:r>
              <w:rPr>
                <w:rFonts w:hint="eastAsia" w:asciiTheme="minorEastAsia" w:hAnsiTheme="minorEastAsia"/>
                <w:color w:val="000000"/>
                <w:sz w:val="16"/>
              </w:rPr>
              <w:t>生活関連サービス業・娯楽業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818</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45</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医療・福祉</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598</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45</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1048</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50</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rPr>
                <w:rFonts w:hint="default" w:asciiTheme="minorEastAsia" w:hAnsiTheme="minorEastAsia"/>
                <w:color w:val="000000"/>
                <w:sz w:val="16"/>
              </w:rPr>
            </w:pPr>
            <w:r>
              <w:rPr>
                <w:rFonts w:hint="eastAsia" w:asciiTheme="minorEastAsia" w:hAnsiTheme="minorEastAsia"/>
                <w:color w:val="000000"/>
                <w:sz w:val="18"/>
              </w:rPr>
              <w:t>サービス業</w:t>
            </w:r>
            <w:r>
              <w:rPr>
                <w:rFonts w:hint="eastAsia" w:asciiTheme="minorEastAsia" w:hAnsiTheme="minorEastAsia"/>
                <w:color w:val="000000"/>
                <w:sz w:val="16"/>
              </w:rPr>
              <w:t>（他に分類されないもの）</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815</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49</w:t>
            </w:r>
          </w:p>
        </w:tc>
      </w:tr>
      <w:tr>
        <w:trPr>
          <w:trHeight w:val="368"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rPr>
                <w:rFonts w:hint="default" w:asciiTheme="minorEastAsia" w:hAnsiTheme="minorEastAsia"/>
                <w:color w:val="000000"/>
                <w:sz w:val="18"/>
              </w:rPr>
            </w:pPr>
            <w:r>
              <w:rPr>
                <w:rFonts w:hint="eastAsia" w:asciiTheme="minorEastAsia" w:hAnsiTheme="minorEastAsia"/>
                <w:color w:val="000000"/>
                <w:sz w:val="18"/>
              </w:rPr>
              <w:t>その他</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2"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840"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10" w:type="dxa"/>
            <w:tcBorders>
              <w:top w:val="nil"/>
              <w:left w:val="nil"/>
              <w:bottom w:val="single" w:color="auto" w:sz="4" w:space="0"/>
              <w:right w:val="single" w:color="auto" w:sz="4" w:space="0"/>
              <w:tl2br w:val="none" w:color="auto" w:sz="0" w:space="0"/>
              <w:tr2bl w:val="none" w:color="auto" w:sz="0" w:space="0"/>
            </w:tcBorders>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r>
      <w:tr>
        <w:trPr>
          <w:trHeight w:val="434" w:hRule="atLeast"/>
        </w:trPr>
        <w:tc>
          <w:tcPr>
            <w:tcW w:w="3000" w:type="dxa"/>
            <w:gridSpan w:val="3"/>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ind w:rightChars="0"/>
              <w:rPr>
                <w:rFonts w:hint="default" w:asciiTheme="minorEastAsia" w:hAnsiTheme="minorEastAsia"/>
                <w:color w:val="000000"/>
                <w:kern w:val="0"/>
                <w:sz w:val="18"/>
              </w:rPr>
            </w:pPr>
            <w:r>
              <w:rPr>
                <w:rFonts w:hint="eastAsia" w:asciiTheme="minorEastAsia" w:hAnsiTheme="minorEastAsia"/>
                <w:color w:val="000000"/>
                <w:kern w:val="0"/>
                <w:sz w:val="18"/>
              </w:rPr>
              <w:t>合計　及び　全体の平均</w:t>
            </w:r>
          </w:p>
        </w:tc>
        <w:tc>
          <w:tcPr>
            <w:tcW w:w="839"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189 </w:t>
            </w:r>
          </w:p>
        </w:tc>
        <w:tc>
          <w:tcPr>
            <w:tcW w:w="839" w:type="dxa"/>
            <w:gridSpan w:val="3"/>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13 </w:t>
            </w:r>
          </w:p>
        </w:tc>
        <w:tc>
          <w:tcPr>
            <w:tcW w:w="842"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136 </w:t>
            </w:r>
          </w:p>
        </w:tc>
        <w:tc>
          <w:tcPr>
            <w:tcW w:w="839"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21 </w:t>
            </w:r>
          </w:p>
        </w:tc>
        <w:tc>
          <w:tcPr>
            <w:tcW w:w="840"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19 </w:t>
            </w:r>
          </w:p>
        </w:tc>
        <w:tc>
          <w:tcPr>
            <w:tcW w:w="91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575</w:t>
            </w:r>
          </w:p>
        </w:tc>
        <w:tc>
          <w:tcPr>
            <w:tcW w:w="91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ind w:rightChars="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47</w:t>
            </w:r>
          </w:p>
        </w:tc>
      </w:tr>
      <w:tr>
        <w:trPr>
          <w:gridBefore w:val="1"/>
          <w:wBefore w:w="10" w:type="dxa"/>
          <w:trHeight w:val="266" w:hRule="atLeast"/>
        </w:trPr>
        <w:tc>
          <w:tcPr>
            <w:tcW w:w="2946"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ind w:rightChars="0"/>
              <w:jc w:val="both"/>
              <w:rPr>
                <w:rFonts w:hint="default" w:asciiTheme="minorEastAsia" w:hAnsiTheme="minorEastAsia"/>
                <w:kern w:val="0"/>
                <w:sz w:val="18"/>
              </w:rPr>
            </w:pPr>
          </w:p>
        </w:tc>
        <w:tc>
          <w:tcPr>
            <w:tcW w:w="945" w:type="dxa"/>
            <w:gridSpan w:val="3"/>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ind w:rightChars="0"/>
              <w:jc w:val="right"/>
              <w:rPr>
                <w:rFonts w:hint="default" w:asciiTheme="minorEastAsia" w:hAnsiTheme="minorEastAsia"/>
                <w:kern w:val="0"/>
                <w:sz w:val="18"/>
              </w:rPr>
            </w:pPr>
          </w:p>
        </w:tc>
        <w:tc>
          <w:tcPr>
            <w:tcW w:w="735"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ind w:rightChars="0"/>
              <w:jc w:val="right"/>
              <w:rPr>
                <w:rFonts w:hint="default" w:asciiTheme="minorEastAsia" w:hAnsiTheme="minorEastAsia"/>
                <w:kern w:val="0"/>
                <w:sz w:val="18"/>
              </w:rPr>
            </w:pPr>
          </w:p>
        </w:tc>
        <w:tc>
          <w:tcPr>
            <w:tcW w:w="840"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ind w:rightChars="0"/>
              <w:jc w:val="right"/>
              <w:rPr>
                <w:rFonts w:hint="default" w:asciiTheme="minorEastAsia" w:hAnsiTheme="minorEastAsia"/>
                <w:kern w:val="0"/>
                <w:sz w:val="18"/>
              </w:rPr>
            </w:pPr>
          </w:p>
        </w:tc>
        <w:tc>
          <w:tcPr>
            <w:tcW w:w="840"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ind w:rightChars="0"/>
              <w:jc w:val="right"/>
              <w:rPr>
                <w:rFonts w:hint="default" w:asciiTheme="minorEastAsia" w:hAnsiTheme="minorEastAsia"/>
                <w:kern w:val="0"/>
                <w:sz w:val="18"/>
              </w:rPr>
            </w:pPr>
          </w:p>
        </w:tc>
        <w:tc>
          <w:tcPr>
            <w:tcW w:w="840"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ind w:rightChars="0"/>
              <w:jc w:val="right"/>
              <w:rPr>
                <w:rFonts w:hint="default" w:asciiTheme="minorEastAsia" w:hAnsiTheme="minorEastAsia"/>
                <w:kern w:val="0"/>
                <w:sz w:val="18"/>
              </w:rPr>
            </w:pPr>
          </w:p>
        </w:tc>
        <w:tc>
          <w:tcPr>
            <w:tcW w:w="954" w:type="dxa"/>
            <w:gridSpan w:val="2"/>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ind w:rightChars="0"/>
              <w:jc w:val="right"/>
              <w:rPr>
                <w:rFonts w:hint="default" w:asciiTheme="minorEastAsia" w:hAnsiTheme="minorEastAsia"/>
                <w:kern w:val="0"/>
                <w:sz w:val="18"/>
              </w:rPr>
            </w:pPr>
          </w:p>
        </w:tc>
        <w:tc>
          <w:tcPr>
            <w:tcW w:w="910"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before="0" w:beforeLines="0" w:beforeAutospacing="0" w:after="0" w:afterLines="0" w:afterAutospacing="0" w:line="240" w:lineRule="atLeast"/>
              <w:ind w:rightChars="0"/>
              <w:jc w:val="right"/>
              <w:rPr>
                <w:rFonts w:hint="default" w:asciiTheme="minorEastAsia" w:hAnsiTheme="minorEastAsia"/>
                <w:kern w:val="0"/>
                <w:sz w:val="18"/>
              </w:rPr>
            </w:pPr>
          </w:p>
        </w:tc>
      </w:tr>
      <w:tr>
        <w:trPr>
          <w:gridBefore w:val="1"/>
          <w:wBefore w:w="10" w:type="dxa"/>
          <w:trHeight w:val="384" w:hRule="atLeast"/>
        </w:trPr>
        <w:tc>
          <w:tcPr>
            <w:tcW w:w="294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ind w:rightChars="0"/>
              <w:jc w:val="both"/>
              <w:rPr>
                <w:rFonts w:hint="default" w:asciiTheme="minorEastAsia" w:hAnsiTheme="minorEastAsia"/>
                <w:color w:val="000000"/>
                <w:kern w:val="0"/>
                <w:sz w:val="18"/>
              </w:rPr>
            </w:pPr>
            <w:r>
              <w:rPr>
                <w:rFonts w:hint="eastAsia" w:asciiTheme="minorEastAsia" w:hAnsiTheme="minorEastAsia"/>
                <w:color w:val="000000"/>
                <w:kern w:val="0"/>
                <w:sz w:val="18"/>
              </w:rPr>
              <w:t>参考</w:t>
            </w:r>
            <w:r>
              <w:rPr>
                <w:rFonts w:hint="eastAsia" w:asciiTheme="minorEastAsia" w:hAnsiTheme="minorEastAsia"/>
                <w:color w:val="000000"/>
                <w:kern w:val="0"/>
                <w:sz w:val="18"/>
              </w:rPr>
              <w:t>(R5)</w:t>
            </w:r>
          </w:p>
        </w:tc>
        <w:tc>
          <w:tcPr>
            <w:tcW w:w="945" w:type="dxa"/>
            <w:gridSpan w:val="3"/>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Theme="minorEastAsia" w:hAnsiTheme="minorEastAsia"/>
                <w:color w:val="000000"/>
                <w:sz w:val="18"/>
              </w:rPr>
            </w:pPr>
            <w:r>
              <w:rPr>
                <w:rFonts w:hint="eastAsia" w:ascii="游ゴシック" w:hAnsi="游ゴシック" w:eastAsia="游ゴシック"/>
                <w:color w:val="000000"/>
                <w:sz w:val="20"/>
              </w:rPr>
              <w:t>150</w:t>
            </w:r>
          </w:p>
        </w:tc>
        <w:tc>
          <w:tcPr>
            <w:tcW w:w="7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Theme="minorEastAsia" w:hAnsiTheme="minorEastAsia"/>
                <w:color w:val="000000"/>
                <w:sz w:val="18"/>
              </w:rPr>
            </w:pPr>
            <w:r>
              <w:rPr>
                <w:rFonts w:hint="eastAsia" w:ascii="游ゴシック" w:hAnsi="游ゴシック" w:eastAsia="游ゴシック"/>
                <w:color w:val="000000"/>
                <w:sz w:val="20"/>
              </w:rPr>
              <w:t>14</w:t>
            </w:r>
          </w:p>
        </w:tc>
        <w:tc>
          <w:tcPr>
            <w:tcW w:w="840"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Theme="minorEastAsia" w:hAnsiTheme="minorEastAsia"/>
                <w:color w:val="000000"/>
                <w:sz w:val="18"/>
              </w:rPr>
            </w:pPr>
            <w:r>
              <w:rPr>
                <w:rFonts w:hint="eastAsia" w:ascii="游ゴシック" w:hAnsi="游ゴシック" w:eastAsia="游ゴシック"/>
                <w:color w:val="000000"/>
                <w:sz w:val="20"/>
              </w:rPr>
              <w:t>11</w:t>
            </w:r>
          </w:p>
        </w:tc>
        <w:tc>
          <w:tcPr>
            <w:tcW w:w="840"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Theme="minorEastAsia" w:hAnsiTheme="minorEastAsia"/>
                <w:color w:val="000000"/>
                <w:sz w:val="18"/>
              </w:rPr>
            </w:pPr>
            <w:r>
              <w:rPr>
                <w:rFonts w:hint="eastAsia" w:ascii="游ゴシック" w:hAnsi="游ゴシック" w:eastAsia="游ゴシック"/>
                <w:color w:val="000000"/>
                <w:sz w:val="20"/>
              </w:rPr>
              <w:t>112</w:t>
            </w:r>
          </w:p>
        </w:tc>
        <w:tc>
          <w:tcPr>
            <w:tcW w:w="840"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Theme="minorEastAsia" w:hAnsiTheme="minorEastAsia"/>
                <w:color w:val="000000"/>
                <w:sz w:val="18"/>
              </w:rPr>
            </w:pPr>
            <w:r>
              <w:rPr>
                <w:rFonts w:hint="eastAsia" w:ascii="游ゴシック" w:hAnsi="游ゴシック" w:eastAsia="游ゴシック"/>
                <w:color w:val="000000"/>
                <w:sz w:val="20"/>
              </w:rPr>
              <w:t>13</w:t>
            </w:r>
          </w:p>
        </w:tc>
        <w:tc>
          <w:tcPr>
            <w:tcW w:w="954"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Theme="minorEastAsia" w:hAnsiTheme="minorEastAsia"/>
                <w:color w:val="000000"/>
                <w:sz w:val="18"/>
              </w:rPr>
            </w:pPr>
            <w:r>
              <w:rPr>
                <w:rFonts w:hint="eastAsia" w:ascii="游ゴシック" w:hAnsi="游ゴシック" w:eastAsia="游ゴシック"/>
                <w:color w:val="000000"/>
                <w:sz w:val="20"/>
              </w:rPr>
              <w:t>533</w:t>
            </w:r>
          </w:p>
        </w:tc>
        <w:tc>
          <w:tcPr>
            <w:tcW w:w="91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Theme="minorEastAsia" w:hAnsiTheme="minorEastAsia"/>
                <w:color w:val="000000"/>
                <w:sz w:val="18"/>
              </w:rPr>
            </w:pPr>
            <w:r>
              <w:rPr>
                <w:rFonts w:hint="eastAsia" w:ascii="游ゴシック" w:hAnsi="游ゴシック" w:eastAsia="游ゴシック"/>
                <w:color w:val="000000"/>
                <w:sz w:val="20"/>
              </w:rPr>
              <w:t>46</w:t>
            </w:r>
          </w:p>
        </w:tc>
      </w:tr>
    </w:tbl>
    <w:p>
      <w:pPr>
        <w:pStyle w:val="0"/>
        <w:rPr>
          <w:rFonts w:hint="default"/>
        </w:rPr>
      </w:pPr>
      <w:r>
        <w:rPr>
          <w:rFonts w:hint="default"/>
        </w:rPr>
        <w:br w:type="page"/>
      </w:r>
    </w:p>
    <w:p>
      <w:pPr>
        <w:pStyle w:val="0"/>
        <w:rPr>
          <w:rFonts w:hint="default"/>
          <w:b w:val="1"/>
          <w:sz w:val="24"/>
        </w:rPr>
      </w:pPr>
      <w:r>
        <w:rPr>
          <w:rFonts w:hint="eastAsia"/>
          <w:b w:val="1"/>
          <w:sz w:val="24"/>
        </w:rPr>
        <w:t>（６）新規学卒者の初任給</w:t>
      </w:r>
    </w:p>
    <w:tbl>
      <w:tblPr>
        <w:tblStyle w:val="11"/>
        <w:tblW w:w="8866" w:type="dxa"/>
        <w:tblInd w:w="84" w:type="dxa"/>
        <w:tblLayout w:type="fixed"/>
        <w:tblCellMar>
          <w:left w:w="99" w:type="dxa"/>
          <w:right w:w="99" w:type="dxa"/>
        </w:tblCellMar>
        <w:tblLook w:firstRow="1" w:lastRow="0" w:firstColumn="1" w:lastColumn="0" w:noHBand="0" w:noVBand="1" w:val="04A0"/>
      </w:tblPr>
      <w:tblGrid>
        <w:gridCol w:w="3177"/>
        <w:gridCol w:w="950"/>
        <w:gridCol w:w="953"/>
        <w:gridCol w:w="940"/>
        <w:gridCol w:w="953"/>
        <w:gridCol w:w="940"/>
        <w:gridCol w:w="953"/>
      </w:tblGrid>
      <w:tr>
        <w:trPr>
          <w:trHeight w:val="480" w:hRule="atLeast"/>
        </w:trPr>
        <w:tc>
          <w:tcPr>
            <w:tcW w:w="5080" w:type="dxa"/>
            <w:gridSpan w:val="3"/>
            <w:tcBorders>
              <w:top w:val="nil"/>
              <w:left w:val="nil"/>
              <w:bottom w:val="nil"/>
              <w:right w:val="nil"/>
              <w:tl2br w:val="none" w:color="auto" w:sz="0" w:space="0"/>
              <w:tr2bl w:val="none" w:color="auto" w:sz="0" w:space="0"/>
            </w:tcBorders>
            <w:shd w:val="clear" w:color="auto" w:fill="auto"/>
            <w:vAlign w:val="bottom"/>
          </w:tcPr>
          <w:p>
            <w:pPr>
              <w:pStyle w:val="0"/>
              <w:spacing w:line="240" w:lineRule="exact"/>
              <w:jc w:val="both"/>
              <w:rPr>
                <w:rFonts w:hint="default" w:asciiTheme="minorEastAsia" w:hAnsiTheme="minorEastAsia"/>
                <w:color w:val="000000"/>
                <w:kern w:val="0"/>
                <w:sz w:val="18"/>
              </w:rPr>
            </w:pPr>
            <w:r>
              <w:rPr>
                <w:rFonts w:hint="eastAsia" w:asciiTheme="minorEastAsia" w:hAnsiTheme="minorEastAsia"/>
              </w:rPr>
              <w:t>表</w:t>
            </w:r>
            <w:r>
              <w:rPr>
                <w:rFonts w:hint="eastAsia" w:asciiTheme="minorEastAsia" w:hAnsiTheme="minorEastAsia"/>
              </w:rPr>
              <w:t>3-</w:t>
            </w:r>
            <w:r>
              <w:rPr>
                <w:rFonts w:hint="default" w:asciiTheme="minorEastAsia" w:hAnsiTheme="minorEastAsia"/>
              </w:rPr>
              <w:t>7</w:t>
            </w:r>
            <w:r>
              <w:rPr>
                <w:rFonts w:hint="eastAsia" w:asciiTheme="minorEastAsia" w:hAnsiTheme="minorEastAsia"/>
              </w:rPr>
              <w:t>　令和６年春入社の</w:t>
            </w:r>
            <w:r>
              <w:rPr>
                <w:rFonts w:hint="eastAsia" w:asciiTheme="minorEastAsia" w:hAnsiTheme="minorEastAsia"/>
                <w:color w:val="000000"/>
                <w:kern w:val="0"/>
              </w:rPr>
              <w:t>新規学卒者の初任給</w:t>
            </w:r>
          </w:p>
        </w:tc>
        <w:tc>
          <w:tcPr>
            <w:tcW w:w="940" w:type="dxa"/>
            <w:tcBorders>
              <w:top w:val="nil"/>
              <w:left w:val="nil"/>
              <w:bottom w:val="nil"/>
              <w:right w:val="nil"/>
              <w:tl2br w:val="none" w:color="auto" w:sz="0" w:space="0"/>
              <w:tr2bl w:val="none" w:color="auto" w:sz="0" w:space="0"/>
            </w:tcBorders>
            <w:shd w:val="clear" w:color="auto" w:fill="auto"/>
            <w:vAlign w:val="bottom"/>
          </w:tcPr>
          <w:p>
            <w:pPr>
              <w:pStyle w:val="0"/>
              <w:spacing w:line="200" w:lineRule="exact"/>
              <w:jc w:val="both"/>
              <w:rPr>
                <w:rFonts w:hint="default" w:asciiTheme="minorEastAsia" w:hAnsiTheme="minorEastAsia"/>
                <w:color w:val="000000"/>
                <w:kern w:val="0"/>
                <w:sz w:val="18"/>
              </w:rPr>
            </w:pPr>
          </w:p>
        </w:tc>
        <w:tc>
          <w:tcPr>
            <w:tcW w:w="953" w:type="dxa"/>
            <w:tcBorders>
              <w:top w:val="nil"/>
              <w:left w:val="nil"/>
              <w:bottom w:val="nil"/>
              <w:right w:val="nil"/>
              <w:tl2br w:val="none" w:color="auto" w:sz="0" w:space="0"/>
              <w:tr2bl w:val="none" w:color="auto" w:sz="0" w:space="0"/>
            </w:tcBorders>
            <w:shd w:val="clear" w:color="auto" w:fill="auto"/>
            <w:vAlign w:val="bottom"/>
          </w:tcPr>
          <w:p>
            <w:pPr>
              <w:pStyle w:val="0"/>
              <w:spacing w:line="200" w:lineRule="exact"/>
              <w:jc w:val="both"/>
              <w:rPr>
                <w:rFonts w:hint="default" w:asciiTheme="minorEastAsia" w:hAnsiTheme="minorEastAsia"/>
                <w:color w:val="000000"/>
                <w:kern w:val="0"/>
                <w:sz w:val="18"/>
              </w:rPr>
            </w:pPr>
          </w:p>
        </w:tc>
        <w:tc>
          <w:tcPr>
            <w:tcW w:w="1893" w:type="dxa"/>
            <w:gridSpan w:val="2"/>
            <w:tcBorders>
              <w:top w:val="nil"/>
              <w:left w:val="nil"/>
              <w:bottom w:val="nil"/>
              <w:right w:val="nil"/>
              <w:tl2br w:val="none" w:color="auto" w:sz="0" w:space="0"/>
              <w:tr2bl w:val="none" w:color="auto" w:sz="0" w:space="0"/>
            </w:tcBorders>
            <w:shd w:val="clear" w:color="auto" w:fill="auto"/>
            <w:vAlign w:val="bottom"/>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（単位：千円）</w:t>
            </w:r>
          </w:p>
        </w:tc>
      </w:tr>
      <w:tr>
        <w:trPr>
          <w:trHeight w:val="417" w:hRule="atLeast"/>
        </w:trPr>
        <w:tc>
          <w:tcPr>
            <w:tcW w:w="317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903"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高校卒</w:t>
            </w:r>
          </w:p>
        </w:tc>
        <w:tc>
          <w:tcPr>
            <w:tcW w:w="1893"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短大・高専</w:t>
            </w:r>
            <w:r>
              <w:rPr>
                <w:rFonts w:hint="eastAsia" w:asciiTheme="minorEastAsia" w:hAnsiTheme="minorEastAsia"/>
                <w:color w:val="000000"/>
                <w:kern w:val="0"/>
                <w:sz w:val="18"/>
              </w:rPr>
              <w:br w:type="textWrapping" w:clear="none"/>
            </w:r>
            <w:r>
              <w:rPr>
                <w:rFonts w:hint="eastAsia" w:asciiTheme="minorEastAsia" w:hAnsiTheme="minorEastAsia"/>
                <w:color w:val="000000"/>
                <w:kern w:val="0"/>
                <w:sz w:val="18"/>
              </w:rPr>
              <w:t>専門学校卒</w:t>
            </w:r>
          </w:p>
        </w:tc>
        <w:tc>
          <w:tcPr>
            <w:tcW w:w="1893"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大学・大学院卒</w:t>
            </w:r>
          </w:p>
        </w:tc>
      </w:tr>
      <w:tr>
        <w:trPr>
          <w:trHeight w:val="280" w:hRule="atLeast"/>
        </w:trPr>
        <w:tc>
          <w:tcPr>
            <w:tcW w:w="317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回答数</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金額</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回答数</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金額</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回答数</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金額</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農・林・漁業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185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200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210</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建設業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178</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181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200</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製造業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15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186</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14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192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14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217</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情報通信業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219</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178</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190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198</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卸・小売業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191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201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219</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金融・保険業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181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183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201</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185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190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195</w:t>
            </w:r>
          </w:p>
        </w:tc>
      </w:tr>
      <w:tr>
        <w:trPr>
          <w:trHeight w:val="391"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医療・福祉</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214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214</w:t>
            </w:r>
          </w:p>
        </w:tc>
      </w:tr>
      <w:tr>
        <w:trPr>
          <w:trHeight w:val="360"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175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188</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195</w:t>
            </w:r>
          </w:p>
        </w:tc>
      </w:tr>
      <w:tr>
        <w:trPr>
          <w:trHeight w:val="360"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195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180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200</w:t>
            </w:r>
          </w:p>
        </w:tc>
      </w:tr>
      <w:tr>
        <w:trPr>
          <w:trHeight w:val="189"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その他</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175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w:t>
            </w:r>
          </w:p>
        </w:tc>
      </w:tr>
      <w:tr>
        <w:trPr>
          <w:trHeight w:val="360" w:hRule="atLeas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both"/>
              <w:rPr>
                <w:rFonts w:hint="default" w:asciiTheme="minorEastAsia" w:hAnsiTheme="minorEastAsia"/>
                <w:color w:val="000000"/>
                <w:kern w:val="0"/>
                <w:sz w:val="18"/>
              </w:rPr>
            </w:pPr>
            <w:bookmarkStart w:id="18" w:name="_Hlk76481839"/>
            <w:r>
              <w:rPr>
                <w:rFonts w:hint="eastAsia" w:asciiTheme="minorEastAsia" w:hAnsiTheme="minorEastAsia"/>
                <w:color w:val="000000"/>
                <w:kern w:val="0"/>
                <w:sz w:val="18"/>
              </w:rPr>
              <w:t>合計・全体の平均</w:t>
            </w:r>
            <w:bookmarkEnd w:id="18"/>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36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184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38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192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37 </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210</w:t>
            </w:r>
          </w:p>
        </w:tc>
      </w:tr>
      <w:tr>
        <w:trPr>
          <w:trHeight w:val="400" w:hRule="atLeast"/>
        </w:trPr>
        <w:tc>
          <w:tcPr>
            <w:tcW w:w="3177"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line="200" w:lineRule="exact"/>
              <w:rPr>
                <w:rFonts w:hint="default" w:asciiTheme="minorEastAsia" w:hAnsiTheme="minorEastAsia"/>
                <w:color w:val="000000"/>
                <w:kern w:val="0"/>
                <w:sz w:val="18"/>
              </w:rPr>
            </w:pPr>
          </w:p>
        </w:tc>
        <w:tc>
          <w:tcPr>
            <w:tcW w:w="950"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line="200" w:lineRule="exact"/>
              <w:jc w:val="right"/>
              <w:rPr>
                <w:rFonts w:hint="default" w:asciiTheme="minorEastAsia" w:hAnsiTheme="minorEastAsia"/>
                <w:color w:val="000000"/>
                <w:kern w:val="0"/>
                <w:sz w:val="18"/>
              </w:rPr>
            </w:pPr>
          </w:p>
        </w:tc>
        <w:tc>
          <w:tcPr>
            <w:tcW w:w="95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line="200" w:lineRule="exact"/>
              <w:jc w:val="right"/>
              <w:rPr>
                <w:rFonts w:hint="default" w:asciiTheme="minorEastAsia" w:hAnsiTheme="minorEastAsia"/>
                <w:color w:val="000000"/>
                <w:kern w:val="0"/>
                <w:sz w:val="18"/>
              </w:rPr>
            </w:pPr>
          </w:p>
        </w:tc>
        <w:tc>
          <w:tcPr>
            <w:tcW w:w="940"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line="200" w:lineRule="exact"/>
              <w:jc w:val="right"/>
              <w:rPr>
                <w:rFonts w:hint="default" w:asciiTheme="minorEastAsia" w:hAnsiTheme="minorEastAsia"/>
                <w:color w:val="000000"/>
                <w:kern w:val="0"/>
                <w:sz w:val="18"/>
              </w:rPr>
            </w:pPr>
          </w:p>
        </w:tc>
        <w:tc>
          <w:tcPr>
            <w:tcW w:w="95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line="200" w:lineRule="exact"/>
              <w:jc w:val="right"/>
              <w:rPr>
                <w:rFonts w:hint="default" w:asciiTheme="minorEastAsia" w:hAnsiTheme="minorEastAsia"/>
                <w:color w:val="000000"/>
                <w:kern w:val="0"/>
                <w:sz w:val="18"/>
              </w:rPr>
            </w:pPr>
          </w:p>
        </w:tc>
        <w:tc>
          <w:tcPr>
            <w:tcW w:w="940"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line="200" w:lineRule="exact"/>
              <w:jc w:val="right"/>
              <w:rPr>
                <w:rFonts w:hint="default" w:asciiTheme="minorEastAsia" w:hAnsiTheme="minorEastAsia"/>
                <w:color w:val="000000"/>
                <w:kern w:val="0"/>
                <w:sz w:val="18"/>
              </w:rPr>
            </w:pPr>
          </w:p>
        </w:tc>
        <w:tc>
          <w:tcPr>
            <w:tcW w:w="953" w:type="dxa"/>
            <w:tcBorders>
              <w:top w:val="single" w:color="auto" w:sz="4" w:space="0"/>
              <w:left w:val="none" w:color="auto" w:sz="0" w:space="0"/>
              <w:bottom w:val="single" w:color="auto" w:sz="4" w:space="0"/>
              <w:right w:val="none" w:color="auto" w:sz="0" w:space="0"/>
              <w:tl2br w:val="none" w:color="auto" w:sz="0" w:space="0"/>
              <w:tr2bl w:val="none" w:color="auto" w:sz="0" w:space="0"/>
            </w:tcBorders>
            <w:shd w:val="clear" w:color="000000" w:fill="auto"/>
            <w:vAlign w:val="center"/>
          </w:tcPr>
          <w:p>
            <w:pPr>
              <w:pStyle w:val="0"/>
              <w:spacing w:line="200" w:lineRule="exact"/>
              <w:jc w:val="right"/>
              <w:rPr>
                <w:rFonts w:hint="default" w:asciiTheme="minorEastAsia" w:hAnsiTheme="minorEastAsia"/>
                <w:color w:val="000000"/>
                <w:kern w:val="0"/>
                <w:sz w:val="18"/>
              </w:rPr>
            </w:pPr>
          </w:p>
        </w:tc>
      </w:tr>
      <w:tr>
        <w:trPr>
          <w:trHeight w:val="370" w:hRule="atLeast"/>
        </w:trPr>
        <w:tc>
          <w:tcPr>
            <w:tcW w:w="31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参考（</w:t>
            </w:r>
            <w:r>
              <w:rPr>
                <w:rFonts w:hint="eastAsia" w:asciiTheme="minorEastAsia" w:hAnsiTheme="minorEastAsia"/>
                <w:color w:val="000000"/>
                <w:kern w:val="0"/>
                <w:sz w:val="18"/>
              </w:rPr>
              <w:t>R5</w:t>
            </w:r>
            <w:r>
              <w:rPr>
                <w:rFonts w:hint="default" w:asciiTheme="minorEastAsia" w:hAnsiTheme="minorEastAsia"/>
                <w:color w:val="000000"/>
                <w:kern w:val="0"/>
                <w:sz w:val="18"/>
              </w:rPr>
              <w:t>）</w:t>
            </w:r>
          </w:p>
        </w:tc>
        <w:tc>
          <w:tcPr>
            <w:tcW w:w="95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sz w:val="20"/>
              </w:rPr>
            </w:pPr>
            <w:r>
              <w:rPr>
                <w:rFonts w:hint="eastAsia" w:ascii="游ゴシック" w:hAnsi="游ゴシック" w:eastAsia="游ゴシック"/>
                <w:color w:val="000000"/>
                <w:sz w:val="20"/>
              </w:rPr>
              <w:t>22</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sz w:val="20"/>
              </w:rPr>
            </w:pPr>
            <w:r>
              <w:rPr>
                <w:rFonts w:hint="eastAsia" w:ascii="游ゴシック" w:hAnsi="游ゴシック" w:eastAsia="游ゴシック"/>
                <w:color w:val="000000"/>
                <w:sz w:val="20"/>
              </w:rPr>
              <w:t>181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sz w:val="20"/>
              </w:rPr>
            </w:pPr>
            <w:r>
              <w:rPr>
                <w:rFonts w:hint="eastAsia" w:ascii="游ゴシック" w:hAnsi="游ゴシック" w:eastAsia="游ゴシック"/>
                <w:color w:val="000000"/>
                <w:sz w:val="20"/>
              </w:rPr>
              <w:t>20</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sz w:val="20"/>
              </w:rPr>
            </w:pPr>
            <w:r>
              <w:rPr>
                <w:rFonts w:hint="eastAsia" w:ascii="游ゴシック" w:hAnsi="游ゴシック" w:eastAsia="游ゴシック"/>
                <w:color w:val="000000"/>
                <w:sz w:val="20"/>
              </w:rPr>
              <w:t>186</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sz w:val="20"/>
              </w:rPr>
            </w:pPr>
            <w:r>
              <w:rPr>
                <w:rFonts w:hint="eastAsia" w:ascii="游ゴシック" w:hAnsi="游ゴシック" w:eastAsia="游ゴシック"/>
                <w:color w:val="000000"/>
                <w:sz w:val="20"/>
              </w:rPr>
              <w:t>20</w:t>
            </w:r>
          </w:p>
        </w:tc>
        <w:tc>
          <w:tcPr>
            <w:tcW w:w="95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sz w:val="20"/>
              </w:rPr>
            </w:pPr>
            <w:r>
              <w:rPr>
                <w:rFonts w:hint="eastAsia" w:ascii="游ゴシック" w:hAnsi="游ゴシック" w:eastAsia="游ゴシック"/>
                <w:color w:val="000000"/>
                <w:sz w:val="20"/>
              </w:rPr>
              <w:t>207</w:t>
            </w:r>
          </w:p>
        </w:tc>
      </w:tr>
    </w:tbl>
    <w:p>
      <w:pPr>
        <w:pStyle w:val="0"/>
        <w:rPr>
          <w:rFonts w:hint="default"/>
          <w:b w:val="1"/>
          <w:sz w:val="24"/>
        </w:rPr>
      </w:pPr>
      <w:r>
        <w:rPr>
          <w:rFonts w:hint="default"/>
          <w:b w:val="1"/>
          <w:sz w:val="24"/>
        </w:rPr>
        <w:br w:type="page"/>
      </w:r>
    </w:p>
    <w:p>
      <w:pPr>
        <w:pStyle w:val="0"/>
        <w:rPr>
          <w:rFonts w:hint="default"/>
          <w:b w:val="1"/>
          <w:sz w:val="24"/>
        </w:rPr>
      </w:pPr>
      <w:r>
        <w:rPr>
          <w:rFonts w:hint="eastAsia"/>
          <w:b w:val="1"/>
          <w:sz w:val="24"/>
        </w:rPr>
        <w:t>（７）定期昇給・ベースアップ</w:t>
      </w:r>
    </w:p>
    <w:tbl>
      <w:tblPr>
        <w:tblStyle w:val="11"/>
        <w:tblW w:w="8868" w:type="dxa"/>
        <w:tblInd w:w="84" w:type="dxa"/>
        <w:tblLayout w:type="fixed"/>
        <w:tblCellMar>
          <w:left w:w="99" w:type="dxa"/>
          <w:right w:w="99" w:type="dxa"/>
        </w:tblCellMar>
        <w:tblLook w:firstRow="1" w:lastRow="0" w:firstColumn="1" w:lastColumn="0" w:noHBand="0" w:noVBand="1" w:val="04A0"/>
      </w:tblPr>
      <w:tblGrid>
        <w:gridCol w:w="3262"/>
        <w:gridCol w:w="962"/>
        <w:gridCol w:w="945"/>
        <w:gridCol w:w="945"/>
        <w:gridCol w:w="918"/>
        <w:gridCol w:w="918"/>
        <w:gridCol w:w="918"/>
      </w:tblGrid>
      <w:tr>
        <w:trPr>
          <w:trHeight w:val="300" w:hRule="atLeast"/>
        </w:trPr>
        <w:tc>
          <w:tcPr>
            <w:tcW w:w="5169" w:type="dxa"/>
            <w:gridSpan w:val="3"/>
            <w:tcBorders>
              <w:top w:val="nil"/>
              <w:left w:val="nil"/>
              <w:bottom w:val="nil"/>
              <w:right w:val="nil"/>
              <w:tl2br w:val="none" w:color="auto" w:sz="0" w:space="0"/>
              <w:tr2bl w:val="none" w:color="auto" w:sz="0" w:space="0"/>
            </w:tcBorders>
            <w:shd w:val="clear" w:color="auto" w:fill="auto"/>
            <w:vAlign w:val="bottom"/>
          </w:tcPr>
          <w:p>
            <w:pPr>
              <w:pStyle w:val="0"/>
              <w:spacing w:line="240" w:lineRule="exact"/>
              <w:jc w:val="both"/>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8</w:t>
            </w:r>
            <w:r>
              <w:rPr>
                <w:rFonts w:hint="eastAsia" w:asciiTheme="minorEastAsia" w:hAnsiTheme="minorEastAsia"/>
                <w:color w:val="000000"/>
                <w:kern w:val="0"/>
              </w:rPr>
              <w:t>　定期昇給・ベースアップ</w:t>
            </w:r>
          </w:p>
        </w:tc>
        <w:tc>
          <w:tcPr>
            <w:tcW w:w="945" w:type="dxa"/>
            <w:tcBorders>
              <w:top w:val="nil"/>
              <w:left w:val="nil"/>
              <w:bottom w:val="nil"/>
              <w:right w:val="nil"/>
              <w:tl2br w:val="none" w:color="auto" w:sz="0" w:space="0"/>
              <w:tr2bl w:val="none" w:color="auto" w:sz="0" w:space="0"/>
            </w:tcBorders>
            <w:shd w:val="clear" w:color="auto" w:fill="auto"/>
            <w:vAlign w:val="bottom"/>
          </w:tcPr>
          <w:p>
            <w:pPr>
              <w:pStyle w:val="0"/>
              <w:spacing w:line="200" w:lineRule="exact"/>
              <w:jc w:val="both"/>
              <w:rPr>
                <w:rFonts w:hint="default" w:asciiTheme="minorEastAsia" w:hAnsiTheme="minorEastAsia"/>
                <w:color w:val="000000"/>
                <w:kern w:val="0"/>
                <w:sz w:val="18"/>
              </w:rPr>
            </w:pPr>
          </w:p>
        </w:tc>
        <w:tc>
          <w:tcPr>
            <w:tcW w:w="918" w:type="dxa"/>
            <w:tcBorders>
              <w:top w:val="nil"/>
              <w:left w:val="nil"/>
              <w:bottom w:val="nil"/>
              <w:right w:val="nil"/>
              <w:tl2br w:val="none" w:color="auto" w:sz="0" w:space="0"/>
              <w:tr2bl w:val="none" w:color="auto" w:sz="0" w:space="0"/>
            </w:tcBorders>
            <w:shd w:val="clear" w:color="auto" w:fill="auto"/>
            <w:vAlign w:val="bottom"/>
          </w:tcPr>
          <w:p>
            <w:pPr>
              <w:pStyle w:val="0"/>
              <w:spacing w:line="200" w:lineRule="exact"/>
              <w:jc w:val="both"/>
              <w:rPr>
                <w:rFonts w:hint="default" w:asciiTheme="minorEastAsia" w:hAnsiTheme="minorEastAsia"/>
                <w:color w:val="000000"/>
                <w:kern w:val="0"/>
                <w:sz w:val="18"/>
              </w:rPr>
            </w:pPr>
          </w:p>
        </w:tc>
        <w:tc>
          <w:tcPr>
            <w:tcW w:w="1836" w:type="dxa"/>
            <w:gridSpan w:val="2"/>
            <w:tcBorders>
              <w:top w:val="nil"/>
              <w:left w:val="nil"/>
              <w:bottom w:val="nil"/>
              <w:right w:val="nil"/>
              <w:tl2br w:val="none" w:color="auto" w:sz="0" w:space="0"/>
              <w:tr2bl w:val="none" w:color="auto" w:sz="0" w:space="0"/>
            </w:tcBorders>
            <w:shd w:val="clear" w:color="auto" w:fill="auto"/>
            <w:vAlign w:val="bottom"/>
          </w:tcPr>
          <w:p>
            <w:pPr>
              <w:pStyle w:val="0"/>
              <w:spacing w:line="20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97" w:hRule="atLeast"/>
        </w:trPr>
        <w:tc>
          <w:tcPr>
            <w:tcW w:w="3262"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2852"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定期昇給</w:t>
            </w:r>
          </w:p>
        </w:tc>
        <w:tc>
          <w:tcPr>
            <w:tcW w:w="2754" w:type="dxa"/>
            <w:gridSpan w:val="3"/>
            <w:tcBorders>
              <w:top w:val="single" w:color="auto" w:sz="4" w:space="0"/>
              <w:left w:val="single" w:color="auto" w:sz="8" w:space="0"/>
              <w:bottom w:val="single" w:color="auto" w:sz="4" w:space="0"/>
              <w:right w:val="single" w:color="000000"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ベースアップ</w:t>
            </w:r>
          </w:p>
        </w:tc>
      </w:tr>
      <w:tr>
        <w:trPr>
          <w:trHeight w:val="480" w:hRule="atLeast"/>
        </w:trPr>
        <w:tc>
          <w:tcPr>
            <w:tcW w:w="3262"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実施した</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実施しなかった</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実施した</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実施しなかった</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23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10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10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18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15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10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51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14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13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42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17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19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16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13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14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9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12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r>
      <w:tr>
        <w:trPr>
          <w:trHeight w:val="309"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918" w:type="dxa"/>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371" w:hRule="atLeast"/>
        </w:trPr>
        <w:tc>
          <w:tcPr>
            <w:tcW w:w="326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20"/>
              </w:rPr>
            </w:pPr>
            <w:r>
              <w:rPr>
                <w:rFonts w:hint="default" w:ascii="游ゴシック" w:hAnsi="游ゴシック" w:eastAsia="游ゴシック"/>
                <w:b w:val="0"/>
                <w:i w:val="0"/>
                <w:smallCaps w:val="0"/>
                <w:color w:val="000000"/>
                <w:sz w:val="20"/>
              </w:rPr>
              <w:t>121</w:t>
            </w:r>
          </w:p>
        </w:tc>
        <w:tc>
          <w:tcPr>
            <w:tcW w:w="94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20"/>
              </w:rPr>
            </w:pPr>
            <w:r>
              <w:rPr>
                <w:rFonts w:hint="default" w:ascii="游ゴシック" w:hAnsi="游ゴシック" w:eastAsia="游ゴシック"/>
                <w:b w:val="0"/>
                <w:i w:val="0"/>
                <w:smallCaps w:val="0"/>
                <w:color w:val="000000"/>
                <w:sz w:val="20"/>
              </w:rPr>
              <w:t>44</w:t>
            </w:r>
          </w:p>
        </w:tc>
        <w:tc>
          <w:tcPr>
            <w:tcW w:w="945" w:type="dxa"/>
            <w:tcBorders>
              <w:top w:val="nil"/>
              <w:left w:val="nil"/>
              <w:bottom w:val="single" w:color="auto" w:sz="4" w:space="0"/>
              <w:right w:val="single" w:color="auto" w:sz="8"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20"/>
              </w:rPr>
            </w:pPr>
            <w:r>
              <w:rPr>
                <w:rFonts w:hint="default" w:ascii="游ゴシック" w:hAnsi="游ゴシック" w:eastAsia="游ゴシック"/>
                <w:b w:val="0"/>
                <w:i w:val="0"/>
                <w:smallCaps w:val="0"/>
                <w:color w:val="000000"/>
                <w:sz w:val="20"/>
              </w:rPr>
              <w:t>54</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20"/>
              </w:rPr>
            </w:pPr>
            <w:r>
              <w:rPr>
                <w:rFonts w:hint="default" w:ascii="游ゴシック" w:hAnsi="游ゴシック" w:eastAsia="游ゴシック"/>
                <w:b w:val="0"/>
                <w:i w:val="0"/>
                <w:smallCaps w:val="0"/>
                <w:color w:val="000000"/>
                <w:sz w:val="20"/>
              </w:rPr>
              <w:t>102</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20"/>
              </w:rPr>
            </w:pPr>
            <w:r>
              <w:rPr>
                <w:rFonts w:hint="default" w:ascii="游ゴシック" w:hAnsi="游ゴシック" w:eastAsia="游ゴシック"/>
                <w:b w:val="0"/>
                <w:i w:val="0"/>
                <w:smallCaps w:val="0"/>
                <w:color w:val="000000"/>
                <w:sz w:val="20"/>
              </w:rPr>
              <w:t>57</w:t>
            </w:r>
          </w:p>
        </w:tc>
        <w:tc>
          <w:tcPr>
            <w:tcW w:w="91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20"/>
              </w:rPr>
            </w:pPr>
            <w:r>
              <w:rPr>
                <w:rFonts w:hint="default" w:ascii="游ゴシック" w:hAnsi="游ゴシック" w:eastAsia="游ゴシック"/>
                <w:b w:val="0"/>
                <w:i w:val="0"/>
                <w:smallCaps w:val="0"/>
                <w:color w:val="000000"/>
                <w:sz w:val="20"/>
              </w:rPr>
              <w:t>60</w:t>
            </w:r>
          </w:p>
        </w:tc>
      </w:tr>
    </w:tbl>
    <w:p>
      <w:pPr>
        <w:pStyle w:val="0"/>
        <w:rPr>
          <w:rFonts w:hint="default" w:asciiTheme="minorEastAsia" w:hAnsiTheme="minorEastAsia"/>
        </w:rPr>
      </w:pPr>
    </w:p>
    <w:p>
      <w:pPr>
        <w:pStyle w:val="0"/>
        <w:rPr>
          <w:rFonts w:hint="default"/>
          <w:b w:val="1"/>
          <w:sz w:val="22"/>
        </w:rPr>
      </w:pPr>
      <w:r>
        <w:rPr>
          <w:rFonts w:hint="eastAsia"/>
        </w:rPr>
        <w:drawing>
          <wp:anchor distT="0" distB="0" distL="203200" distR="203200" simplePos="0" relativeHeight="33" behindDoc="0" locked="0" layoutInCell="1" hidden="0" allowOverlap="1">
            <wp:simplePos x="0" y="0"/>
            <wp:positionH relativeFrom="column">
              <wp:posOffset>-317500</wp:posOffset>
            </wp:positionH>
            <wp:positionV relativeFrom="paragraph">
              <wp:posOffset>31115</wp:posOffset>
            </wp:positionV>
            <wp:extent cx="3311525" cy="2513330"/>
            <wp:effectExtent l="0" t="0" r="0" b="0"/>
            <wp:wrapNone/>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31"/>
                    <a:stretch>
                      <a:fillRect/>
                    </a:stretch>
                  </pic:blipFill>
                  <pic:spPr>
                    <a:xfrm>
                      <a:off x="0" y="0"/>
                      <a:ext cx="3311525" cy="2513330"/>
                    </a:xfrm>
                    <a:prstGeom prst="rect">
                      <a:avLst/>
                    </a:prstGeom>
                  </pic:spPr>
                </pic:pic>
              </a:graphicData>
            </a:graphic>
          </wp:anchor>
        </w:drawing>
      </w:r>
      <w:r>
        <w:rPr>
          <w:rFonts w:hint="eastAsia"/>
        </w:rPr>
        <w:drawing>
          <wp:anchor distT="0" distB="0" distL="203200" distR="203200" simplePos="0" relativeHeight="34" behindDoc="0" locked="0" layoutInCell="1" hidden="0" allowOverlap="1">
            <wp:simplePos x="0" y="0"/>
            <wp:positionH relativeFrom="column">
              <wp:posOffset>3048000</wp:posOffset>
            </wp:positionH>
            <wp:positionV relativeFrom="paragraph">
              <wp:posOffset>66675</wp:posOffset>
            </wp:positionV>
            <wp:extent cx="3261360" cy="2477770"/>
            <wp:effectExtent l="0" t="0" r="0" b="0"/>
            <wp:wrapNone/>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32"/>
                    <a:stretch>
                      <a:fillRect/>
                    </a:stretch>
                  </pic:blipFill>
                  <pic:spPr>
                    <a:xfrm>
                      <a:off x="0" y="0"/>
                      <a:ext cx="3261360" cy="2477770"/>
                    </a:xfrm>
                    <a:prstGeom prst="rect">
                      <a:avLst/>
                    </a:prstGeom>
                  </pic:spPr>
                </pic:pic>
              </a:graphicData>
            </a:graphic>
          </wp:anchor>
        </w:drawing>
      </w:r>
      <w:r>
        <w:rPr>
          <w:rFonts w:hint="default" w:asciiTheme="minorEastAsia" w:hAnsiTheme="minorEastAsia"/>
        </w:rPr>
        <w:br w:type="page"/>
      </w:r>
      <w:r>
        <w:rPr>
          <w:rFonts w:hint="eastAsia"/>
          <w:b w:val="1"/>
          <w:sz w:val="22"/>
        </w:rPr>
        <w:t>（８）諸制度の実施状況</w:t>
      </w:r>
    </w:p>
    <w:tbl>
      <w:tblPr>
        <w:tblStyle w:val="11"/>
        <w:tblW w:w="5254" w:type="pct"/>
        <w:tblInd w:w="0" w:type="dxa"/>
        <w:tblLayout w:type="fixed"/>
        <w:tblCellMar>
          <w:left w:w="99" w:type="dxa"/>
          <w:right w:w="99" w:type="dxa"/>
        </w:tblCellMar>
        <w:tblLook w:firstRow="1" w:lastRow="0" w:firstColumn="1" w:lastColumn="0" w:noHBand="0" w:noVBand="1" w:val="04A0"/>
      </w:tblPr>
      <w:tblGrid>
        <w:gridCol w:w="3280"/>
        <w:gridCol w:w="692"/>
        <w:gridCol w:w="698"/>
        <w:gridCol w:w="696"/>
        <w:gridCol w:w="676"/>
        <w:gridCol w:w="12"/>
        <w:gridCol w:w="696"/>
        <w:gridCol w:w="701"/>
        <w:gridCol w:w="692"/>
        <w:gridCol w:w="692"/>
        <w:gridCol w:w="696"/>
      </w:tblGrid>
      <w:tr>
        <w:trPr>
          <w:trHeight w:val="393" w:hRule="atLeast"/>
        </w:trPr>
        <w:tc>
          <w:tcPr>
            <w:tcW w:w="3170" w:type="pct"/>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bookmarkStart w:id="19" w:name="_Hlk80629776"/>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9</w:t>
            </w:r>
            <w:r>
              <w:rPr>
                <w:rFonts w:hint="eastAsia" w:asciiTheme="minorEastAsia" w:hAnsiTheme="minorEastAsia"/>
                <w:color w:val="000000"/>
                <w:kern w:val="0"/>
              </w:rPr>
              <w:t>　健康保険・厚生年金・雇用保険</w:t>
            </w:r>
            <w:bookmarkEnd w:id="19"/>
          </w:p>
        </w:tc>
        <w:tc>
          <w:tcPr>
            <w:tcW w:w="1830" w:type="pct"/>
            <w:gridSpan w:val="6"/>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40" w:hRule="atLeast"/>
        </w:trPr>
        <w:tc>
          <w:tcPr>
            <w:tcW w:w="1721" w:type="pct"/>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094" w:type="pct"/>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健康保険</w:t>
            </w:r>
          </w:p>
        </w:tc>
        <w:tc>
          <w:tcPr>
            <w:tcW w:w="1094" w:type="pct"/>
            <w:gridSpan w:val="4"/>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厚生年金</w:t>
            </w:r>
          </w:p>
        </w:tc>
        <w:tc>
          <w:tcPr>
            <w:tcW w:w="1091" w:type="pct"/>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雇用保険</w:t>
            </w:r>
          </w:p>
        </w:tc>
      </w:tr>
      <w:tr>
        <w:trPr>
          <w:trHeight w:val="240" w:hRule="atLeast"/>
        </w:trPr>
        <w:tc>
          <w:tcPr>
            <w:tcW w:w="1721" w:type="pct"/>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農・林・漁業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建設業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37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37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36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製造業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69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9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68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9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69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9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情報通信業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15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15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15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卸・小売業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28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28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28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金融・保険業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医療・福祉</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9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9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9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both"/>
              <w:rPr>
                <w:rFonts w:hint="default" w:asciiTheme="minorEastAsia" w:hAnsiTheme="minorEastAsia"/>
                <w:color w:val="000000"/>
                <w:sz w:val="18"/>
              </w:rPr>
            </w:pPr>
            <w:r>
              <w:rPr>
                <w:rFonts w:hint="eastAsia" w:asciiTheme="minorEastAsia" w:hAnsiTheme="minorEastAsia"/>
                <w:color w:val="000000"/>
                <w:sz w:val="18"/>
              </w:rPr>
              <w:t>その他</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363"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182</w:t>
            </w:r>
          </w:p>
        </w:tc>
        <w:tc>
          <w:tcPr>
            <w:tcW w:w="36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4</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33</w:t>
            </w:r>
          </w:p>
        </w:tc>
        <w:tc>
          <w:tcPr>
            <w:tcW w:w="361" w:type="pct"/>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182</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4</w:t>
            </w:r>
          </w:p>
        </w:tc>
        <w:tc>
          <w:tcPr>
            <w:tcW w:w="368"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33</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183</w:t>
            </w:r>
          </w:p>
        </w:tc>
        <w:tc>
          <w:tcPr>
            <w:tcW w:w="363"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4</w:t>
            </w:r>
          </w:p>
        </w:tc>
        <w:tc>
          <w:tcPr>
            <w:tcW w:w="36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32</w:t>
            </w:r>
          </w:p>
        </w:tc>
      </w:tr>
    </w:tbl>
    <w:p>
      <w:pPr>
        <w:pStyle w:val="0"/>
        <w:ind w:left="210" w:leftChars="100" w:firstLine="210" w:firstLineChars="100"/>
        <w:rPr>
          <w:rFonts w:hint="default"/>
        </w:rPr>
      </w:pPr>
    </w:p>
    <w:tbl>
      <w:tblPr>
        <w:tblStyle w:val="11"/>
        <w:tblW w:w="5254" w:type="pct"/>
        <w:tblInd w:w="0" w:type="dxa"/>
        <w:tblLayout w:type="fixed"/>
        <w:tblCellMar>
          <w:left w:w="99" w:type="dxa"/>
          <w:right w:w="99" w:type="dxa"/>
        </w:tblCellMar>
        <w:tblLook w:firstRow="1" w:lastRow="0" w:firstColumn="1" w:lastColumn="0" w:noHBand="0" w:noVBand="1" w:val="04A0"/>
      </w:tblPr>
      <w:tblGrid>
        <w:gridCol w:w="3280"/>
        <w:gridCol w:w="692"/>
        <w:gridCol w:w="698"/>
        <w:gridCol w:w="696"/>
        <w:gridCol w:w="676"/>
        <w:gridCol w:w="12"/>
        <w:gridCol w:w="696"/>
        <w:gridCol w:w="701"/>
        <w:gridCol w:w="692"/>
        <w:gridCol w:w="692"/>
        <w:gridCol w:w="696"/>
      </w:tblGrid>
      <w:tr>
        <w:trPr>
          <w:trHeight w:val="393" w:hRule="atLeast"/>
        </w:trPr>
        <w:tc>
          <w:tcPr>
            <w:tcW w:w="3170" w:type="pct"/>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bookmarkStart w:id="20" w:name="_Hlk80693243"/>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9</w:t>
            </w:r>
            <w:r>
              <w:rPr>
                <w:rFonts w:hint="eastAsia" w:asciiTheme="minorEastAsia" w:hAnsiTheme="minorEastAsia"/>
                <w:color w:val="000000"/>
                <w:kern w:val="0"/>
              </w:rPr>
              <w:t>（つづき）　労災保険・就業規則・健康診断</w:t>
            </w:r>
            <w:bookmarkEnd w:id="20"/>
          </w:p>
        </w:tc>
        <w:tc>
          <w:tcPr>
            <w:tcW w:w="1830" w:type="pct"/>
            <w:gridSpan w:val="6"/>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40" w:hRule="atLeast"/>
        </w:trPr>
        <w:tc>
          <w:tcPr>
            <w:tcW w:w="1721" w:type="pct"/>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094" w:type="pct"/>
            <w:gridSpan w:val="3"/>
            <w:tcBorders>
              <w:top w:val="single" w:color="auto" w:sz="4" w:space="0"/>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労災保険</w:t>
            </w:r>
          </w:p>
        </w:tc>
        <w:tc>
          <w:tcPr>
            <w:tcW w:w="1094" w:type="pct"/>
            <w:gridSpan w:val="4"/>
            <w:tcBorders>
              <w:top w:val="single" w:color="auto" w:sz="4" w:space="0"/>
              <w:left w:val="single" w:color="auto" w:sz="8" w:space="0"/>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就業規則</w:t>
            </w:r>
          </w:p>
        </w:tc>
        <w:tc>
          <w:tcPr>
            <w:tcW w:w="1091" w:type="pct"/>
            <w:gridSpan w:val="3"/>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健康診断</w:t>
            </w:r>
          </w:p>
        </w:tc>
      </w:tr>
      <w:tr>
        <w:trPr>
          <w:trHeight w:val="240" w:hRule="atLeast"/>
        </w:trPr>
        <w:tc>
          <w:tcPr>
            <w:tcW w:w="1721" w:type="pct"/>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nil"/>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3" w:type="pct"/>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36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34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37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65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11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62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69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9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13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15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15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28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25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27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9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177</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7</w:t>
            </w:r>
          </w:p>
        </w:tc>
        <w:tc>
          <w:tcPr>
            <w:tcW w:w="365" w:type="pct"/>
            <w:tcBorders>
              <w:top w:val="nil"/>
              <w:left w:val="nil"/>
              <w:bottom w:val="single" w:color="auto" w:sz="4" w:space="0"/>
              <w:right w:val="nil"/>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35</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171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13</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35</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182</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4</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33</w:t>
            </w:r>
          </w:p>
        </w:tc>
      </w:tr>
    </w:tbl>
    <w:p>
      <w:pPr>
        <w:pStyle w:val="0"/>
        <w:ind w:left="210" w:leftChars="100" w:firstLine="210" w:firstLineChars="100"/>
        <w:rPr>
          <w:rFonts w:hint="default"/>
        </w:rPr>
      </w:pPr>
    </w:p>
    <w:p>
      <w:pPr>
        <w:pStyle w:val="0"/>
        <w:ind w:left="210" w:leftChars="100" w:firstLine="210" w:firstLineChars="100"/>
        <w:rPr>
          <w:rFonts w:hint="default"/>
        </w:rPr>
      </w:pPr>
      <w:r>
        <w:rPr>
          <w:rFonts w:hint="default"/>
        </w:rPr>
        <w:br w:type="page"/>
      </w:r>
    </w:p>
    <w:tbl>
      <w:tblPr>
        <w:tblStyle w:val="11"/>
        <w:tblW w:w="5254" w:type="pct"/>
        <w:tblInd w:w="0" w:type="dxa"/>
        <w:tblLayout w:type="fixed"/>
        <w:tblCellMar>
          <w:left w:w="99" w:type="dxa"/>
          <w:right w:w="99" w:type="dxa"/>
        </w:tblCellMar>
        <w:tblLook w:firstRow="1" w:lastRow="0" w:firstColumn="1" w:lastColumn="0" w:noHBand="0" w:noVBand="1" w:val="04A0"/>
      </w:tblPr>
      <w:tblGrid>
        <w:gridCol w:w="3280"/>
        <w:gridCol w:w="692"/>
        <w:gridCol w:w="698"/>
        <w:gridCol w:w="696"/>
        <w:gridCol w:w="676"/>
        <w:gridCol w:w="12"/>
        <w:gridCol w:w="696"/>
        <w:gridCol w:w="701"/>
        <w:gridCol w:w="692"/>
        <w:gridCol w:w="692"/>
        <w:gridCol w:w="696"/>
      </w:tblGrid>
      <w:tr>
        <w:trPr>
          <w:trHeight w:val="393" w:hRule="atLeast"/>
        </w:trPr>
        <w:tc>
          <w:tcPr>
            <w:tcW w:w="3170" w:type="pct"/>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9</w:t>
            </w:r>
            <w:r>
              <w:rPr>
                <w:rFonts w:hint="eastAsia" w:asciiTheme="minorEastAsia" w:hAnsiTheme="minorEastAsia"/>
                <w:color w:val="000000"/>
                <w:kern w:val="0"/>
              </w:rPr>
              <w:t>（つづき）　育児休業・介護休業・交通費</w:t>
            </w:r>
          </w:p>
        </w:tc>
        <w:tc>
          <w:tcPr>
            <w:tcW w:w="1830" w:type="pct"/>
            <w:gridSpan w:val="6"/>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40" w:hRule="atLeast"/>
        </w:trPr>
        <w:tc>
          <w:tcPr>
            <w:tcW w:w="1721" w:type="pct"/>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094" w:type="pct"/>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育児休業</w:t>
            </w:r>
          </w:p>
        </w:tc>
        <w:tc>
          <w:tcPr>
            <w:tcW w:w="1094" w:type="pct"/>
            <w:gridSpan w:val="4"/>
            <w:tcBorders>
              <w:top w:val="single" w:color="auto" w:sz="4" w:space="0"/>
              <w:left w:val="single" w:color="auto" w:sz="8" w:space="0"/>
              <w:bottom w:val="single" w:color="auto" w:sz="4" w:space="0"/>
              <w:right w:val="single" w:color="000000"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介護休業</w:t>
            </w:r>
          </w:p>
        </w:tc>
        <w:tc>
          <w:tcPr>
            <w:tcW w:w="1091" w:type="pct"/>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交通費</w:t>
            </w:r>
          </w:p>
        </w:tc>
      </w:tr>
      <w:tr>
        <w:trPr>
          <w:trHeight w:val="240" w:hRule="atLeast"/>
        </w:trPr>
        <w:tc>
          <w:tcPr>
            <w:tcW w:w="1721" w:type="pct"/>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nil"/>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3" w:type="pct"/>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23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13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22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14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34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53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12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13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48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17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13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65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12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13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14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19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19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26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8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nil"/>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135</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43</w:t>
            </w:r>
          </w:p>
        </w:tc>
        <w:tc>
          <w:tcPr>
            <w:tcW w:w="365" w:type="pct"/>
            <w:tcBorders>
              <w:top w:val="nil"/>
              <w:left w:val="nil"/>
              <w:bottom w:val="single" w:color="auto" w:sz="4" w:space="0"/>
              <w:right w:val="nil"/>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41</w:t>
            </w:r>
          </w:p>
        </w:tc>
        <w:tc>
          <w:tcPr>
            <w:tcW w:w="361" w:type="pct"/>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128</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50</w:t>
            </w:r>
          </w:p>
        </w:tc>
        <w:tc>
          <w:tcPr>
            <w:tcW w:w="368" w:type="pct"/>
            <w:tcBorders>
              <w:top w:val="nil"/>
              <w:left w:val="nil"/>
              <w:bottom w:val="single" w:color="auto" w:sz="4" w:space="0"/>
              <w:right w:val="single" w:color="auto" w:sz="8"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41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174</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12</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33</w:t>
            </w:r>
          </w:p>
        </w:tc>
      </w:tr>
    </w:tbl>
    <w:p>
      <w:pPr>
        <w:pStyle w:val="0"/>
        <w:rPr>
          <w:rFonts w:hint="default"/>
        </w:rPr>
      </w:pPr>
    </w:p>
    <w:tbl>
      <w:tblPr>
        <w:tblStyle w:val="11"/>
        <w:tblW w:w="5254" w:type="pct"/>
        <w:tblInd w:w="0" w:type="dxa"/>
        <w:tblLayout w:type="fixed"/>
        <w:tblCellMar>
          <w:left w:w="99" w:type="dxa"/>
          <w:right w:w="99" w:type="dxa"/>
        </w:tblCellMar>
        <w:tblLook w:firstRow="1" w:lastRow="0" w:firstColumn="1" w:lastColumn="0" w:noHBand="0" w:noVBand="1" w:val="04A0"/>
      </w:tblPr>
      <w:tblGrid>
        <w:gridCol w:w="3280"/>
        <w:gridCol w:w="692"/>
        <w:gridCol w:w="698"/>
        <w:gridCol w:w="696"/>
        <w:gridCol w:w="21"/>
        <w:gridCol w:w="4144"/>
      </w:tblGrid>
      <w:tr>
        <w:trPr>
          <w:trHeight w:val="393" w:hRule="atLeast"/>
        </w:trPr>
        <w:tc>
          <w:tcPr>
            <w:tcW w:w="2826" w:type="pct"/>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9</w:t>
            </w:r>
            <w:r>
              <w:rPr>
                <w:rFonts w:hint="eastAsia" w:asciiTheme="minorEastAsia" w:hAnsiTheme="minorEastAsia"/>
                <w:color w:val="000000"/>
                <w:kern w:val="0"/>
              </w:rPr>
              <w:t>（つづき）　　労働組合　　　　　</w:t>
            </w:r>
            <w:r>
              <w:rPr>
                <w:rFonts w:hint="eastAsia" w:asciiTheme="minorEastAsia" w:hAnsiTheme="minorEastAsia"/>
                <w:color w:val="000000"/>
                <w:kern w:val="0"/>
                <w:sz w:val="18"/>
              </w:rPr>
              <w:t>（単位：件）</w:t>
            </w:r>
          </w:p>
        </w:tc>
        <w:tc>
          <w:tcPr>
            <w:tcW w:w="2174" w:type="pct"/>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p>
        </w:tc>
      </w:tr>
      <w:tr>
        <w:trPr>
          <w:gridAfter w:val="2"/>
          <w:wAfter w:w="2185" w:type="pct"/>
          <w:trHeight w:val="240" w:hRule="atLeast"/>
        </w:trPr>
        <w:tc>
          <w:tcPr>
            <w:tcW w:w="1721" w:type="pct"/>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094" w:type="pct"/>
            <w:gridSpan w:val="3"/>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労働組合</w:t>
            </w:r>
          </w:p>
        </w:tc>
      </w:tr>
      <w:tr>
        <w:trPr>
          <w:gridAfter w:val="2"/>
          <w:wAfter w:w="2185" w:type="pct"/>
          <w:trHeight w:val="240" w:hRule="atLeast"/>
        </w:trPr>
        <w:tc>
          <w:tcPr>
            <w:tcW w:w="1721" w:type="pct"/>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35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6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12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54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12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12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24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3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7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2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4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9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1 </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 xml:space="preserve">0 </w:t>
            </w:r>
          </w:p>
        </w:tc>
      </w:tr>
      <w:tr>
        <w:trPr>
          <w:gridAfter w:val="2"/>
          <w:wAfter w:w="2185" w:type="pct"/>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363"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24</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159</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color w:val="000000"/>
                <w:sz w:val="22"/>
              </w:rPr>
            </w:pPr>
            <w:r>
              <w:rPr>
                <w:rFonts w:hint="default" w:ascii="ＭＳ 明朝" w:hAnsi="ＭＳ 明朝" w:eastAsia="ＭＳ 明朝"/>
                <w:b w:val="0"/>
                <w:i w:val="0"/>
                <w:smallCaps w:val="0"/>
                <w:color w:val="000000"/>
                <w:sz w:val="22"/>
              </w:rPr>
              <w:t>36</w:t>
            </w:r>
          </w:p>
        </w:tc>
      </w:tr>
    </w:tbl>
    <w:p>
      <w:pPr>
        <w:pStyle w:val="0"/>
        <w:rPr>
          <w:rFonts w:hint="default"/>
        </w:rPr>
      </w:pPr>
    </w:p>
    <w:p>
      <w:pPr>
        <w:pStyle w:val="0"/>
        <w:rPr>
          <w:rFonts w:hint="default"/>
        </w:rPr>
      </w:pPr>
    </w:p>
    <w:p>
      <w:pPr>
        <w:pStyle w:val="0"/>
        <w:rPr>
          <w:rFonts w:hint="default"/>
        </w:rPr>
      </w:pPr>
      <w:r>
        <w:rPr>
          <w:rFonts w:hint="default"/>
        </w:rPr>
        <w:br w:type="page"/>
      </w:r>
    </w:p>
    <w:tbl>
      <w:tblPr>
        <w:tblStyle w:val="11"/>
        <w:tblpPr w:leftFromText="142" w:rightFromText="142" w:topFromText="0" w:bottomFromText="0" w:vertAnchor="text" w:horzAnchor="text" w:tblpXSpec="left" w:tblpY="1"/>
        <w:tblOverlap w:val="never"/>
        <w:tblW w:w="5000" w:type="pct"/>
        <w:tblLayout w:type="fixed"/>
        <w:tblCellMar>
          <w:left w:w="99" w:type="dxa"/>
          <w:right w:w="99" w:type="dxa"/>
        </w:tblCellMar>
        <w:tblLook w:firstRow="1" w:lastRow="0" w:firstColumn="1" w:lastColumn="0" w:noHBand="0" w:noVBand="1" w:val="04A0"/>
      </w:tblPr>
      <w:tblGrid>
        <w:gridCol w:w="3070"/>
        <w:gridCol w:w="857"/>
        <w:gridCol w:w="857"/>
        <w:gridCol w:w="857"/>
        <w:gridCol w:w="857"/>
        <w:gridCol w:w="858"/>
        <w:gridCol w:w="857"/>
        <w:gridCol w:w="857"/>
      </w:tblGrid>
      <w:tr>
        <w:trPr>
          <w:trHeight w:val="270" w:hRule="atLeast"/>
        </w:trPr>
        <w:tc>
          <w:tcPr>
            <w:tcW w:w="9070" w:type="dxa"/>
            <w:gridSpan w:val="8"/>
            <w:tcBorders>
              <w:top w:val="nil"/>
              <w:left w:val="nil"/>
              <w:bottom w:val="nil"/>
              <w:right w:val="none" w:color="auto" w:sz="0" w:space="0"/>
              <w:tl2br w:val="none" w:color="auto" w:sz="0" w:space="0"/>
              <w:tr2bl w:val="none" w:color="auto" w:sz="0" w:space="0"/>
            </w:tcBorders>
            <w:shd w:val="clear" w:color="auto" w:fill="auto"/>
            <w:vAlign w:val="center"/>
          </w:tcPr>
          <w:p>
            <w:pPr>
              <w:pStyle w:val="0"/>
              <w:rPr>
                <w:rFonts w:hint="default"/>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9</w:t>
            </w:r>
            <w:r>
              <w:rPr>
                <w:rFonts w:hint="eastAsia" w:asciiTheme="minorEastAsia" w:hAnsiTheme="minorEastAsia"/>
                <w:color w:val="000000"/>
                <w:kern w:val="0"/>
              </w:rPr>
              <w:t>（つづき）　有給休暇付与日数　　　　　　　　　　　　　　　　　　　</w:t>
            </w:r>
            <w:r>
              <w:rPr>
                <w:rFonts w:hint="eastAsia" w:asciiTheme="minorEastAsia" w:hAnsiTheme="minorEastAsia"/>
                <w:color w:val="000000"/>
                <w:kern w:val="0"/>
                <w:sz w:val="18"/>
              </w:rPr>
              <w:t>（単位：件）</w:t>
            </w:r>
          </w:p>
        </w:tc>
      </w:tr>
      <w:tr>
        <w:trPr>
          <w:cantSplit/>
          <w:trHeight w:val="345" w:hRule="atLeast"/>
        </w:trPr>
        <w:tc>
          <w:tcPr>
            <w:tcW w:w="31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875" w:type="dxa"/>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１日</w:t>
            </w:r>
            <w:r>
              <w:rPr>
                <w:rFonts w:hint="default" w:ascii="游ゴシック" w:hAnsi="游ゴシック" w:eastAsia="游ゴシック"/>
                <w:b w:val="0"/>
                <w:i w:val="0"/>
                <w:smallCaps w:val="0"/>
                <w:sz w:val="16"/>
              </w:rPr>
              <w:t xml:space="preserve"> </w:t>
            </w:r>
            <w:r>
              <w:rPr>
                <w:rFonts w:hint="default" w:ascii="游ゴシック" w:hAnsi="游ゴシック" w:eastAsia="游ゴシック"/>
                <w:b w:val="0"/>
                <w:i w:val="0"/>
                <w:smallCaps w:val="0"/>
                <w:sz w:val="16"/>
              </w:rPr>
              <w:t>～</w:t>
            </w:r>
          </w:p>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５日</w:t>
            </w:r>
          </w:p>
        </w:tc>
        <w:tc>
          <w:tcPr>
            <w:tcW w:w="8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６日～</w:t>
            </w:r>
          </w:p>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１０日</w:t>
            </w:r>
          </w:p>
        </w:tc>
        <w:tc>
          <w:tcPr>
            <w:tcW w:w="8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１１日～</w:t>
            </w:r>
          </w:p>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１５日</w:t>
            </w:r>
          </w:p>
        </w:tc>
        <w:tc>
          <w:tcPr>
            <w:tcW w:w="8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１６日～</w:t>
            </w:r>
          </w:p>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２０日</w:t>
            </w:r>
          </w:p>
        </w:tc>
        <w:tc>
          <w:tcPr>
            <w:tcW w:w="8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２１日～</w:t>
            </w:r>
          </w:p>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４０日</w:t>
            </w:r>
          </w:p>
        </w:tc>
        <w:tc>
          <w:tcPr>
            <w:tcW w:w="8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４１日</w:t>
            </w:r>
          </w:p>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以上</w:t>
            </w:r>
          </w:p>
        </w:tc>
        <w:tc>
          <w:tcPr>
            <w:tcW w:w="8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16"/>
              </w:rPr>
            </w:pPr>
            <w:r>
              <w:rPr>
                <w:rFonts w:hint="default" w:ascii="游ゴシック" w:hAnsi="游ゴシック" w:eastAsia="游ゴシック"/>
                <w:b w:val="0"/>
                <w:i w:val="0"/>
                <w:smallCaps w:val="0"/>
                <w:sz w:val="16"/>
              </w:rPr>
              <w:t>無回答</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8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r>
      <w:tr>
        <w:trPr>
          <w:trHeight w:val="272" w:hRule="atLeast"/>
        </w:trPr>
        <w:tc>
          <w:tcPr>
            <w:tcW w:w="314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87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20</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19</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25</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25</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18</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6"/>
              </w:rPr>
            </w:pPr>
            <w:r>
              <w:rPr>
                <w:rFonts w:hint="eastAsia" w:asciiTheme="minorEastAsia" w:hAnsiTheme="minorEastAsia"/>
                <w:color w:val="000000"/>
                <w:sz w:val="16"/>
              </w:rPr>
              <w:t>不動産業・物品賃貸業</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サービス業</w:t>
            </w:r>
            <w:r>
              <w:rPr>
                <w:rFonts w:hint="eastAsia" w:asciiTheme="minorEastAsia" w:hAnsiTheme="minorEastAsia"/>
                <w:color w:val="000000"/>
                <w:sz w:val="16"/>
              </w:rPr>
              <w:t>（他に分類されないもの）</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c>
          <w:tcPr>
            <w:tcW w:w="875"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w:t>
            </w:r>
          </w:p>
        </w:tc>
      </w:tr>
      <w:tr>
        <w:trPr>
          <w:trHeight w:val="272" w:hRule="atLeast"/>
        </w:trPr>
        <w:tc>
          <w:tcPr>
            <w:tcW w:w="314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87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12</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42</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61</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c>
          <w:tcPr>
            <w:tcW w:w="875"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92</w:t>
            </w:r>
          </w:p>
        </w:tc>
      </w:tr>
    </w:tbl>
    <w:p>
      <w:pPr>
        <w:pStyle w:val="0"/>
        <w:rPr>
          <w:rFonts w:hint="default"/>
        </w:rPr>
      </w:pPr>
      <w:r>
        <w:rPr>
          <w:rFonts w:hint="default"/>
        </w:rPr>
        <w:br w:type="page"/>
      </w:r>
    </w:p>
    <w:p>
      <w:pPr>
        <w:pStyle w:val="0"/>
        <w:rPr>
          <w:rFonts w:hint="default"/>
          <w:b w:val="1"/>
          <w:sz w:val="22"/>
        </w:rPr>
      </w:pPr>
      <w:r>
        <w:rPr>
          <w:rFonts w:hint="eastAsia"/>
          <w:b w:val="1"/>
          <w:sz w:val="22"/>
        </w:rPr>
        <w:t>（９）定年制度</w:t>
      </w:r>
    </w:p>
    <w:tbl>
      <w:tblPr>
        <w:tblStyle w:val="11"/>
        <w:tblW w:w="5001" w:type="pct"/>
        <w:tblInd w:w="0" w:type="dxa"/>
        <w:tblLayout w:type="fixed"/>
        <w:tblCellMar>
          <w:left w:w="99" w:type="dxa"/>
          <w:right w:w="99" w:type="dxa"/>
        </w:tblCellMar>
        <w:tblLook w:firstRow="1" w:lastRow="0" w:firstColumn="1" w:lastColumn="0" w:noHBand="0" w:noVBand="1" w:val="04A0"/>
      </w:tblPr>
      <w:tblGrid>
        <w:gridCol w:w="2922"/>
        <w:gridCol w:w="900"/>
        <w:gridCol w:w="177"/>
        <w:gridCol w:w="679"/>
        <w:gridCol w:w="398"/>
        <w:gridCol w:w="453"/>
        <w:gridCol w:w="624"/>
        <w:gridCol w:w="226"/>
        <w:gridCol w:w="851"/>
        <w:gridCol w:w="141"/>
        <w:gridCol w:w="473"/>
        <w:gridCol w:w="614"/>
        <w:gridCol w:w="614"/>
      </w:tblGrid>
      <w:tr>
        <w:trPr>
          <w:trHeight w:val="480" w:hRule="atLeast"/>
        </w:trPr>
        <w:tc>
          <w:tcPr>
            <w:tcW w:w="2922" w:type="dxa"/>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10</w:t>
            </w:r>
            <w:r>
              <w:rPr>
                <w:rFonts w:hint="eastAsia" w:asciiTheme="minorEastAsia" w:hAnsiTheme="minorEastAsia"/>
                <w:color w:val="000000"/>
                <w:kern w:val="0"/>
              </w:rPr>
              <w:t>　定年制度の有無</w:t>
            </w:r>
          </w:p>
        </w:tc>
        <w:tc>
          <w:tcPr>
            <w:tcW w:w="90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856"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851" w:type="dxa"/>
            <w:gridSpan w:val="2"/>
            <w:tcBorders>
              <w:top w:val="nil"/>
              <w:left w:val="nil"/>
              <w:bottom w:val="nil"/>
              <w:right w:val="nil"/>
              <w:tl2br w:val="none" w:color="auto" w:sz="0" w:space="0"/>
              <w:tr2bl w:val="none" w:color="auto" w:sz="0" w:space="0"/>
            </w:tcBorders>
            <w:vAlign w:val="top"/>
          </w:tcPr>
          <w:p>
            <w:pPr>
              <w:pStyle w:val="0"/>
              <w:spacing w:line="200" w:lineRule="exact"/>
              <w:jc w:val="right"/>
              <w:rPr>
                <w:rFonts w:hint="default" w:asciiTheme="minorEastAsia" w:hAnsiTheme="minorEastAsia"/>
                <w:color w:val="000000"/>
                <w:kern w:val="0"/>
                <w:sz w:val="18"/>
              </w:rPr>
            </w:pPr>
          </w:p>
        </w:tc>
        <w:tc>
          <w:tcPr>
            <w:tcW w:w="850" w:type="dxa"/>
            <w:gridSpan w:val="2"/>
            <w:tcBorders>
              <w:top w:val="nil"/>
              <w:left w:val="nil"/>
              <w:bottom w:val="nil"/>
              <w:right w:val="nil"/>
              <w:tl2br w:val="none" w:color="auto" w:sz="0" w:space="0"/>
              <w:tr2bl w:val="none" w:color="auto" w:sz="0" w:space="0"/>
            </w:tcBorders>
            <w:vAlign w:val="top"/>
          </w:tcPr>
          <w:p>
            <w:pPr>
              <w:pStyle w:val="0"/>
              <w:spacing w:line="200" w:lineRule="exact"/>
              <w:jc w:val="right"/>
              <w:rPr>
                <w:rFonts w:hint="default" w:asciiTheme="minorEastAsia" w:hAnsiTheme="minorEastAsia"/>
                <w:color w:val="000000"/>
                <w:kern w:val="0"/>
                <w:sz w:val="18"/>
              </w:rPr>
            </w:pPr>
          </w:p>
        </w:tc>
        <w:tc>
          <w:tcPr>
            <w:tcW w:w="992"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p>
        </w:tc>
        <w:tc>
          <w:tcPr>
            <w:tcW w:w="1701" w:type="dxa"/>
            <w:gridSpan w:val="3"/>
            <w:tcBorders>
              <w:top w:val="nil"/>
              <w:left w:val="nil"/>
              <w:bottom w:val="nil"/>
              <w:right w:val="nil"/>
              <w:tl2br w:val="none" w:color="auto" w:sz="0" w:space="0"/>
              <w:tr2bl w:val="none" w:color="auto" w:sz="0" w:space="0"/>
            </w:tcBorders>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406" w:hRule="atLeast"/>
        </w:trPr>
        <w:tc>
          <w:tcPr>
            <w:tcW w:w="2922"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6150" w:type="dxa"/>
            <w:gridSpan w:val="1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実施状況</w:t>
            </w:r>
          </w:p>
        </w:tc>
      </w:tr>
      <w:tr>
        <w:trPr>
          <w:cantSplit/>
          <w:trHeight w:val="1687" w:hRule="atLeast"/>
        </w:trPr>
        <w:tc>
          <w:tcPr>
            <w:tcW w:w="2922"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sz w:val="14"/>
              </w:rPr>
            </w:pPr>
            <w:r>
              <w:rPr>
                <w:rFonts w:hint="eastAsia"/>
                <w:sz w:val="18"/>
              </w:rPr>
              <w:t>あり</w:t>
            </w:r>
            <w:r>
              <w:rPr>
                <w:rFonts w:hint="eastAsia"/>
                <w:sz w:val="14"/>
              </w:rPr>
              <w:t>（</w:t>
            </w:r>
            <w:r>
              <w:rPr>
                <w:rFonts w:hint="eastAsia"/>
                <w:sz w:val="14"/>
                <w:eastAsianLayout w:id="2" w:vert="1" w:vertCompress="1"/>
              </w:rPr>
              <w:t>65</w:t>
            </w:r>
            <w:r>
              <w:rPr>
                <w:rFonts w:hint="eastAsia"/>
                <w:sz w:val="14"/>
              </w:rPr>
              <w:t>歳未満）</w:t>
            </w:r>
          </w:p>
          <w:p>
            <w:pPr>
              <w:pStyle w:val="0"/>
              <w:spacing w:line="200" w:lineRule="exact"/>
              <w:ind w:left="113" w:right="113"/>
              <w:rPr>
                <w:rFonts w:hint="default"/>
                <w:sz w:val="14"/>
              </w:rPr>
            </w:pPr>
            <w:r>
              <w:rPr>
                <w:rFonts w:hint="eastAsia"/>
                <w:sz w:val="14"/>
                <w:eastAsianLayout w:id="3" w:vert="1" w:vertCompress="1"/>
              </w:rPr>
              <w:t>65</w:t>
            </w:r>
            <w:r>
              <w:rPr>
                <w:rFonts w:hint="eastAsia"/>
                <w:sz w:val="14"/>
              </w:rPr>
              <w:t>歳までの継続雇用制度導入済み</w:t>
            </w:r>
          </w:p>
          <w:p>
            <w:pPr>
              <w:pStyle w:val="0"/>
              <w:spacing w:line="200" w:lineRule="exact"/>
              <w:ind w:left="113" w:right="113"/>
              <w:rPr>
                <w:rFonts w:hint="default" w:asciiTheme="minorEastAsia" w:hAnsiTheme="minorEastAsia"/>
                <w:color w:val="000000"/>
                <w:w w:val="90"/>
                <w:kern w:val="0"/>
                <w:sz w:val="13"/>
              </w:rPr>
            </w:pPr>
            <w:r>
              <w:rPr>
                <w:rFonts w:hint="eastAsia"/>
                <w:sz w:val="13"/>
              </w:rPr>
              <w:t>高年齢者雇用安定法の取組対応検討中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sz w:val="14"/>
              </w:rPr>
            </w:pPr>
            <w:r>
              <w:rPr>
                <w:rFonts w:hint="eastAsia"/>
                <w:sz w:val="18"/>
              </w:rPr>
              <w:t>あり</w:t>
            </w:r>
            <w:r>
              <w:rPr>
                <w:rFonts w:hint="eastAsia"/>
                <w:sz w:val="14"/>
              </w:rPr>
              <w:t>（</w:t>
            </w:r>
            <w:r>
              <w:rPr>
                <w:rFonts w:hint="eastAsia"/>
                <w:sz w:val="14"/>
                <w:eastAsianLayout w:id="4" w:vert="1" w:vertCompress="1"/>
              </w:rPr>
              <w:t>65</w:t>
            </w:r>
            <w:r>
              <w:rPr>
                <w:rFonts w:hint="eastAsia"/>
                <w:sz w:val="14"/>
              </w:rPr>
              <w:t>歳未満）</w:t>
            </w:r>
          </w:p>
          <w:p>
            <w:pPr>
              <w:pStyle w:val="0"/>
              <w:spacing w:line="200" w:lineRule="exact"/>
              <w:ind w:left="113" w:right="113"/>
              <w:rPr>
                <w:rFonts w:hint="default" w:asciiTheme="minorEastAsia" w:hAnsiTheme="minorEastAsia"/>
                <w:color w:val="000000"/>
                <w:w w:val="90"/>
                <w:kern w:val="0"/>
                <w:sz w:val="18"/>
              </w:rPr>
            </w:pPr>
            <w:r>
              <w:rPr>
                <w:rFonts w:hint="eastAsia"/>
                <w:sz w:val="14"/>
                <w:eastAsianLayout w:id="5" w:vert="1" w:vertCompress="1"/>
              </w:rPr>
              <w:t>70</w:t>
            </w:r>
            <w:r>
              <w:rPr>
                <w:rFonts w:hint="eastAsia"/>
                <w:sz w:val="14"/>
              </w:rPr>
              <w:t>歳までの継続雇用制度導入済み</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sz w:val="14"/>
              </w:rPr>
            </w:pPr>
            <w:r>
              <w:rPr>
                <w:rFonts w:hint="eastAsia"/>
                <w:sz w:val="18"/>
              </w:rPr>
              <w:t>あり</w:t>
            </w:r>
            <w:r>
              <w:rPr>
                <w:rFonts w:hint="eastAsia"/>
                <w:sz w:val="14"/>
              </w:rPr>
              <w:t>（</w:t>
            </w:r>
            <w:r>
              <w:rPr>
                <w:rFonts w:hint="eastAsia"/>
                <w:sz w:val="14"/>
                <w:eastAsianLayout w:id="6" w:vert="1" w:vertCompress="1"/>
              </w:rPr>
              <w:t>65</w:t>
            </w:r>
            <w:r>
              <w:rPr>
                <w:rFonts w:hint="eastAsia"/>
                <w:sz w:val="14"/>
              </w:rPr>
              <w:t>歳以上</w:t>
            </w:r>
            <w:r>
              <w:rPr>
                <w:rFonts w:hint="eastAsia"/>
                <w:sz w:val="14"/>
                <w:eastAsianLayout w:id="7" w:vert="1" w:vertCompress="1"/>
              </w:rPr>
              <w:t>70</w:t>
            </w:r>
            <w:r>
              <w:rPr>
                <w:rFonts w:hint="eastAsia"/>
                <w:sz w:val="14"/>
              </w:rPr>
              <w:t>歳未満）</w:t>
            </w:r>
          </w:p>
          <w:p>
            <w:pPr>
              <w:pStyle w:val="0"/>
              <w:spacing w:line="200" w:lineRule="exact"/>
              <w:ind w:left="113" w:right="113"/>
              <w:rPr>
                <w:rFonts w:hint="default" w:asciiTheme="minorEastAsia" w:hAnsiTheme="minorEastAsia"/>
                <w:color w:val="000000"/>
                <w:kern w:val="0"/>
                <w:sz w:val="18"/>
              </w:rPr>
            </w:pPr>
            <w:r>
              <w:rPr>
                <w:rFonts w:hint="eastAsia"/>
                <w:sz w:val="14"/>
                <w:eastAsianLayout w:id="8" w:vert="1" w:vertCompress="1"/>
              </w:rPr>
              <w:t>70</w:t>
            </w:r>
            <w:r>
              <w:rPr>
                <w:rFonts w:hint="eastAsia"/>
                <w:sz w:val="14"/>
              </w:rPr>
              <w:t>歳までの継続雇用制度導入済み</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sz w:val="14"/>
              </w:rPr>
            </w:pPr>
            <w:r>
              <w:rPr>
                <w:rFonts w:hint="eastAsia"/>
                <w:sz w:val="18"/>
              </w:rPr>
              <w:t>あり</w:t>
            </w:r>
            <w:r>
              <w:rPr>
                <w:rFonts w:hint="eastAsia"/>
                <w:sz w:val="14"/>
              </w:rPr>
              <w:t>（</w:t>
            </w:r>
            <w:r>
              <w:rPr>
                <w:rFonts w:hint="eastAsia"/>
                <w:sz w:val="14"/>
                <w:eastAsianLayout w:id="9" w:vert="1" w:vertCompress="1"/>
              </w:rPr>
              <w:t>65</w:t>
            </w:r>
            <w:r>
              <w:rPr>
                <w:rFonts w:hint="eastAsia"/>
                <w:sz w:val="14"/>
              </w:rPr>
              <w:t>歳以上</w:t>
            </w:r>
            <w:r>
              <w:rPr>
                <w:rFonts w:hint="eastAsia"/>
                <w:sz w:val="14"/>
                <w:eastAsianLayout w:id="10" w:vert="1" w:vertCompress="1"/>
              </w:rPr>
              <w:t>70</w:t>
            </w:r>
            <w:r>
              <w:rPr>
                <w:rFonts w:hint="eastAsia"/>
                <w:sz w:val="14"/>
              </w:rPr>
              <w:t>歳未満）</w:t>
            </w:r>
          </w:p>
          <w:p>
            <w:pPr>
              <w:pStyle w:val="0"/>
              <w:spacing w:line="200" w:lineRule="exact"/>
              <w:ind w:left="113" w:right="113"/>
              <w:rPr>
                <w:rFonts w:hint="default" w:asciiTheme="minorEastAsia" w:hAnsiTheme="minorEastAsia"/>
                <w:color w:val="000000"/>
                <w:kern w:val="0"/>
                <w:sz w:val="18"/>
              </w:rPr>
            </w:pPr>
            <w:r>
              <w:rPr>
                <w:rFonts w:hint="eastAsia"/>
                <w:sz w:val="14"/>
              </w:rPr>
              <w:t>高年齢者雇用安定法の取組対応検討中</w:t>
            </w:r>
          </w:p>
        </w:tc>
        <w:tc>
          <w:tcPr>
            <w:tcW w:w="614" w:type="dxa"/>
            <w:gridSpan w:val="2"/>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sz w:val="18"/>
              </w:rPr>
              <w:t>あり</w:t>
            </w:r>
            <w:r>
              <w:rPr>
                <w:rFonts w:hint="eastAsia"/>
                <w:sz w:val="16"/>
              </w:rPr>
              <w:t>（</w:t>
            </w:r>
            <w:r>
              <w:rPr>
                <w:rFonts w:hint="eastAsia"/>
                <w:sz w:val="16"/>
                <w:eastAsianLayout w:id="11" w:vert="1" w:vertCompress="1"/>
              </w:rPr>
              <w:t>70</w:t>
            </w:r>
            <w:r>
              <w:rPr>
                <w:rFonts w:hint="eastAsia"/>
                <w:sz w:val="16"/>
              </w:rPr>
              <w:t>歳以上）</w:t>
            </w:r>
          </w:p>
        </w:tc>
        <w:tc>
          <w:tcPr>
            <w:tcW w:w="614"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sz w:val="18"/>
              </w:rPr>
              <w:t>なし</w:t>
            </w:r>
          </w:p>
        </w:tc>
        <w:tc>
          <w:tcPr>
            <w:tcW w:w="614"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sz w:val="18"/>
              </w:rPr>
              <w:t>無回答</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13</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34</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12</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15</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9</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gridSpan w:val="2"/>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614"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5" w:hRule="atLeast"/>
        </w:trPr>
        <w:tc>
          <w:tcPr>
            <w:tcW w:w="29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82</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31</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25</w:t>
            </w:r>
          </w:p>
        </w:tc>
        <w:tc>
          <w:tcPr>
            <w:tcW w:w="1077"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w:t>
            </w:r>
          </w:p>
        </w:tc>
        <w:tc>
          <w:tcPr>
            <w:tcW w:w="614"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w:t>
            </w:r>
          </w:p>
        </w:tc>
        <w:tc>
          <w:tcPr>
            <w:tcW w:w="614"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42</w:t>
            </w:r>
          </w:p>
        </w:tc>
        <w:tc>
          <w:tcPr>
            <w:tcW w:w="614"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33</w:t>
            </w:r>
          </w:p>
        </w:tc>
      </w:tr>
    </w:tbl>
    <w:p>
      <w:pPr>
        <w:pStyle w:val="0"/>
        <w:spacing w:line="200" w:lineRule="exact"/>
        <w:rPr>
          <w:rFonts w:hint="default"/>
          <w:b w:val="1"/>
          <w:sz w:val="24"/>
        </w:rPr>
      </w:pPr>
      <w:r>
        <w:rPr>
          <w:rFonts w:hint="eastAsia"/>
        </w:rPr>
        <w:drawing>
          <wp:anchor distT="0" distB="0" distL="203200" distR="203200" simplePos="0" relativeHeight="35" behindDoc="0" locked="0" layoutInCell="1" hidden="0" allowOverlap="1">
            <wp:simplePos x="0" y="0"/>
            <wp:positionH relativeFrom="column">
              <wp:posOffset>635</wp:posOffset>
            </wp:positionH>
            <wp:positionV relativeFrom="paragraph">
              <wp:posOffset>100965</wp:posOffset>
            </wp:positionV>
            <wp:extent cx="3788410" cy="3918585"/>
            <wp:effectExtent l="0" t="0" r="0" b="0"/>
            <wp:wrapNone/>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33"/>
                    <a:stretch>
                      <a:fillRect/>
                    </a:stretch>
                  </pic:blipFill>
                  <pic:spPr>
                    <a:xfrm>
                      <a:off x="0" y="0"/>
                      <a:ext cx="3788410" cy="3918585"/>
                    </a:xfrm>
                    <a:prstGeom prst="rect">
                      <a:avLst/>
                    </a:prstGeom>
                  </pic:spPr>
                </pic:pic>
              </a:graphicData>
            </a:graphic>
          </wp:anchor>
        </w:drawing>
      </w:r>
    </w:p>
    <w:p>
      <w:pPr>
        <w:pStyle w:val="0"/>
        <w:spacing w:line="200" w:lineRule="exact"/>
        <w:rPr>
          <w:rFonts w:hint="default"/>
          <w:b w:val="1"/>
          <w:sz w:val="24"/>
        </w:rPr>
      </w:pPr>
      <w:r>
        <w:rPr>
          <w:rFonts w:hint="default"/>
          <w:b w:val="1"/>
          <w:sz w:val="24"/>
        </w:rPr>
        <w:br w:type="page"/>
      </w:r>
    </w:p>
    <w:p>
      <w:pPr>
        <w:pStyle w:val="0"/>
        <w:rPr>
          <w:rFonts w:hint="default"/>
          <w:sz w:val="22"/>
        </w:rPr>
      </w:pPr>
      <w:r>
        <w:rPr>
          <w:rFonts w:hint="eastAsia"/>
          <w:b w:val="1"/>
          <w:sz w:val="22"/>
        </w:rPr>
        <w:t>（</w:t>
      </w:r>
      <w:r>
        <w:rPr>
          <w:rFonts w:hint="eastAsia"/>
          <w:b w:val="1"/>
          <w:sz w:val="22"/>
        </w:rPr>
        <w:t>10</w:t>
      </w:r>
      <w:r>
        <w:rPr>
          <w:rFonts w:hint="eastAsia"/>
          <w:b w:val="1"/>
          <w:sz w:val="22"/>
        </w:rPr>
        <w:t>）高年齢者雇用安定法の取組</w:t>
      </w:r>
    </w:p>
    <w:p>
      <w:pPr>
        <w:pStyle w:val="0"/>
        <w:spacing w:line="200" w:lineRule="exact"/>
        <w:rPr>
          <w:rFonts w:hint="default" w:asciiTheme="minorEastAsia" w:hAnsiTheme="minorEastAsia"/>
          <w:sz w:val="18"/>
        </w:rPr>
      </w:pPr>
    </w:p>
    <w:tbl>
      <w:tblPr>
        <w:tblStyle w:val="11"/>
        <w:tblW w:w="8988" w:type="dxa"/>
        <w:tblInd w:w="79" w:type="dxa"/>
        <w:tblLayout w:type="fixed"/>
        <w:tblCellMar>
          <w:left w:w="99" w:type="dxa"/>
          <w:right w:w="99" w:type="dxa"/>
        </w:tblCellMar>
        <w:tblLook w:firstRow="1" w:lastRow="0" w:firstColumn="1" w:lastColumn="0" w:noHBand="0" w:noVBand="1" w:val="04A0"/>
      </w:tblPr>
      <w:tblGrid>
        <w:gridCol w:w="3885"/>
        <w:gridCol w:w="1275"/>
        <w:gridCol w:w="1276"/>
        <w:gridCol w:w="1276"/>
        <w:gridCol w:w="1276"/>
      </w:tblGrid>
      <w:tr>
        <w:trPr>
          <w:trHeight w:val="277" w:hRule="atLeast"/>
        </w:trPr>
        <w:tc>
          <w:tcPr>
            <w:tcW w:w="8988" w:type="dxa"/>
            <w:gridSpan w:val="5"/>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jc w:val="both"/>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11</w:t>
            </w:r>
            <w:r>
              <w:rPr>
                <w:rFonts w:hint="eastAsia" w:asciiTheme="minorEastAsia" w:hAnsiTheme="minorEastAsia"/>
                <w:color w:val="000000"/>
                <w:kern w:val="0"/>
              </w:rPr>
              <w:t>　高年齢者雇用安定法の取組（回答数：</w:t>
            </w:r>
            <w:r>
              <w:rPr>
                <w:rFonts w:hint="eastAsia" w:asciiTheme="minorEastAsia" w:hAnsiTheme="minorEastAsia"/>
                <w:color w:val="000000"/>
                <w:kern w:val="0"/>
              </w:rPr>
              <w:t>85</w:t>
            </w:r>
            <w:r>
              <w:rPr>
                <w:rFonts w:hint="eastAsia" w:asciiTheme="minorEastAsia" w:hAnsiTheme="minorEastAsia"/>
                <w:color w:val="000000"/>
                <w:kern w:val="0"/>
              </w:rPr>
              <w:t>）※</w:t>
            </w:r>
            <w:r>
              <w:rPr>
                <w:rFonts w:hint="eastAsia" w:asciiTheme="minorEastAsia" w:hAnsiTheme="minorEastAsia"/>
                <w:color w:val="000000"/>
                <w:kern w:val="0"/>
                <w:sz w:val="18"/>
              </w:rPr>
              <w:t>（９）で１</w:t>
            </w:r>
            <w:r>
              <w:rPr>
                <w:rFonts w:hint="eastAsia" w:asciiTheme="minorEastAsia" w:hAnsiTheme="minorEastAsia"/>
                <w:color w:val="000000"/>
                <w:kern w:val="0"/>
                <w:sz w:val="18"/>
              </w:rPr>
              <w:t>.</w:t>
            </w:r>
            <w:r>
              <w:rPr>
                <w:rFonts w:hint="eastAsia" w:asciiTheme="minorEastAsia" w:hAnsiTheme="minorEastAsia"/>
                <w:color w:val="000000"/>
                <w:kern w:val="0"/>
                <w:sz w:val="18"/>
              </w:rPr>
              <w:t>または４</w:t>
            </w:r>
            <w:r>
              <w:rPr>
                <w:rFonts w:hint="eastAsia" w:asciiTheme="minorEastAsia" w:hAnsiTheme="minorEastAsia"/>
                <w:color w:val="000000"/>
                <w:kern w:val="0"/>
                <w:sz w:val="18"/>
              </w:rPr>
              <w:t>.</w:t>
            </w:r>
            <w:r>
              <w:rPr>
                <w:rFonts w:hint="eastAsia" w:asciiTheme="minorEastAsia" w:hAnsiTheme="minorEastAsia"/>
                <w:color w:val="000000"/>
                <w:kern w:val="0"/>
                <w:sz w:val="18"/>
              </w:rPr>
              <w:t>の回答者</w:t>
            </w:r>
            <w:r>
              <w:rPr>
                <w:rFonts w:hint="eastAsia" w:asciiTheme="minorEastAsia" w:hAnsiTheme="minorEastAsia"/>
                <w:color w:val="000000"/>
                <w:kern w:val="0"/>
              </w:rPr>
              <w:t>　</w:t>
            </w:r>
            <w:r>
              <w:rPr>
                <w:rFonts w:hint="eastAsia" w:asciiTheme="minorEastAsia" w:hAnsiTheme="minorEastAsia"/>
                <w:color w:val="000000"/>
                <w:kern w:val="0"/>
                <w:sz w:val="18"/>
              </w:rPr>
              <w:t>（単位：件）</w:t>
            </w:r>
          </w:p>
        </w:tc>
      </w:tr>
      <w:tr>
        <w:trPr>
          <w:cantSplit/>
          <w:trHeight w:val="1547" w:hRule="atLeast"/>
        </w:trPr>
        <w:tc>
          <w:tcPr>
            <w:tcW w:w="388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27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定年引上げ</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定年制度の廃止</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継続雇用制度の導入</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業務委託制度等の導入</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16</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76" w:type="dxa"/>
            <w:tcBorders>
              <w:top w:val="nil"/>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11" w:hRule="atLeast"/>
        </w:trPr>
        <w:tc>
          <w:tcPr>
            <w:tcW w:w="388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275"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30</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5</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38</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w:t>
            </w:r>
          </w:p>
        </w:tc>
      </w:tr>
    </w:tbl>
    <w:p>
      <w:pPr>
        <w:pStyle w:val="0"/>
        <w:spacing w:line="200" w:lineRule="exact"/>
        <w:rPr>
          <w:rFonts w:hint="default" w:asciiTheme="minorEastAsia" w:hAnsiTheme="minorEastAsia"/>
          <w:sz w:val="18"/>
        </w:rPr>
      </w:pPr>
    </w:p>
    <w:p>
      <w:pPr>
        <w:pStyle w:val="0"/>
        <w:spacing w:line="200" w:lineRule="exact"/>
        <w:rPr>
          <w:rFonts w:hint="default" w:asciiTheme="minorEastAsia" w:hAnsiTheme="minorEastAsia"/>
          <w:sz w:val="18"/>
        </w:rPr>
      </w:pPr>
      <w:r>
        <w:rPr>
          <w:rFonts w:hint="eastAsia"/>
        </w:rPr>
        <w:drawing>
          <wp:anchor distT="0" distB="0" distL="203200" distR="203200" simplePos="0" relativeHeight="36" behindDoc="0" locked="0" layoutInCell="1" hidden="0" allowOverlap="1">
            <wp:simplePos x="0" y="0"/>
            <wp:positionH relativeFrom="column">
              <wp:posOffset>77470</wp:posOffset>
            </wp:positionH>
            <wp:positionV relativeFrom="paragraph">
              <wp:posOffset>28575</wp:posOffset>
            </wp:positionV>
            <wp:extent cx="3215640" cy="3176270"/>
            <wp:effectExtent l="0" t="0" r="0" b="0"/>
            <wp:wrapNone/>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34"/>
                    <a:stretch>
                      <a:fillRect/>
                    </a:stretch>
                  </pic:blipFill>
                  <pic:spPr>
                    <a:xfrm>
                      <a:off x="0" y="0"/>
                      <a:ext cx="3215640" cy="3176270"/>
                    </a:xfrm>
                    <a:prstGeom prst="rect">
                      <a:avLst/>
                    </a:prstGeom>
                  </pic:spPr>
                </pic:pic>
              </a:graphicData>
            </a:graphic>
          </wp:anchor>
        </w:drawing>
      </w:r>
      <w:r>
        <w:rPr>
          <w:rFonts w:hint="default" w:asciiTheme="minorEastAsia" w:hAnsiTheme="minorEastAsia"/>
          <w:sz w:val="18"/>
        </w:rPr>
        <w:br w:type="page"/>
      </w:r>
    </w:p>
    <w:p>
      <w:pPr>
        <w:pStyle w:val="0"/>
        <w:rPr>
          <w:rFonts w:hint="default" w:asciiTheme="minorEastAsia" w:hAnsiTheme="minorEastAsia"/>
          <w:b w:val="1"/>
          <w:sz w:val="22"/>
        </w:rPr>
      </w:pPr>
      <w:r>
        <w:rPr>
          <w:rFonts w:hint="eastAsia" w:asciiTheme="minorEastAsia" w:hAnsiTheme="minorEastAsia"/>
          <w:b w:val="1"/>
          <w:sz w:val="22"/>
        </w:rPr>
        <w:t>（１１）退職給付制度の有無</w:t>
      </w:r>
    </w:p>
    <w:tbl>
      <w:tblPr>
        <w:tblStyle w:val="11"/>
        <w:tblW w:w="7004" w:type="dxa"/>
        <w:tblInd w:w="84" w:type="dxa"/>
        <w:tblLayout w:type="fixed"/>
        <w:tblCellMar>
          <w:left w:w="99" w:type="dxa"/>
          <w:right w:w="99" w:type="dxa"/>
        </w:tblCellMar>
        <w:tblLook w:firstRow="1" w:lastRow="0" w:firstColumn="1" w:lastColumn="0" w:noHBand="0" w:noVBand="1" w:val="04A0"/>
      </w:tblPr>
      <w:tblGrid>
        <w:gridCol w:w="3000"/>
        <w:gridCol w:w="1334"/>
        <w:gridCol w:w="1335"/>
        <w:gridCol w:w="1335"/>
      </w:tblGrid>
      <w:tr>
        <w:trPr>
          <w:trHeight w:val="354" w:hRule="atLeast"/>
        </w:trPr>
        <w:tc>
          <w:tcPr>
            <w:tcW w:w="7004" w:type="dxa"/>
            <w:gridSpan w:val="4"/>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line="240" w:lineRule="exact"/>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3-1</w:t>
            </w:r>
            <w:r>
              <w:rPr>
                <w:rFonts w:hint="default" w:asciiTheme="minorEastAsia" w:hAnsiTheme="minorEastAsia"/>
                <w:color w:val="000000"/>
                <w:kern w:val="0"/>
              </w:rPr>
              <w:t>2</w:t>
            </w:r>
            <w:r>
              <w:rPr>
                <w:rFonts w:hint="eastAsia" w:asciiTheme="minorEastAsia" w:hAnsiTheme="minorEastAsia"/>
                <w:color w:val="000000"/>
                <w:kern w:val="0"/>
              </w:rPr>
              <w:t>　退職給付制度（一時金・企業年金）の有無　</w:t>
            </w:r>
            <w:r>
              <w:rPr>
                <w:rFonts w:hint="eastAsia" w:asciiTheme="minorEastAsia" w:hAnsiTheme="minorEastAsia"/>
                <w:color w:val="000000"/>
                <w:kern w:val="0"/>
                <w:sz w:val="18"/>
              </w:rPr>
              <w:t>　　　（単位：件）</w:t>
            </w:r>
          </w:p>
        </w:tc>
      </w:tr>
      <w:tr>
        <w:trPr>
          <w:trHeight w:val="705" w:hRule="atLeast"/>
        </w:trPr>
        <w:tc>
          <w:tcPr>
            <w:tcW w:w="300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3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退職給付制度がある</w:t>
            </w:r>
          </w:p>
        </w:tc>
        <w:tc>
          <w:tcPr>
            <w:tcW w:w="13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退職給付制度がない</w:t>
            </w:r>
          </w:p>
        </w:tc>
        <w:tc>
          <w:tcPr>
            <w:tcW w:w="13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3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32</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57</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12</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9</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13</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17</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10</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96" w:hRule="atLeas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334"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center"/>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143</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center"/>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36</w:t>
            </w:r>
          </w:p>
        </w:tc>
        <w:tc>
          <w:tcPr>
            <w:tcW w:w="1335"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center"/>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40</w:t>
            </w:r>
          </w:p>
        </w:tc>
      </w:tr>
    </w:tbl>
    <w:p>
      <w:pPr>
        <w:pStyle w:val="0"/>
        <w:spacing w:line="200" w:lineRule="exact"/>
        <w:rPr>
          <w:rFonts w:hint="default" w:asciiTheme="minorEastAsia" w:hAnsiTheme="minorEastAsia"/>
          <w:sz w:val="18"/>
        </w:rPr>
      </w:pPr>
    </w:p>
    <w:p>
      <w:pPr>
        <w:pStyle w:val="0"/>
        <w:spacing w:line="200" w:lineRule="exact"/>
        <w:rPr>
          <w:rFonts w:hint="default" w:asciiTheme="minorEastAsia" w:hAnsiTheme="minorEastAsia"/>
          <w:sz w:val="18"/>
        </w:rPr>
      </w:pPr>
      <w:r>
        <w:rPr>
          <w:rFonts w:hint="eastAsia"/>
        </w:rPr>
        <w:drawing>
          <wp:anchor distT="0" distB="0" distL="203200" distR="203200" simplePos="0" relativeHeight="37" behindDoc="0" locked="0" layoutInCell="1" hidden="0" allowOverlap="1">
            <wp:simplePos x="0" y="0"/>
            <wp:positionH relativeFrom="column">
              <wp:posOffset>0</wp:posOffset>
            </wp:positionH>
            <wp:positionV relativeFrom="paragraph">
              <wp:posOffset>125095</wp:posOffset>
            </wp:positionV>
            <wp:extent cx="3101340" cy="3386455"/>
            <wp:effectExtent l="0" t="0" r="0" b="0"/>
            <wp:wrapNone/>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35"/>
                    <a:stretch>
                      <a:fillRect/>
                    </a:stretch>
                  </pic:blipFill>
                  <pic:spPr>
                    <a:xfrm>
                      <a:off x="0" y="0"/>
                      <a:ext cx="3101340" cy="3386455"/>
                    </a:xfrm>
                    <a:prstGeom prst="rect">
                      <a:avLst/>
                    </a:prstGeom>
                  </pic:spPr>
                </pic:pic>
              </a:graphicData>
            </a:graphic>
          </wp:anchor>
        </w:drawing>
      </w:r>
    </w:p>
    <w:p>
      <w:pPr>
        <w:pStyle w:val="0"/>
        <w:rPr>
          <w:rFonts w:hint="default" w:asciiTheme="minorEastAsia" w:hAnsiTheme="minorEastAsia"/>
          <w:b w:val="1"/>
          <w:sz w:val="24"/>
        </w:rPr>
      </w:pPr>
      <w:r>
        <w:rPr>
          <w:rFonts w:hint="default" w:asciiTheme="minorEastAsia" w:hAnsiTheme="minorEastAsia"/>
          <w:b w:val="1"/>
          <w:sz w:val="24"/>
        </w:rPr>
        <w:br w:type="page"/>
      </w:r>
    </w:p>
    <w:p>
      <w:pPr>
        <w:pStyle w:val="0"/>
        <w:rPr>
          <w:rFonts w:hint="default" w:asciiTheme="majorEastAsia" w:hAnsiTheme="majorEastAsia" w:eastAsiaTheme="majorEastAsia"/>
          <w:b w:val="1"/>
          <w:sz w:val="28"/>
          <w:shd w:val="pct15" w:color="auto" w:fill="FFFFFF"/>
        </w:rPr>
      </w:pPr>
      <w:r>
        <w:rPr>
          <w:rFonts w:hint="eastAsia" w:asciiTheme="majorEastAsia" w:hAnsiTheme="majorEastAsia" w:eastAsiaTheme="majorEastAsia"/>
          <w:b w:val="1"/>
          <w:sz w:val="28"/>
          <w:shd w:val="pct15" w:color="auto" w:fill="FFFFFF"/>
        </w:rPr>
        <w:t>３　非正規従業員の労働条件　　　　　　　　　　　　　　　　　　　</w:t>
      </w:r>
    </w:p>
    <w:p>
      <w:pPr>
        <w:pStyle w:val="0"/>
        <w:rPr>
          <w:rFonts w:hint="default" w:asciiTheme="majorEastAsia" w:hAnsiTheme="majorEastAsia" w:eastAsiaTheme="majorEastAsia"/>
          <w:b w:val="1"/>
          <w:sz w:val="28"/>
          <w:shd w:val="pct15" w:color="auto" w:fill="FFFFFF"/>
        </w:rPr>
      </w:pPr>
    </w:p>
    <w:p>
      <w:pPr>
        <w:pStyle w:val="0"/>
        <w:tabs>
          <w:tab w:val="left" w:leader="none" w:pos="2813"/>
        </w:tabs>
        <w:spacing w:after="240" w:afterLines="0" w:afterAutospacing="0"/>
        <w:rPr>
          <w:rFonts w:hint="default"/>
          <w:b w:val="1"/>
          <w:sz w:val="22"/>
        </w:rPr>
      </w:pPr>
      <w:r>
        <w:rPr>
          <w:rFonts w:hint="eastAsia"/>
          <w:b w:val="1"/>
          <w:sz w:val="22"/>
        </w:rPr>
        <w:t>（１）諸制度実施状況</w:t>
      </w:r>
      <w:r>
        <w:rPr>
          <w:rFonts w:hint="default"/>
          <w:b w:val="1"/>
          <w:sz w:val="22"/>
        </w:rPr>
        <w:tab/>
      </w:r>
    </w:p>
    <w:tbl>
      <w:tblPr>
        <w:tblStyle w:val="11"/>
        <w:tblW w:w="5254" w:type="pct"/>
        <w:tblInd w:w="0" w:type="dxa"/>
        <w:tblLayout w:type="fixed"/>
        <w:tblCellMar>
          <w:left w:w="99" w:type="dxa"/>
          <w:right w:w="99" w:type="dxa"/>
        </w:tblCellMar>
        <w:tblLook w:firstRow="1" w:lastRow="0" w:firstColumn="1" w:lastColumn="0" w:noHBand="0" w:noVBand="1" w:val="04A0"/>
      </w:tblPr>
      <w:tblGrid>
        <w:gridCol w:w="3280"/>
        <w:gridCol w:w="692"/>
        <w:gridCol w:w="698"/>
        <w:gridCol w:w="696"/>
        <w:gridCol w:w="676"/>
        <w:gridCol w:w="12"/>
        <w:gridCol w:w="696"/>
        <w:gridCol w:w="701"/>
        <w:gridCol w:w="692"/>
        <w:gridCol w:w="692"/>
        <w:gridCol w:w="696"/>
      </w:tblGrid>
      <w:tr>
        <w:trPr>
          <w:trHeight w:val="360" w:hRule="atLeast"/>
        </w:trPr>
        <w:tc>
          <w:tcPr>
            <w:tcW w:w="3170" w:type="pct"/>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3-13</w:t>
            </w:r>
            <w:r>
              <w:rPr>
                <w:rFonts w:hint="eastAsia" w:asciiTheme="minorEastAsia" w:hAnsiTheme="minorEastAsia"/>
                <w:color w:val="000000"/>
                <w:kern w:val="0"/>
              </w:rPr>
              <w:t>　健康保険・厚生年金・雇用保険</w:t>
            </w:r>
          </w:p>
        </w:tc>
        <w:tc>
          <w:tcPr>
            <w:tcW w:w="1830" w:type="pct"/>
            <w:gridSpan w:val="6"/>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40" w:hRule="atLeast"/>
        </w:trPr>
        <w:tc>
          <w:tcPr>
            <w:tcW w:w="1721" w:type="pct"/>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094" w:type="pct"/>
            <w:gridSpan w:val="3"/>
            <w:tcBorders>
              <w:top w:val="single" w:color="auto" w:sz="4" w:space="0"/>
              <w:left w:val="nil"/>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健康保険</w:t>
            </w:r>
          </w:p>
        </w:tc>
        <w:tc>
          <w:tcPr>
            <w:tcW w:w="1094" w:type="pct"/>
            <w:gridSpan w:val="4"/>
            <w:tcBorders>
              <w:top w:val="single" w:color="auto" w:sz="4" w:space="0"/>
              <w:left w:val="single" w:color="auto" w:sz="12" w:space="0"/>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厚生年金</w:t>
            </w:r>
          </w:p>
        </w:tc>
        <w:tc>
          <w:tcPr>
            <w:tcW w:w="1091" w:type="pct"/>
            <w:gridSpan w:val="3"/>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雇用保険</w:t>
            </w:r>
          </w:p>
        </w:tc>
      </w:tr>
      <w:tr>
        <w:trPr>
          <w:trHeight w:val="240" w:hRule="atLeast"/>
        </w:trPr>
        <w:tc>
          <w:tcPr>
            <w:tcW w:w="1721" w:type="pct"/>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3</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3</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3</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4</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28</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4</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28</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5</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28</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27</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9</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28</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26</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28</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32</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5</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27</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6</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4</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9</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6</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4</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9</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8</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3</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8</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5</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4</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23</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5</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4</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23</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5</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4</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23</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3</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3</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3</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5</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5</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5</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5</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5</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2</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5</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rPr>
            </w:pPr>
            <w:r>
              <w:rPr>
                <w:rFonts w:hint="eastAsia" w:ascii="ＭＳ 明朝" w:hAnsi="ＭＳ 明朝" w:eastAsia="ＭＳ 明朝"/>
                <w:sz w:val="20"/>
              </w:rPr>
              <w:t>0</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rPr>
            </w:pPr>
            <w:r>
              <w:rPr>
                <w:rFonts w:hint="eastAsia" w:ascii="ＭＳ 明朝" w:hAnsi="ＭＳ 明朝" w:eastAsia="ＭＳ 明朝"/>
                <w:sz w:val="22"/>
              </w:rPr>
              <w:t>48</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rPr>
            </w:pPr>
            <w:r>
              <w:rPr>
                <w:rFonts w:hint="eastAsia" w:ascii="ＭＳ 明朝" w:hAnsi="ＭＳ 明朝" w:eastAsia="ＭＳ 明朝"/>
                <w:sz w:val="22"/>
              </w:rPr>
              <w:t>22</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rPr>
            </w:pPr>
            <w:r>
              <w:rPr>
                <w:rFonts w:hint="eastAsia" w:ascii="ＭＳ 明朝" w:hAnsi="ＭＳ 明朝" w:eastAsia="ＭＳ 明朝"/>
                <w:sz w:val="22"/>
              </w:rPr>
              <w:t>112</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rPr>
            </w:pPr>
            <w:r>
              <w:rPr>
                <w:rFonts w:hint="eastAsia" w:ascii="ＭＳ 明朝" w:hAnsi="ＭＳ 明朝" w:eastAsia="ＭＳ 明朝"/>
                <w:sz w:val="22"/>
              </w:rPr>
              <w:t>47</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rPr>
            </w:pPr>
            <w:r>
              <w:rPr>
                <w:rFonts w:hint="eastAsia" w:ascii="ＭＳ 明朝" w:hAnsi="ＭＳ 明朝" w:eastAsia="ＭＳ 明朝"/>
                <w:sz w:val="22"/>
              </w:rPr>
              <w:t>23</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rPr>
            </w:pPr>
            <w:r>
              <w:rPr>
                <w:rFonts w:hint="eastAsia" w:ascii="ＭＳ 明朝" w:hAnsi="ＭＳ 明朝" w:eastAsia="ＭＳ 明朝"/>
                <w:sz w:val="22"/>
              </w:rPr>
              <w:t>112</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rPr>
            </w:pPr>
            <w:r>
              <w:rPr>
                <w:rFonts w:hint="eastAsia" w:ascii="ＭＳ 明朝" w:hAnsi="ＭＳ 明朝" w:eastAsia="ＭＳ 明朝"/>
                <w:sz w:val="22"/>
              </w:rPr>
              <w:t>56</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rPr>
            </w:pPr>
            <w:r>
              <w:rPr>
                <w:rFonts w:hint="eastAsia" w:ascii="ＭＳ 明朝" w:hAnsi="ＭＳ 明朝" w:eastAsia="ＭＳ 明朝"/>
                <w:sz w:val="22"/>
              </w:rPr>
              <w:t>16</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rPr>
            </w:pPr>
            <w:r>
              <w:rPr>
                <w:rFonts w:hint="eastAsia" w:ascii="ＭＳ 明朝" w:hAnsi="ＭＳ 明朝" w:eastAsia="ＭＳ 明朝"/>
                <w:sz w:val="22"/>
              </w:rPr>
              <w:t>110</w:t>
            </w:r>
          </w:p>
        </w:tc>
      </w:tr>
    </w:tbl>
    <w:p>
      <w:pPr>
        <w:pStyle w:val="0"/>
        <w:rPr>
          <w:rFonts w:hint="default" w:asciiTheme="minorEastAsia" w:hAnsiTheme="minorEastAsia"/>
        </w:rPr>
      </w:pPr>
    </w:p>
    <w:tbl>
      <w:tblPr>
        <w:tblStyle w:val="11"/>
        <w:tblW w:w="5254" w:type="pct"/>
        <w:tblInd w:w="0" w:type="dxa"/>
        <w:tblLayout w:type="fixed"/>
        <w:tblCellMar>
          <w:left w:w="99" w:type="dxa"/>
          <w:right w:w="99" w:type="dxa"/>
        </w:tblCellMar>
        <w:tblLook w:firstRow="1" w:lastRow="0" w:firstColumn="1" w:lastColumn="0" w:noHBand="0" w:noVBand="1" w:val="04A0"/>
      </w:tblPr>
      <w:tblGrid>
        <w:gridCol w:w="3280"/>
        <w:gridCol w:w="692"/>
        <w:gridCol w:w="698"/>
        <w:gridCol w:w="696"/>
        <w:gridCol w:w="676"/>
        <w:gridCol w:w="12"/>
        <w:gridCol w:w="696"/>
        <w:gridCol w:w="701"/>
        <w:gridCol w:w="692"/>
        <w:gridCol w:w="692"/>
        <w:gridCol w:w="696"/>
      </w:tblGrid>
      <w:tr>
        <w:trPr>
          <w:trHeight w:val="393" w:hRule="atLeast"/>
        </w:trPr>
        <w:tc>
          <w:tcPr>
            <w:tcW w:w="3170" w:type="pct"/>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3-13</w:t>
            </w:r>
            <w:r>
              <w:rPr>
                <w:rFonts w:hint="eastAsia" w:asciiTheme="minorEastAsia" w:hAnsiTheme="minorEastAsia"/>
                <w:color w:val="000000"/>
                <w:kern w:val="0"/>
              </w:rPr>
              <w:t>（つづき）　労災保険・健康診断・育児休業</w:t>
            </w:r>
          </w:p>
        </w:tc>
        <w:tc>
          <w:tcPr>
            <w:tcW w:w="1830" w:type="pct"/>
            <w:gridSpan w:val="6"/>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40" w:hRule="atLeast"/>
        </w:trPr>
        <w:tc>
          <w:tcPr>
            <w:tcW w:w="1721" w:type="pct"/>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094" w:type="pct"/>
            <w:gridSpan w:val="3"/>
            <w:tcBorders>
              <w:top w:val="single" w:color="auto" w:sz="4" w:space="0"/>
              <w:left w:val="nil"/>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労災保険</w:t>
            </w:r>
          </w:p>
        </w:tc>
        <w:tc>
          <w:tcPr>
            <w:tcW w:w="1094" w:type="pct"/>
            <w:gridSpan w:val="4"/>
            <w:tcBorders>
              <w:top w:val="single" w:color="auto" w:sz="4" w:space="0"/>
              <w:left w:val="single" w:color="auto" w:sz="12" w:space="0"/>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健康診断</w:t>
            </w:r>
          </w:p>
        </w:tc>
        <w:tc>
          <w:tcPr>
            <w:tcW w:w="1091" w:type="pct"/>
            <w:gridSpan w:val="3"/>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育児休業</w:t>
            </w:r>
          </w:p>
        </w:tc>
      </w:tr>
      <w:tr>
        <w:trPr>
          <w:trHeight w:val="240" w:hRule="atLeast"/>
        </w:trPr>
        <w:tc>
          <w:tcPr>
            <w:tcW w:w="1721" w:type="pct"/>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28</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28</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29</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6</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27</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29</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8</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27</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24</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30</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9</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8</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8</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8</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8</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8</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6</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4</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22</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6</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23</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4</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23</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57</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16</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109</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53</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19</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110</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42</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25</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115</w:t>
            </w:r>
          </w:p>
        </w:tc>
      </w:tr>
    </w:tbl>
    <w:p>
      <w:pPr>
        <w:pStyle w:val="0"/>
        <w:rPr>
          <w:rFonts w:hint="default"/>
        </w:rPr>
      </w:pPr>
      <w:r>
        <w:rPr>
          <w:rFonts w:hint="default"/>
        </w:rPr>
        <w:br w:type="page"/>
      </w:r>
    </w:p>
    <w:tbl>
      <w:tblPr>
        <w:tblStyle w:val="11"/>
        <w:tblW w:w="5254" w:type="pct"/>
        <w:tblInd w:w="0" w:type="dxa"/>
        <w:tblLayout w:type="fixed"/>
        <w:tblCellMar>
          <w:left w:w="99" w:type="dxa"/>
          <w:right w:w="99" w:type="dxa"/>
        </w:tblCellMar>
        <w:tblLook w:firstRow="1" w:lastRow="0" w:firstColumn="1" w:lastColumn="0" w:noHBand="0" w:noVBand="1" w:val="04A0"/>
      </w:tblPr>
      <w:tblGrid>
        <w:gridCol w:w="3280"/>
        <w:gridCol w:w="692"/>
        <w:gridCol w:w="698"/>
        <w:gridCol w:w="696"/>
        <w:gridCol w:w="676"/>
        <w:gridCol w:w="12"/>
        <w:gridCol w:w="696"/>
        <w:gridCol w:w="701"/>
        <w:gridCol w:w="692"/>
        <w:gridCol w:w="692"/>
        <w:gridCol w:w="696"/>
      </w:tblGrid>
      <w:tr>
        <w:trPr>
          <w:trHeight w:val="393" w:hRule="atLeast"/>
        </w:trPr>
        <w:tc>
          <w:tcPr>
            <w:tcW w:w="3170" w:type="pct"/>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3-13</w:t>
            </w:r>
            <w:r>
              <w:rPr>
                <w:rFonts w:hint="eastAsia" w:asciiTheme="minorEastAsia" w:hAnsiTheme="minorEastAsia"/>
                <w:color w:val="000000"/>
                <w:kern w:val="0"/>
              </w:rPr>
              <w:t>（つづき）　介護休業・交通費・退職金制度</w:t>
            </w:r>
          </w:p>
        </w:tc>
        <w:tc>
          <w:tcPr>
            <w:tcW w:w="1830" w:type="pct"/>
            <w:gridSpan w:val="6"/>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40" w:hRule="atLeast"/>
        </w:trPr>
        <w:tc>
          <w:tcPr>
            <w:tcW w:w="1721" w:type="pct"/>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094" w:type="pct"/>
            <w:gridSpan w:val="3"/>
            <w:tcBorders>
              <w:top w:val="single" w:color="auto" w:sz="4" w:space="0"/>
              <w:left w:val="nil"/>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介護休業</w:t>
            </w:r>
          </w:p>
        </w:tc>
        <w:tc>
          <w:tcPr>
            <w:tcW w:w="1094" w:type="pct"/>
            <w:gridSpan w:val="4"/>
            <w:tcBorders>
              <w:top w:val="single" w:color="auto" w:sz="4" w:space="0"/>
              <w:left w:val="single" w:color="auto" w:sz="12" w:space="0"/>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交通費</w:t>
            </w:r>
          </w:p>
        </w:tc>
        <w:tc>
          <w:tcPr>
            <w:tcW w:w="1091" w:type="pct"/>
            <w:gridSpan w:val="3"/>
            <w:tcBorders>
              <w:top w:val="single" w:color="auto" w:sz="4" w:space="0"/>
              <w:left w:val="single" w:color="auto" w:sz="12"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退職金制度</w:t>
            </w:r>
          </w:p>
        </w:tc>
      </w:tr>
      <w:tr>
        <w:trPr>
          <w:trHeight w:val="240" w:hRule="atLeast"/>
        </w:trPr>
        <w:tc>
          <w:tcPr>
            <w:tcW w:w="1721" w:type="pct"/>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29</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28</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28</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23</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11</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30</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29</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6</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29</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29</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8</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8</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9</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9</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9</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9</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4</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4</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24</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7</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24</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9</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23</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r>
      <w:tr>
        <w:trPr>
          <w:trHeight w:val="284" w:hRule="exact"/>
        </w:trPr>
        <w:tc>
          <w:tcPr>
            <w:tcW w:w="1721"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40</w:t>
            </w:r>
          </w:p>
        </w:tc>
        <w:tc>
          <w:tcPr>
            <w:tcW w:w="366"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26</w:t>
            </w:r>
          </w:p>
        </w:tc>
        <w:tc>
          <w:tcPr>
            <w:tcW w:w="365" w:type="pct"/>
            <w:tcBorders>
              <w:top w:val="nil"/>
              <w:left w:val="nil"/>
              <w:bottom w:val="single" w:color="auto" w:sz="4" w:space="0"/>
              <w:right w:val="single" w:color="auto" w:sz="12"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116</w:t>
            </w:r>
          </w:p>
        </w:tc>
        <w:tc>
          <w:tcPr>
            <w:tcW w:w="361" w:type="pct"/>
            <w:gridSpan w:val="2"/>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58</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10</w:t>
            </w:r>
          </w:p>
        </w:tc>
        <w:tc>
          <w:tcPr>
            <w:tcW w:w="368" w:type="pct"/>
            <w:tcBorders>
              <w:top w:val="nil"/>
              <w:left w:val="nil"/>
              <w:bottom w:val="single" w:color="auto" w:sz="4" w:space="0"/>
              <w:right w:val="single" w:color="auto" w:sz="12"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114</w:t>
            </w:r>
          </w:p>
        </w:tc>
        <w:tc>
          <w:tcPr>
            <w:tcW w:w="363" w:type="pct"/>
            <w:tcBorders>
              <w:top w:val="nil"/>
              <w:left w:val="single" w:color="auto" w:sz="12" w:space="0"/>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8</w:t>
            </w:r>
          </w:p>
        </w:tc>
        <w:tc>
          <w:tcPr>
            <w:tcW w:w="363"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61</w:t>
            </w:r>
          </w:p>
        </w:tc>
        <w:tc>
          <w:tcPr>
            <w:tcW w:w="365" w:type="pct"/>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113</w:t>
            </w:r>
          </w:p>
        </w:tc>
      </w:tr>
    </w:tbl>
    <w:p>
      <w:pPr>
        <w:pStyle w:val="0"/>
        <w:rPr>
          <w:rFonts w:hint="default" w:asciiTheme="minorEastAsia" w:hAnsiTheme="minorEastAsia"/>
          <w:sz w:val="18"/>
        </w:rPr>
      </w:pPr>
    </w:p>
    <w:tbl>
      <w:tblPr>
        <w:tblStyle w:val="11"/>
        <w:tblW w:w="3204" w:type="pct"/>
        <w:tblInd w:w="0" w:type="dxa"/>
        <w:tblLayout w:type="fixed"/>
        <w:tblCellMar>
          <w:left w:w="99" w:type="dxa"/>
          <w:right w:w="99" w:type="dxa"/>
        </w:tblCellMar>
        <w:tblLook w:firstRow="1" w:lastRow="0" w:firstColumn="1" w:lastColumn="0" w:noHBand="0" w:noVBand="1" w:val="04A0"/>
      </w:tblPr>
      <w:tblGrid>
        <w:gridCol w:w="3288"/>
        <w:gridCol w:w="692"/>
        <w:gridCol w:w="698"/>
        <w:gridCol w:w="697"/>
        <w:gridCol w:w="437"/>
      </w:tblGrid>
      <w:tr>
        <w:trPr>
          <w:trHeight w:val="293" w:hRule="atLeast"/>
        </w:trPr>
        <w:tc>
          <w:tcPr>
            <w:tcW w:w="5000" w:type="pct"/>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1</w:t>
            </w:r>
            <w:r>
              <w:rPr>
                <w:rFonts w:hint="eastAsia" w:asciiTheme="minorEastAsia" w:hAnsiTheme="minorEastAsia"/>
                <w:color w:val="000000"/>
                <w:kern w:val="0"/>
              </w:rPr>
              <w:t>3</w:t>
            </w:r>
            <w:r>
              <w:rPr>
                <w:rFonts w:hint="eastAsia" w:asciiTheme="minorEastAsia" w:hAnsiTheme="minorEastAsia"/>
                <w:color w:val="000000"/>
                <w:kern w:val="0"/>
              </w:rPr>
              <w:t>（つづき）　定期昇給</w:t>
            </w:r>
            <w:r>
              <w:rPr>
                <w:rFonts w:hint="eastAsia" w:asciiTheme="minorEastAsia" w:hAnsiTheme="minorEastAsia"/>
                <w:color w:val="000000"/>
                <w:kern w:val="0"/>
              </w:rPr>
              <w:t>/</w:t>
            </w:r>
            <w:r>
              <w:rPr>
                <w:rFonts w:hint="eastAsia" w:asciiTheme="minorEastAsia" w:hAnsiTheme="minorEastAsia"/>
                <w:color w:val="000000"/>
                <w:kern w:val="0"/>
              </w:rPr>
              <w:t>ベースアップ　</w:t>
            </w:r>
            <w:r>
              <w:rPr>
                <w:rFonts w:hint="eastAsia" w:asciiTheme="minorEastAsia" w:hAnsiTheme="minorEastAsia"/>
                <w:color w:val="000000"/>
                <w:kern w:val="0"/>
                <w:sz w:val="18"/>
              </w:rPr>
              <w:t>（単位：件）</w:t>
            </w:r>
          </w:p>
        </w:tc>
      </w:tr>
      <w:tr>
        <w:trPr>
          <w:gridAfter w:val="1"/>
          <w:wAfter w:w="376" w:type="pct"/>
          <w:trHeight w:val="240" w:hRule="atLeast"/>
        </w:trPr>
        <w:tc>
          <w:tcPr>
            <w:tcW w:w="2829" w:type="pct"/>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795" w:type="pct"/>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定期昇給</w:t>
            </w:r>
            <w:r>
              <w:rPr>
                <w:rFonts w:hint="eastAsia" w:asciiTheme="minorEastAsia" w:hAnsiTheme="minorEastAsia"/>
                <w:color w:val="000000"/>
                <w:kern w:val="0"/>
                <w:sz w:val="16"/>
              </w:rPr>
              <w:t>/</w:t>
            </w:r>
            <w:r>
              <w:rPr>
                <w:rFonts w:hint="eastAsia" w:asciiTheme="minorEastAsia" w:hAnsiTheme="minorEastAsia"/>
                <w:color w:val="000000"/>
                <w:kern w:val="0"/>
                <w:sz w:val="16"/>
              </w:rPr>
              <w:t>ベースアップ</w:t>
            </w:r>
          </w:p>
        </w:tc>
      </w:tr>
      <w:tr>
        <w:trPr>
          <w:gridAfter w:val="1"/>
          <w:wAfter w:w="376" w:type="pct"/>
          <w:trHeight w:val="240" w:hRule="atLeast"/>
        </w:trPr>
        <w:tc>
          <w:tcPr>
            <w:tcW w:w="2829" w:type="pct"/>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595"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あり</w:t>
            </w:r>
          </w:p>
        </w:tc>
        <w:tc>
          <w:tcPr>
            <w:tcW w:w="600"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なし</w:t>
            </w:r>
          </w:p>
        </w:tc>
        <w:tc>
          <w:tcPr>
            <w:tcW w:w="600"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28</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17</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18</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29</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7</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4</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8</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4</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23</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3</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2</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5</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1</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Theme="minorEastAsia" w:hAnsiTheme="minorEastAsia"/>
                <w:color w:val="000000"/>
                <w:sz w:val="18"/>
              </w:rPr>
            </w:pPr>
            <w:r>
              <w:rPr>
                <w:rFonts w:hint="eastAsia" w:ascii="ＭＳ 明朝" w:hAnsi="ＭＳ 明朝" w:eastAsia="ＭＳ 明朝"/>
                <w:sz w:val="20"/>
              </w:rPr>
              <w:t>0</w:t>
            </w:r>
          </w:p>
        </w:tc>
      </w:tr>
      <w:tr>
        <w:trPr>
          <w:gridAfter w:val="1"/>
          <w:wAfter w:w="376" w:type="pct"/>
          <w:trHeight w:val="284" w:hRule="exact"/>
        </w:trPr>
        <w:tc>
          <w:tcPr>
            <w:tcW w:w="282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595"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35</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35</w:t>
            </w:r>
          </w:p>
        </w:tc>
        <w:tc>
          <w:tcPr>
            <w:tcW w:w="60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Theme="minorEastAsia" w:hAnsiTheme="minorEastAsia"/>
                <w:color w:val="000000"/>
                <w:sz w:val="18"/>
              </w:rPr>
            </w:pPr>
            <w:r>
              <w:rPr>
                <w:rFonts w:hint="eastAsia" w:ascii="ＭＳ 明朝" w:hAnsi="ＭＳ 明朝" w:eastAsia="ＭＳ 明朝"/>
                <w:sz w:val="22"/>
              </w:rPr>
              <w:t>112</w:t>
            </w:r>
          </w:p>
        </w:tc>
      </w:tr>
    </w:tbl>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r>
        <w:rPr>
          <w:rFonts w:hint="default" w:asciiTheme="minorEastAsia" w:hAnsiTheme="minorEastAsia"/>
        </w:rPr>
        <w:br w:type="page"/>
      </w:r>
    </w:p>
    <w:p>
      <w:pPr>
        <w:pStyle w:val="0"/>
        <w:rPr>
          <w:rFonts w:hint="default" w:asciiTheme="majorEastAsia" w:hAnsiTheme="majorEastAsia" w:eastAsiaTheme="majorEastAsia"/>
          <w:b w:val="1"/>
          <w:sz w:val="28"/>
        </w:rPr>
      </w:pPr>
      <w:r>
        <w:rPr>
          <w:rFonts w:hint="eastAsia" w:asciiTheme="majorEastAsia" w:hAnsiTheme="majorEastAsia" w:eastAsiaTheme="majorEastAsia"/>
          <w:b w:val="1"/>
          <w:sz w:val="28"/>
          <w:shd w:val="pct15" w:color="auto" w:fill="FFFFFF"/>
        </w:rPr>
        <w:t>４　働き方改革　　　　　　　　　　　　　　　　　　　　　　　　　</w:t>
      </w:r>
    </w:p>
    <w:p>
      <w:pPr>
        <w:pStyle w:val="0"/>
        <w:rPr>
          <w:rFonts w:hint="default" w:asciiTheme="majorEastAsia" w:hAnsiTheme="majorEastAsia" w:eastAsiaTheme="majorEastAsia"/>
          <w:b w:val="1"/>
          <w:sz w:val="28"/>
        </w:rPr>
      </w:pPr>
    </w:p>
    <w:p>
      <w:pPr>
        <w:pStyle w:val="0"/>
        <w:rPr>
          <w:rFonts w:hint="default"/>
          <w:b w:val="1"/>
          <w:sz w:val="22"/>
        </w:rPr>
      </w:pPr>
      <w:r>
        <w:rPr>
          <w:rFonts w:hint="eastAsia"/>
          <w:b w:val="1"/>
          <w:sz w:val="22"/>
        </w:rPr>
        <w:t>（１）長時間労働の削減</w:t>
      </w:r>
    </w:p>
    <w:tbl>
      <w:tblPr>
        <w:tblStyle w:val="11"/>
        <w:tblW w:w="9130" w:type="dxa"/>
        <w:tblInd w:w="84" w:type="dxa"/>
        <w:tblLayout w:type="fixed"/>
        <w:tblCellMar>
          <w:left w:w="99" w:type="dxa"/>
          <w:right w:w="99" w:type="dxa"/>
        </w:tblCellMar>
        <w:tblLook w:firstRow="1" w:lastRow="0" w:firstColumn="1" w:lastColumn="0" w:noHBand="0" w:noVBand="1" w:val="04A0"/>
      </w:tblPr>
      <w:tblGrid>
        <w:gridCol w:w="1858"/>
        <w:gridCol w:w="1177"/>
        <w:gridCol w:w="99"/>
        <w:gridCol w:w="893"/>
        <w:gridCol w:w="383"/>
        <w:gridCol w:w="468"/>
        <w:gridCol w:w="141"/>
        <w:gridCol w:w="4111"/>
      </w:tblGrid>
      <w:tr>
        <w:trPr>
          <w:trHeight w:val="360" w:hRule="atLeast"/>
        </w:trPr>
        <w:tc>
          <w:tcPr>
            <w:tcW w:w="9130" w:type="dxa"/>
            <w:gridSpan w:val="8"/>
            <w:tcBorders>
              <w:top w:val="nil"/>
              <w:left w:val="nil"/>
              <w:bottom w:val="none" w:color="auto" w:sz="0" w:space="0"/>
              <w:right w:val="nil"/>
              <w:tl2br w:val="none" w:color="auto" w:sz="0" w:space="0"/>
              <w:tr2bl w:val="none" w:color="auto" w:sz="0" w:space="0"/>
            </w:tcBorders>
            <w:shd w:val="clear" w:color="auto" w:fill="auto"/>
            <w:vAlign w:val="center"/>
          </w:tcPr>
          <w:p>
            <w:pPr>
              <w:pStyle w:val="0"/>
              <w:spacing w:before="240" w:beforeLines="0" w:beforeAutospacing="0" w:line="240" w:lineRule="exact"/>
              <w:rPr>
                <w:rFonts w:hint="default" w:asciiTheme="minorEastAsia" w:hAnsiTheme="minorEastAsia"/>
                <w:color w:val="000000"/>
                <w:kern w:val="0"/>
              </w:rPr>
            </w:pPr>
            <w:bookmarkStart w:id="21" w:name="_Hlk78375278"/>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1</w:t>
            </w:r>
            <w:r>
              <w:rPr>
                <w:rFonts w:hint="eastAsia" w:asciiTheme="minorEastAsia" w:hAnsiTheme="minorEastAsia"/>
                <w:color w:val="000000"/>
                <w:kern w:val="0"/>
              </w:rPr>
              <w:t>4</w:t>
            </w:r>
            <w:r>
              <w:rPr>
                <w:rFonts w:hint="eastAsia" w:asciiTheme="minorEastAsia" w:hAnsiTheme="minorEastAsia"/>
                <w:color w:val="000000"/>
                <w:kern w:val="0"/>
              </w:rPr>
              <w:t>　長時間労働の削減について、具体的な取組を行っているか。</w:t>
            </w:r>
            <w:bookmarkEnd w:id="21"/>
          </w:p>
        </w:tc>
      </w:tr>
      <w:tr>
        <w:trPr>
          <w:trHeight w:val="240" w:hRule="atLeast"/>
        </w:trPr>
        <w:tc>
          <w:tcPr>
            <w:tcW w:w="1858"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実施の有無</w:t>
            </w:r>
          </w:p>
        </w:tc>
        <w:tc>
          <w:tcPr>
            <w:tcW w:w="127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1276"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c>
          <w:tcPr>
            <w:tcW w:w="468" w:type="dxa"/>
            <w:vMerge w:val="restart"/>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top"/>
          </w:tcPr>
          <w:p>
            <w:pPr>
              <w:pStyle w:val="0"/>
              <w:spacing w:line="200" w:lineRule="exact"/>
              <w:jc w:val="center"/>
              <w:rPr>
                <w:rFonts w:hint="default" w:asciiTheme="minorEastAsia" w:hAnsiTheme="minorEastAsia"/>
                <w:color w:val="000000"/>
                <w:kern w:val="0"/>
                <w:sz w:val="18"/>
              </w:rPr>
            </w:pPr>
          </w:p>
        </w:tc>
        <w:tc>
          <w:tcPr>
            <w:tcW w:w="4252" w:type="dxa"/>
            <w:gridSpan w:val="2"/>
            <w:vMerge w:val="restart"/>
            <w:vAlign w:val="top"/>
          </w:tcPr>
          <w:p>
            <w:pPr>
              <w:pStyle w:val="0"/>
              <w:rPr>
                <w:rFonts w:hint="default" w:asciiTheme="minorEastAsia" w:hAnsiTheme="minorEastAsia"/>
                <w:color w:val="000000"/>
                <w:kern w:val="0"/>
              </w:rPr>
            </w:pPr>
            <w:r>
              <w:rPr>
                <w:rFonts w:hint="eastAsia" w:asciiTheme="minorEastAsia" w:hAnsiTheme="minorEastAsia"/>
                <w:color w:val="000000"/>
                <w:kern w:val="0"/>
              </w:rPr>
              <w:t>《実施していない理由》</w:t>
            </w:r>
          </w:p>
          <w:p>
            <w:pPr>
              <w:pStyle w:val="0"/>
              <w:ind w:left="210" w:hanging="210" w:hangingChars="100"/>
              <w:rPr>
                <w:rFonts w:hint="default" w:asciiTheme="minorEastAsia" w:hAnsiTheme="minorEastAsia"/>
                <w:color w:val="000000"/>
                <w:kern w:val="0"/>
              </w:rPr>
            </w:pPr>
            <w:r>
              <w:rPr>
                <w:rFonts w:hint="eastAsia" w:asciiTheme="minorEastAsia" w:hAnsiTheme="minorEastAsia"/>
                <w:color w:val="000000"/>
                <w:kern w:val="0"/>
              </w:rPr>
              <w:t>・荷主のニーズに答えられなくなる</w:t>
            </w:r>
          </w:p>
          <w:p>
            <w:pPr>
              <w:pStyle w:val="0"/>
              <w:ind w:left="210" w:hanging="210" w:hangingChars="100"/>
              <w:rPr>
                <w:rFonts w:hint="default" w:asciiTheme="minorEastAsia" w:hAnsiTheme="minorEastAsia"/>
                <w:color w:val="000000"/>
                <w:kern w:val="0"/>
              </w:rPr>
            </w:pPr>
            <w:r>
              <w:rPr>
                <w:rFonts w:hint="eastAsia" w:asciiTheme="minorEastAsia" w:hAnsiTheme="minorEastAsia"/>
                <w:color w:val="000000"/>
                <w:kern w:val="0"/>
              </w:rPr>
              <w:t>・投資や</w:t>
            </w:r>
            <w:r>
              <w:rPr>
                <w:rFonts w:hint="eastAsia" w:asciiTheme="minorEastAsia" w:hAnsiTheme="minorEastAsia"/>
                <w:color w:val="000000"/>
                <w:kern w:val="0"/>
              </w:rPr>
              <w:t>IT</w:t>
            </w:r>
            <w:r>
              <w:rPr>
                <w:rFonts w:hint="eastAsia" w:asciiTheme="minorEastAsia" w:hAnsiTheme="minorEastAsia"/>
                <w:color w:val="000000"/>
                <w:kern w:val="0"/>
              </w:rPr>
              <w:t>化で生産性を高める努力はしているが品質管理・生産数量変動で取組みにくい</w:t>
            </w:r>
          </w:p>
          <w:p>
            <w:pPr>
              <w:pStyle w:val="0"/>
              <w:ind w:left="210" w:hanging="210" w:hangingChars="100"/>
              <w:rPr>
                <w:rFonts w:hint="default" w:asciiTheme="minorEastAsia" w:hAnsiTheme="minorEastAsia"/>
                <w:color w:val="000000"/>
                <w:kern w:val="0"/>
              </w:rPr>
            </w:pPr>
            <w:r>
              <w:rPr>
                <w:rFonts w:hint="eastAsia" w:asciiTheme="minorEastAsia" w:hAnsiTheme="minorEastAsia"/>
                <w:color w:val="000000"/>
                <w:kern w:val="0"/>
              </w:rPr>
              <w:t>・もともと長時間労働がない</w:t>
            </w:r>
          </w:p>
          <w:p>
            <w:pPr>
              <w:pStyle w:val="0"/>
              <w:ind w:left="210" w:hanging="210" w:hangingChars="100"/>
              <w:rPr>
                <w:rFonts w:hint="default" w:asciiTheme="minorEastAsia" w:hAnsiTheme="minorEastAsia"/>
                <w:color w:val="000000"/>
                <w:kern w:val="0"/>
              </w:rPr>
            </w:pPr>
          </w:p>
          <w:p>
            <w:pPr>
              <w:pStyle w:val="0"/>
              <w:rPr>
                <w:rFonts w:hint="default" w:asciiTheme="minorEastAsia" w:hAnsiTheme="minorEastAsia"/>
                <w:color w:val="000000"/>
                <w:kern w:val="0"/>
              </w:rPr>
            </w:pPr>
          </w:p>
        </w:tc>
      </w:tr>
      <w:tr>
        <w:trPr>
          <w:trHeight w:val="240" w:hRule="atLeast"/>
        </w:trPr>
        <w:tc>
          <w:tcPr>
            <w:tcW w:w="185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実施している</w:t>
            </w:r>
          </w:p>
        </w:tc>
        <w:tc>
          <w:tcPr>
            <w:tcW w:w="1276"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color w:val="000000"/>
                <w:sz w:val="22"/>
              </w:rPr>
            </w:pPr>
            <w:r>
              <w:rPr>
                <w:rFonts w:hint="default" w:ascii="游ゴシック" w:hAnsi="游ゴシック" w:eastAsia="游ゴシック"/>
                <w:b w:val="0"/>
                <w:i w:val="0"/>
                <w:smallCaps w:val="0"/>
                <w:color w:val="000000"/>
                <w:sz w:val="22"/>
              </w:rPr>
              <w:t>137</w:t>
            </w:r>
          </w:p>
        </w:tc>
        <w:tc>
          <w:tcPr>
            <w:tcW w:w="1276"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62.6%</w:t>
            </w:r>
          </w:p>
        </w:tc>
        <w:tc>
          <w:tcPr>
            <w:tcW w:w="468"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rPr>
            </w:pPr>
          </w:p>
        </w:tc>
        <w:tc>
          <w:tcPr>
            <w:tcW w:w="4252" w:type="dxa"/>
            <w:gridSpan w:val="2"/>
            <w:vMerge w:val="continue"/>
            <w:vAlign w:val="top"/>
          </w:tcPr>
          <w:p>
            <w:pPr>
              <w:pStyle w:val="0"/>
              <w:jc w:val="right"/>
              <w:rPr>
                <w:rFonts w:hint="default"/>
              </w:rPr>
            </w:pPr>
          </w:p>
        </w:tc>
      </w:tr>
      <w:tr>
        <w:trPr>
          <w:trHeight w:val="240" w:hRule="atLeast"/>
        </w:trPr>
        <w:tc>
          <w:tcPr>
            <w:tcW w:w="185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実施していない</w:t>
            </w:r>
          </w:p>
        </w:tc>
        <w:tc>
          <w:tcPr>
            <w:tcW w:w="1276"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45</w:t>
            </w:r>
          </w:p>
        </w:tc>
        <w:tc>
          <w:tcPr>
            <w:tcW w:w="1276"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20.5%</w:t>
            </w:r>
          </w:p>
        </w:tc>
        <w:tc>
          <w:tcPr>
            <w:tcW w:w="468"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rPr>
            </w:pPr>
          </w:p>
        </w:tc>
        <w:tc>
          <w:tcPr>
            <w:tcW w:w="4252" w:type="dxa"/>
            <w:gridSpan w:val="2"/>
            <w:vMerge w:val="continue"/>
            <w:vAlign w:val="top"/>
          </w:tcPr>
          <w:p>
            <w:pPr>
              <w:pStyle w:val="0"/>
              <w:jc w:val="right"/>
              <w:rPr>
                <w:rFonts w:hint="default"/>
              </w:rPr>
            </w:pPr>
          </w:p>
        </w:tc>
      </w:tr>
      <w:tr>
        <w:trPr>
          <w:trHeight w:val="240" w:hRule="atLeast"/>
        </w:trPr>
        <w:tc>
          <w:tcPr>
            <w:tcW w:w="185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c>
          <w:tcPr>
            <w:tcW w:w="1276"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37</w:t>
            </w:r>
          </w:p>
        </w:tc>
        <w:tc>
          <w:tcPr>
            <w:tcW w:w="1276"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16.9%</w:t>
            </w:r>
          </w:p>
        </w:tc>
        <w:tc>
          <w:tcPr>
            <w:tcW w:w="468"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rPr>
            </w:pPr>
          </w:p>
        </w:tc>
        <w:tc>
          <w:tcPr>
            <w:tcW w:w="4252" w:type="dxa"/>
            <w:gridSpan w:val="2"/>
            <w:vMerge w:val="continue"/>
            <w:vAlign w:val="top"/>
          </w:tcPr>
          <w:p>
            <w:pPr>
              <w:pStyle w:val="0"/>
              <w:jc w:val="right"/>
              <w:rPr>
                <w:rFonts w:hint="default"/>
              </w:rPr>
            </w:pPr>
          </w:p>
        </w:tc>
      </w:tr>
      <w:tr>
        <w:trPr>
          <w:trHeight w:val="255" w:hRule="atLeast"/>
        </w:trPr>
        <w:tc>
          <w:tcPr>
            <w:tcW w:w="185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1276"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219</w:t>
            </w:r>
          </w:p>
        </w:tc>
        <w:tc>
          <w:tcPr>
            <w:tcW w:w="1276"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c>
          <w:tcPr>
            <w:tcW w:w="46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c>
          <w:tcPr>
            <w:tcW w:w="4252" w:type="dxa"/>
            <w:gridSpan w:val="2"/>
            <w:vMerge w:val="continue"/>
            <w:vAlign w:val="top"/>
          </w:tcPr>
          <w:p>
            <w:pPr>
              <w:pStyle w:val="0"/>
              <w:jc w:val="right"/>
              <w:rPr>
                <w:rFonts w:hint="default"/>
              </w:rPr>
            </w:pPr>
          </w:p>
        </w:tc>
      </w:tr>
      <w:tr>
        <w:trPr>
          <w:trHeight w:val="4735" w:hRule="atLeast"/>
        </w:trPr>
        <w:tc>
          <w:tcPr>
            <w:tcW w:w="1858"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1276" w:type="dxa"/>
            <w:gridSpan w:val="2"/>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c>
          <w:tcPr>
            <w:tcW w:w="1276" w:type="dxa"/>
            <w:gridSpan w:val="2"/>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r>
              <w:rPr>
                <w:rFonts w:hint="eastAsia"/>
              </w:rPr>
              <w:drawing>
                <wp:anchor distT="0" distB="0" distL="203200" distR="203200" simplePos="0" relativeHeight="38" behindDoc="0" locked="0" layoutInCell="1" hidden="0" allowOverlap="1">
                  <wp:simplePos x="0" y="0"/>
                  <wp:positionH relativeFrom="column">
                    <wp:posOffset>-1820545</wp:posOffset>
                  </wp:positionH>
                  <wp:positionV relativeFrom="paragraph">
                    <wp:posOffset>45720</wp:posOffset>
                  </wp:positionV>
                  <wp:extent cx="2461260" cy="2408555"/>
                  <wp:effectExtent l="0" t="0" r="0" b="0"/>
                  <wp:wrapNone/>
                  <wp:docPr id="1063" name="オブジェクト 0"/>
                  <a:graphic xmlns:a="http://schemas.openxmlformats.org/drawingml/2006/main">
                    <a:graphicData uri="http://schemas.openxmlformats.org/drawingml/2006/picture">
                      <pic:pic xmlns:pic="http://schemas.openxmlformats.org/drawingml/2006/picture">
                        <pic:nvPicPr>
                          <pic:cNvPr id="1063" name="オブジェクト 0"/>
                          <pic:cNvPicPr>
                            <a:picLocks noChangeAspect="1"/>
                          </pic:cNvPicPr>
                        </pic:nvPicPr>
                        <pic:blipFill>
                          <a:blip r:embed="rId36"/>
                          <a:stretch>
                            <a:fillRect/>
                          </a:stretch>
                        </pic:blipFill>
                        <pic:spPr>
                          <a:xfrm>
                            <a:off x="0" y="0"/>
                            <a:ext cx="2461260" cy="2408555"/>
                          </a:xfrm>
                          <a:prstGeom prst="rect">
                            <a:avLst/>
                          </a:prstGeom>
                        </pic:spPr>
                      </pic:pic>
                    </a:graphicData>
                  </a:graphic>
                </wp:anchor>
              </w:drawing>
            </w:r>
          </w:p>
        </w:tc>
        <w:tc>
          <w:tcPr>
            <w:tcW w:w="468" w:type="dxa"/>
            <w:shd w:val="clear" w:color="auto" w:fill="auto"/>
            <w:vAlign w:val="top"/>
          </w:tcPr>
          <w:p>
            <w:pPr>
              <w:pStyle w:val="0"/>
              <w:jc w:val="right"/>
              <w:rPr>
                <w:rFonts w:hint="default"/>
              </w:rPr>
            </w:pPr>
          </w:p>
        </w:tc>
        <w:tc>
          <w:tcPr>
            <w:tcW w:w="4252" w:type="dxa"/>
            <w:gridSpan w:val="2"/>
            <w:vMerge w:val="continue"/>
            <w:vAlign w:val="top"/>
          </w:tcPr>
          <w:p>
            <w:pPr>
              <w:pStyle w:val="0"/>
              <w:jc w:val="right"/>
              <w:rPr>
                <w:rFonts w:hint="default"/>
              </w:rPr>
            </w:pPr>
          </w:p>
        </w:tc>
      </w:tr>
      <w:tr>
        <w:trPr>
          <w:trHeight w:val="662" w:hRule="atLeast"/>
        </w:trPr>
        <w:tc>
          <w:tcPr>
            <w:tcW w:w="9130" w:type="dxa"/>
            <w:gridSpan w:val="8"/>
            <w:tcBorders>
              <w:top w:val="nil"/>
              <w:left w:val="nil"/>
              <w:bottom w:val="none" w:color="auto" w:sz="0" w:space="0"/>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1</w:t>
            </w:r>
            <w:r>
              <w:rPr>
                <w:rFonts w:hint="eastAsia" w:asciiTheme="minorEastAsia" w:hAnsiTheme="minorEastAsia"/>
                <w:color w:val="000000"/>
                <w:kern w:val="0"/>
              </w:rPr>
              <w:t>5</w:t>
            </w:r>
            <w:r>
              <w:rPr>
                <w:rFonts w:hint="eastAsia" w:asciiTheme="minorEastAsia" w:hAnsiTheme="minorEastAsia"/>
                <w:color w:val="000000"/>
                <w:kern w:val="0"/>
              </w:rPr>
              <w:t>　</w:t>
            </w:r>
            <w:r>
              <w:rPr>
                <w:rFonts w:hint="eastAsia" w:asciiTheme="minorEastAsia" w:hAnsiTheme="minorEastAsia"/>
                <w:color w:val="000000"/>
                <w:kern w:val="0"/>
              </w:rPr>
              <w:t xml:space="preserve"> </w:t>
            </w:r>
            <w:r>
              <w:rPr>
                <w:rFonts w:hint="eastAsia" w:asciiTheme="minorEastAsia" w:hAnsiTheme="minorEastAsia"/>
                <w:color w:val="000000"/>
                <w:kern w:val="0"/>
              </w:rPr>
              <w:t>長時間労働の削減についての具体的な取組</w:t>
            </w:r>
          </w:p>
          <w:p>
            <w:pPr>
              <w:pStyle w:val="0"/>
              <w:rPr>
                <w:rFonts w:hint="default" w:asciiTheme="minorEastAsia" w:hAnsiTheme="minorEastAsia"/>
                <w:color w:val="000000"/>
                <w:kern w:val="0"/>
              </w:rPr>
            </w:pPr>
            <w:r>
              <w:rPr>
                <w:rFonts w:hint="eastAsia" w:asciiTheme="minorEastAsia" w:hAnsiTheme="minorEastAsia"/>
                <w:color w:val="000000"/>
                <w:kern w:val="0"/>
              </w:rPr>
              <w:t>※「実施している」の回答者（複数回答）</w:t>
            </w:r>
          </w:p>
        </w:tc>
      </w:tr>
      <w:tr>
        <w:trPr>
          <w:trHeight w:val="240" w:hRule="atLeast"/>
        </w:trPr>
        <w:tc>
          <w:tcPr>
            <w:tcW w:w="3035" w:type="dxa"/>
            <w:gridSpan w:val="2"/>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取組内容</w:t>
            </w:r>
          </w:p>
        </w:tc>
        <w:tc>
          <w:tcPr>
            <w:tcW w:w="992"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992"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c>
          <w:tcPr>
            <w:tcW w:w="4111"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default" w:asciiTheme="minorEastAsia" w:hAnsiTheme="minorEastAsia"/>
                <w:kern w:val="0"/>
              </w:rPr>
            </w:pPr>
            <w:r>
              <w:rPr>
                <w:rFonts w:hint="eastAsia" w:asciiTheme="minorEastAsia" w:hAnsiTheme="minorEastAsia"/>
                <w:kern w:val="0"/>
              </w:rPr>
              <w:t>《その他の理由》</w:t>
            </w:r>
          </w:p>
          <w:p>
            <w:pPr>
              <w:pStyle w:val="0"/>
              <w:ind w:left="210" w:hanging="210" w:hangingChars="100"/>
              <w:rPr>
                <w:rFonts w:hint="default" w:asciiTheme="minorEastAsia" w:hAnsiTheme="minorEastAsia"/>
                <w:kern w:val="0"/>
              </w:rPr>
            </w:pPr>
            <w:r>
              <w:rPr>
                <w:rFonts w:hint="eastAsia" w:asciiTheme="minorEastAsia" w:hAnsiTheme="minorEastAsia"/>
                <w:kern w:val="0"/>
              </w:rPr>
              <w:t>・休日出勤・残業は基本無し</w:t>
            </w:r>
          </w:p>
          <w:p>
            <w:pPr>
              <w:pStyle w:val="0"/>
              <w:ind w:left="210" w:hanging="210" w:hangingChars="100"/>
              <w:rPr>
                <w:rFonts w:hint="default" w:asciiTheme="minorEastAsia" w:hAnsiTheme="minorEastAsia"/>
                <w:kern w:val="0"/>
              </w:rPr>
            </w:pPr>
            <w:r>
              <w:rPr>
                <w:rFonts w:hint="eastAsia" w:asciiTheme="minorEastAsia" w:hAnsiTheme="minorEastAsia"/>
                <w:kern w:val="0"/>
              </w:rPr>
              <w:t>・高速道路の利用増加</w:t>
            </w:r>
          </w:p>
          <w:p>
            <w:pPr>
              <w:pStyle w:val="0"/>
              <w:ind w:left="210" w:hanging="210" w:hangingChars="100"/>
              <w:rPr>
                <w:rFonts w:hint="default" w:asciiTheme="minorEastAsia" w:hAnsiTheme="minorEastAsia"/>
                <w:kern w:val="0"/>
              </w:rPr>
            </w:pPr>
            <w:r>
              <w:rPr>
                <w:rFonts w:hint="eastAsia" w:asciiTheme="minorEastAsia" w:hAnsiTheme="minorEastAsia"/>
                <w:kern w:val="0"/>
              </w:rPr>
              <w:t>・勤務管理システム導入・運用による管理の徹底</w:t>
            </w:r>
          </w:p>
          <w:p>
            <w:pPr>
              <w:pStyle w:val="0"/>
              <w:ind w:left="210" w:hanging="210" w:hangingChars="100"/>
              <w:rPr>
                <w:rFonts w:hint="default" w:asciiTheme="minorEastAsia" w:hAnsiTheme="minorEastAsia"/>
                <w:kern w:val="0"/>
              </w:rPr>
            </w:pPr>
            <w:r>
              <w:rPr>
                <w:rFonts w:hint="eastAsia" w:asciiTheme="minorEastAsia" w:hAnsiTheme="minorEastAsia"/>
                <w:kern w:val="0"/>
              </w:rPr>
              <w:t>・シフト勤務</w:t>
            </w:r>
          </w:p>
          <w:p>
            <w:pPr>
              <w:pStyle w:val="0"/>
              <w:ind w:left="210" w:hanging="210" w:hangingChars="100"/>
              <w:rPr>
                <w:rFonts w:hint="default" w:asciiTheme="minorEastAsia" w:hAnsiTheme="minorEastAsia"/>
                <w:kern w:val="0"/>
              </w:rPr>
            </w:pPr>
            <w:r>
              <w:rPr>
                <w:rFonts w:hint="eastAsia" w:asciiTheme="minorEastAsia" w:hAnsiTheme="minorEastAsia"/>
                <w:kern w:val="0"/>
              </w:rPr>
              <w:t>・高速道路を利用した運送業務</w:t>
            </w:r>
          </w:p>
          <w:p>
            <w:pPr>
              <w:pStyle w:val="0"/>
              <w:ind w:left="180" w:hanging="180" w:hangingChars="100"/>
              <w:rPr>
                <w:rFonts w:hint="default" w:asciiTheme="minorEastAsia" w:hAnsiTheme="minorEastAsia"/>
                <w:color w:val="000000"/>
                <w:kern w:val="0"/>
                <w:sz w:val="18"/>
              </w:rPr>
            </w:pPr>
            <w:r>
              <w:rPr>
                <w:rFonts w:hint="eastAsia" w:asciiTheme="minorEastAsia" w:hAnsiTheme="minorEastAsia"/>
                <w:color w:val="000000"/>
                <w:kern w:val="0"/>
                <w:sz w:val="18"/>
              </w:rPr>
              <w:t>・多能工</w:t>
            </w:r>
          </w:p>
        </w:tc>
      </w:tr>
      <w:tr>
        <w:trPr>
          <w:trHeight w:val="240" w:hRule="atLeast"/>
        </w:trPr>
        <w:tc>
          <w:tcPr>
            <w:tcW w:w="3035" w:type="dxa"/>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業務計画、業務内容の見直し</w:t>
            </w:r>
          </w:p>
        </w:tc>
        <w:tc>
          <w:tcPr>
            <w:tcW w:w="99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84</w:t>
            </w:r>
          </w:p>
        </w:tc>
        <w:tc>
          <w:tcPr>
            <w:tcW w:w="992"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44.0%</w:t>
            </w:r>
          </w:p>
        </w:tc>
        <w:tc>
          <w:tcPr>
            <w:tcW w:w="4111"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035" w:type="dxa"/>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人員配置の見直し</w:t>
            </w:r>
          </w:p>
        </w:tc>
        <w:tc>
          <w:tcPr>
            <w:tcW w:w="99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45</w:t>
            </w:r>
          </w:p>
        </w:tc>
        <w:tc>
          <w:tcPr>
            <w:tcW w:w="992"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23.6%</w:t>
            </w:r>
          </w:p>
        </w:tc>
        <w:tc>
          <w:tcPr>
            <w:tcW w:w="4111"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035" w:type="dxa"/>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ＮＯ残業デーの設定</w:t>
            </w:r>
          </w:p>
        </w:tc>
        <w:tc>
          <w:tcPr>
            <w:tcW w:w="99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20</w:t>
            </w:r>
          </w:p>
        </w:tc>
        <w:tc>
          <w:tcPr>
            <w:tcW w:w="992"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10.5%</w:t>
            </w:r>
          </w:p>
        </w:tc>
        <w:tc>
          <w:tcPr>
            <w:tcW w:w="4111"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035" w:type="dxa"/>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フレックスタイム制の見直し</w:t>
            </w:r>
          </w:p>
        </w:tc>
        <w:tc>
          <w:tcPr>
            <w:tcW w:w="99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w:t>
            </w:r>
          </w:p>
        </w:tc>
        <w:tc>
          <w:tcPr>
            <w:tcW w:w="992"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3.1%</w:t>
            </w:r>
          </w:p>
        </w:tc>
        <w:tc>
          <w:tcPr>
            <w:tcW w:w="4111"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035" w:type="dxa"/>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店舗開業時間の縮減</w:t>
            </w:r>
          </w:p>
        </w:tc>
        <w:tc>
          <w:tcPr>
            <w:tcW w:w="99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w:t>
            </w:r>
          </w:p>
        </w:tc>
        <w:tc>
          <w:tcPr>
            <w:tcW w:w="992"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7.3%</w:t>
            </w:r>
          </w:p>
        </w:tc>
        <w:tc>
          <w:tcPr>
            <w:tcW w:w="4111"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035" w:type="dxa"/>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朝方勤務の実施</w:t>
            </w:r>
          </w:p>
        </w:tc>
        <w:tc>
          <w:tcPr>
            <w:tcW w:w="99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w:t>
            </w:r>
          </w:p>
        </w:tc>
        <w:tc>
          <w:tcPr>
            <w:tcW w:w="992"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2.6%</w:t>
            </w:r>
          </w:p>
        </w:tc>
        <w:tc>
          <w:tcPr>
            <w:tcW w:w="4111"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035" w:type="dxa"/>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テレワークの導入</w:t>
            </w:r>
          </w:p>
        </w:tc>
        <w:tc>
          <w:tcPr>
            <w:tcW w:w="99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w:t>
            </w:r>
          </w:p>
        </w:tc>
        <w:tc>
          <w:tcPr>
            <w:tcW w:w="992"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3.7%</w:t>
            </w:r>
          </w:p>
        </w:tc>
        <w:tc>
          <w:tcPr>
            <w:tcW w:w="4111"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rPr>
            </w:pPr>
          </w:p>
        </w:tc>
      </w:tr>
      <w:tr>
        <w:trPr>
          <w:trHeight w:val="240" w:hRule="atLeast"/>
        </w:trPr>
        <w:tc>
          <w:tcPr>
            <w:tcW w:w="3035" w:type="dxa"/>
            <w:gridSpan w:val="2"/>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その他</w:t>
            </w:r>
          </w:p>
        </w:tc>
        <w:tc>
          <w:tcPr>
            <w:tcW w:w="99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w:t>
            </w:r>
          </w:p>
        </w:tc>
        <w:tc>
          <w:tcPr>
            <w:tcW w:w="992" w:type="dxa"/>
            <w:gridSpan w:val="3"/>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5.2%</w:t>
            </w:r>
          </w:p>
        </w:tc>
        <w:tc>
          <w:tcPr>
            <w:tcW w:w="4111"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rPr>
            </w:pPr>
          </w:p>
        </w:tc>
      </w:tr>
      <w:tr>
        <w:trPr>
          <w:trHeight w:val="255" w:hRule="atLeast"/>
        </w:trPr>
        <w:tc>
          <w:tcPr>
            <w:tcW w:w="3035" w:type="dxa"/>
            <w:gridSpan w:val="2"/>
            <w:tcBorders>
              <w:top w:val="nil"/>
              <w:left w:val="single" w:color="auto" w:sz="8" w:space="0"/>
              <w:bottom w:val="single" w:color="auto" w:sz="8"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992" w:type="dxa"/>
            <w:gridSpan w:val="2"/>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191</w:t>
            </w:r>
          </w:p>
        </w:tc>
        <w:tc>
          <w:tcPr>
            <w:tcW w:w="992" w:type="dxa"/>
            <w:gridSpan w:val="3"/>
            <w:tcBorders>
              <w:top w:val="nil"/>
              <w:left w:val="nil"/>
              <w:bottom w:val="single" w:color="auto" w:sz="8"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c>
          <w:tcPr>
            <w:tcW w:w="4111"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rPr>
            </w:pPr>
          </w:p>
        </w:tc>
      </w:tr>
    </w:tbl>
    <w:p>
      <w:pPr>
        <w:pStyle w:val="0"/>
        <w:rPr>
          <w:rFonts w:hint="default"/>
        </w:rPr>
      </w:pPr>
      <w:r>
        <w:rPr>
          <w:rFonts w:hint="default"/>
        </w:rPr>
        <w:br w:type="page"/>
      </w:r>
    </w:p>
    <w:p>
      <w:pPr>
        <w:pStyle w:val="0"/>
        <w:rPr>
          <w:rFonts w:hint="default"/>
          <w:b w:val="1"/>
          <w:sz w:val="22"/>
        </w:rPr>
      </w:pPr>
      <w:r>
        <w:rPr>
          <w:rFonts w:hint="eastAsia"/>
          <w:b w:val="1"/>
          <w:sz w:val="22"/>
        </w:rPr>
        <w:t>（２）年次有給休暇の取得促進</w:t>
      </w:r>
    </w:p>
    <w:tbl>
      <w:tblPr>
        <w:tblStyle w:val="11"/>
        <w:tblW w:w="9130" w:type="dxa"/>
        <w:tblInd w:w="84" w:type="dxa"/>
        <w:tblLayout w:type="fixed"/>
        <w:tblCellMar>
          <w:left w:w="99" w:type="dxa"/>
          <w:right w:w="99" w:type="dxa"/>
        </w:tblCellMar>
        <w:tblLook w:firstRow="1" w:lastRow="0" w:firstColumn="1" w:lastColumn="0" w:noHBand="0" w:noVBand="1" w:val="04A0"/>
      </w:tblPr>
      <w:tblGrid>
        <w:gridCol w:w="1858"/>
        <w:gridCol w:w="1276"/>
        <w:gridCol w:w="1276"/>
        <w:gridCol w:w="468"/>
        <w:gridCol w:w="4252"/>
      </w:tblGrid>
      <w:tr>
        <w:trPr>
          <w:trHeight w:val="496" w:hRule="atLeast"/>
        </w:trPr>
        <w:tc>
          <w:tcPr>
            <w:tcW w:w="9130" w:type="dxa"/>
            <w:gridSpan w:val="5"/>
            <w:tcBorders>
              <w:top w:val="nil"/>
              <w:left w:val="nil"/>
              <w:bottom w:val="none" w:color="auto" w:sz="0" w:space="0"/>
              <w:right w:val="nil"/>
              <w:tl2br w:val="none" w:color="auto" w:sz="0" w:space="0"/>
              <w:tr2bl w:val="none" w:color="auto" w:sz="0" w:space="0"/>
            </w:tcBorders>
            <w:shd w:val="clear" w:color="auto" w:fill="auto"/>
            <w:vAlign w:val="center"/>
          </w:tcPr>
          <w:p>
            <w:pPr>
              <w:pStyle w:val="0"/>
              <w:spacing w:before="240" w:beforeLines="0" w:beforeAutospacing="0" w:line="240" w:lineRule="exact"/>
              <w:ind w:left="210" w:hanging="210" w:hangingChars="100"/>
              <w:jc w:val="both"/>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1</w:t>
            </w:r>
            <w:r>
              <w:rPr>
                <w:rFonts w:hint="eastAsia" w:asciiTheme="minorEastAsia" w:hAnsiTheme="minorEastAsia"/>
                <w:color w:val="000000"/>
                <w:kern w:val="0"/>
              </w:rPr>
              <w:t>6</w:t>
            </w:r>
            <w:r>
              <w:rPr>
                <w:rFonts w:hint="eastAsia" w:asciiTheme="minorEastAsia" w:hAnsiTheme="minorEastAsia"/>
                <w:color w:val="000000"/>
                <w:kern w:val="0"/>
              </w:rPr>
              <w:t>　年次有給休暇取得促進に取組んでいるか。</w:t>
            </w:r>
          </w:p>
        </w:tc>
      </w:tr>
      <w:tr>
        <w:trPr>
          <w:trHeight w:val="240" w:hRule="atLeast"/>
        </w:trPr>
        <w:tc>
          <w:tcPr>
            <w:tcW w:w="1858"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実施の有無</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c>
          <w:tcPr>
            <w:tcW w:w="468" w:type="dxa"/>
            <w:vMerge w:val="restart"/>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top"/>
          </w:tcPr>
          <w:p>
            <w:pPr>
              <w:pStyle w:val="0"/>
              <w:spacing w:line="200" w:lineRule="exact"/>
              <w:jc w:val="center"/>
              <w:rPr>
                <w:rFonts w:hint="default" w:asciiTheme="minorEastAsia" w:hAnsiTheme="minorEastAsia"/>
                <w:color w:val="000000"/>
                <w:kern w:val="0"/>
                <w:sz w:val="18"/>
              </w:rPr>
            </w:pPr>
          </w:p>
        </w:tc>
        <w:tc>
          <w:tcPr>
            <w:tcW w:w="4252" w:type="dxa"/>
            <w:vMerge w:val="restart"/>
            <w:vAlign w:val="top"/>
          </w:tcPr>
          <w:p>
            <w:pPr>
              <w:pStyle w:val="0"/>
              <w:rPr>
                <w:rFonts w:hint="default" w:asciiTheme="minorEastAsia" w:hAnsiTheme="minorEastAsia"/>
                <w:color w:val="000000"/>
                <w:kern w:val="0"/>
              </w:rPr>
            </w:pPr>
            <w:r>
              <w:rPr>
                <w:rFonts w:hint="eastAsia" w:asciiTheme="minorEastAsia" w:hAnsiTheme="minorEastAsia"/>
                <w:color w:val="000000"/>
                <w:kern w:val="0"/>
              </w:rPr>
              <w:t>《実施していない理由》</w:t>
            </w:r>
          </w:p>
          <w:p>
            <w:pPr>
              <w:pStyle w:val="0"/>
              <w:ind w:left="210" w:hanging="210" w:hangingChars="100"/>
              <w:rPr>
                <w:rFonts w:hint="default" w:asciiTheme="minorEastAsia" w:hAnsiTheme="minorEastAsia"/>
                <w:color w:val="000000"/>
                <w:kern w:val="0"/>
              </w:rPr>
            </w:pPr>
            <w:r>
              <w:rPr>
                <w:rFonts w:hint="eastAsia" w:asciiTheme="minorEastAsia" w:hAnsiTheme="minorEastAsia"/>
                <w:color w:val="000000"/>
                <w:kern w:val="0"/>
              </w:rPr>
              <w:t>・促進しなくても、各自が自主的に取得している</w:t>
            </w:r>
          </w:p>
          <w:p>
            <w:pPr>
              <w:pStyle w:val="0"/>
              <w:ind w:left="210" w:hanging="210" w:hangingChars="100"/>
              <w:rPr>
                <w:rFonts w:hint="default" w:asciiTheme="minorEastAsia" w:hAnsiTheme="minorEastAsia"/>
                <w:color w:val="000000"/>
                <w:kern w:val="0"/>
              </w:rPr>
            </w:pPr>
            <w:r>
              <w:rPr>
                <w:rFonts w:hint="eastAsia" w:asciiTheme="minorEastAsia" w:hAnsiTheme="minorEastAsia"/>
                <w:color w:val="000000"/>
                <w:kern w:val="0"/>
              </w:rPr>
              <w:t>・取得率がそもそも高い</w:t>
            </w:r>
          </w:p>
        </w:tc>
      </w:tr>
      <w:tr>
        <w:trPr>
          <w:trHeight w:val="240" w:hRule="atLeast"/>
        </w:trPr>
        <w:tc>
          <w:tcPr>
            <w:tcW w:w="185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実施している</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182</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71.7%</w:t>
            </w:r>
          </w:p>
        </w:tc>
        <w:tc>
          <w:tcPr>
            <w:tcW w:w="468"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rPr>
            </w:pPr>
          </w:p>
        </w:tc>
        <w:tc>
          <w:tcPr>
            <w:tcW w:w="4252" w:type="dxa"/>
            <w:vMerge w:val="continue"/>
            <w:vAlign w:val="top"/>
          </w:tcPr>
          <w:p>
            <w:pPr>
              <w:pStyle w:val="0"/>
              <w:jc w:val="right"/>
              <w:rPr>
                <w:rFonts w:hint="default"/>
              </w:rPr>
            </w:pPr>
          </w:p>
        </w:tc>
      </w:tr>
      <w:tr>
        <w:trPr>
          <w:trHeight w:val="240" w:hRule="atLeast"/>
        </w:trPr>
        <w:tc>
          <w:tcPr>
            <w:tcW w:w="185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実施していない</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35</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13.8%</w:t>
            </w:r>
          </w:p>
        </w:tc>
        <w:tc>
          <w:tcPr>
            <w:tcW w:w="468"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rPr>
            </w:pPr>
          </w:p>
        </w:tc>
        <w:tc>
          <w:tcPr>
            <w:tcW w:w="4252" w:type="dxa"/>
            <w:vMerge w:val="continue"/>
            <w:vAlign w:val="top"/>
          </w:tcPr>
          <w:p>
            <w:pPr>
              <w:pStyle w:val="0"/>
              <w:jc w:val="right"/>
              <w:rPr>
                <w:rFonts w:hint="default"/>
              </w:rPr>
            </w:pPr>
          </w:p>
        </w:tc>
      </w:tr>
      <w:tr>
        <w:trPr>
          <w:trHeight w:val="240" w:hRule="atLeast"/>
        </w:trPr>
        <w:tc>
          <w:tcPr>
            <w:tcW w:w="185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37</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14.6%</w:t>
            </w:r>
          </w:p>
        </w:tc>
        <w:tc>
          <w:tcPr>
            <w:tcW w:w="468" w:type="dxa"/>
            <w:vMerge w:val="continue"/>
            <w:tcBorders>
              <w:top w:val="none" w:color="auto" w:sz="0" w:space="0"/>
              <w:left w:val="single" w:color="auto" w:sz="4" w:space="0"/>
              <w:bottom w:val="single" w:color="auto" w:sz="4" w:space="0"/>
              <w:right w:val="none" w:color="auto" w:sz="0" w:space="0"/>
              <w:tl2br w:val="none" w:color="auto" w:sz="0" w:space="0"/>
              <w:tr2bl w:val="none" w:color="auto" w:sz="0" w:space="0"/>
            </w:tcBorders>
            <w:shd w:val="clear" w:color="auto" w:fill="auto"/>
            <w:vAlign w:val="top"/>
          </w:tcPr>
          <w:p>
            <w:pPr>
              <w:pStyle w:val="0"/>
              <w:jc w:val="right"/>
              <w:rPr>
                <w:rFonts w:hint="default"/>
              </w:rPr>
            </w:pPr>
          </w:p>
        </w:tc>
        <w:tc>
          <w:tcPr>
            <w:tcW w:w="4252" w:type="dxa"/>
            <w:vMerge w:val="continue"/>
            <w:vAlign w:val="top"/>
          </w:tcPr>
          <w:p>
            <w:pPr>
              <w:pStyle w:val="0"/>
              <w:jc w:val="right"/>
              <w:rPr>
                <w:rFonts w:hint="default"/>
              </w:rPr>
            </w:pPr>
          </w:p>
        </w:tc>
      </w:tr>
      <w:tr>
        <w:trPr>
          <w:trHeight w:val="255" w:hRule="atLeast"/>
        </w:trPr>
        <w:tc>
          <w:tcPr>
            <w:tcW w:w="1858"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254</w:t>
            </w:r>
          </w:p>
        </w:tc>
        <w:tc>
          <w:tcPr>
            <w:tcW w:w="1276"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c>
          <w:tcPr>
            <w:tcW w:w="468"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c>
          <w:tcPr>
            <w:tcW w:w="4252" w:type="dxa"/>
            <w:vMerge w:val="continue"/>
            <w:vAlign w:val="top"/>
          </w:tcPr>
          <w:p>
            <w:pPr>
              <w:pStyle w:val="0"/>
              <w:jc w:val="right"/>
              <w:rPr>
                <w:rFonts w:hint="default"/>
              </w:rPr>
            </w:pPr>
          </w:p>
        </w:tc>
      </w:tr>
      <w:tr>
        <w:trPr>
          <w:trHeight w:val="3831" w:hRule="atLeast"/>
        </w:trPr>
        <w:tc>
          <w:tcPr>
            <w:tcW w:w="1858"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r>
              <w:rPr>
                <w:rFonts w:hint="default" w:asciiTheme="minorEastAsia" w:hAnsiTheme="minorEastAsia"/>
                <w:color w:val="000000"/>
                <w:kern w:val="0"/>
                <w:sz w:val="18"/>
              </w:rPr>
              <w:drawing>
                <wp:anchor distT="0" distB="0" distL="114300" distR="114300" simplePos="0" relativeHeight="22" behindDoc="0" locked="0" layoutInCell="1" hidden="0" allowOverlap="1">
                  <wp:simplePos x="0" y="0"/>
                  <wp:positionH relativeFrom="column">
                    <wp:posOffset>-28575</wp:posOffset>
                  </wp:positionH>
                  <wp:positionV relativeFrom="paragraph">
                    <wp:posOffset>141605</wp:posOffset>
                  </wp:positionV>
                  <wp:extent cx="2360295" cy="2360295"/>
                  <wp:effectExtent l="0" t="0" r="0" b="0"/>
                  <wp:wrapNone/>
                  <wp:docPr id="1064" name="Picture 30"/>
                  <a:graphic xmlns:a="http://schemas.openxmlformats.org/drawingml/2006/main">
                    <a:graphicData uri="http://schemas.openxmlformats.org/drawingml/2006/picture">
                      <pic:pic xmlns:pic="http://schemas.openxmlformats.org/drawingml/2006/picture">
                        <pic:nvPicPr>
                          <pic:cNvPr id="1064" name="Picture 30"/>
                          <pic:cNvPicPr>
                            <a:picLocks noChangeAspect="1" noChangeArrowheads="1"/>
                          </pic:cNvPicPr>
                        </pic:nvPicPr>
                        <pic:blipFill>
                          <a:blip r:embed="rId37"/>
                          <a:stretch>
                            <a:fillRect/>
                          </a:stretch>
                        </pic:blipFill>
                        <pic:spPr>
                          <a:xfrm>
                            <a:off x="0" y="0"/>
                            <a:ext cx="2360295" cy="2360295"/>
                          </a:xfrm>
                          <a:prstGeom prst="rect">
                            <a:avLst/>
                          </a:prstGeom>
                          <a:noFill/>
                          <a:ln>
                            <a:noFill/>
                          </a:ln>
                        </pic:spPr>
                      </pic:pic>
                    </a:graphicData>
                  </a:graphic>
                </wp:anchor>
              </w:drawing>
            </w:r>
          </w:p>
        </w:tc>
        <w:tc>
          <w:tcPr>
            <w:tcW w:w="1276"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c>
          <w:tcPr>
            <w:tcW w:w="1276"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c>
          <w:tcPr>
            <w:tcW w:w="468" w:type="dxa"/>
            <w:shd w:val="clear" w:color="auto" w:fill="auto"/>
            <w:vAlign w:val="top"/>
          </w:tcPr>
          <w:p>
            <w:pPr>
              <w:pStyle w:val="0"/>
              <w:jc w:val="right"/>
              <w:rPr>
                <w:rFonts w:hint="default"/>
              </w:rPr>
            </w:pPr>
          </w:p>
        </w:tc>
        <w:tc>
          <w:tcPr>
            <w:tcW w:w="4252" w:type="dxa"/>
            <w:vMerge w:val="continue"/>
            <w:vAlign w:val="top"/>
          </w:tcPr>
          <w:p>
            <w:pPr>
              <w:pStyle w:val="0"/>
              <w:jc w:val="right"/>
              <w:rPr>
                <w:rFonts w:hint="default"/>
              </w:rPr>
            </w:pPr>
          </w:p>
        </w:tc>
      </w:tr>
    </w:tbl>
    <w:p>
      <w:pPr>
        <w:pStyle w:val="0"/>
        <w:rPr>
          <w:rFonts w:hint="default"/>
        </w:rPr>
      </w:pPr>
    </w:p>
    <w:p>
      <w:pPr>
        <w:pStyle w:val="0"/>
        <w:rPr>
          <w:rFonts w:hint="default"/>
        </w:rPr>
      </w:pPr>
    </w:p>
    <w:p>
      <w:pPr>
        <w:pStyle w:val="0"/>
        <w:rPr>
          <w:rFonts w:hint="default"/>
        </w:rPr>
      </w:pPr>
    </w:p>
    <w:tbl>
      <w:tblPr>
        <w:tblStyle w:val="11"/>
        <w:tblW w:w="9366" w:type="dxa"/>
        <w:tblInd w:w="84" w:type="dxa"/>
        <w:tblLayout w:type="fixed"/>
        <w:tblCellMar>
          <w:left w:w="99" w:type="dxa"/>
          <w:right w:w="99" w:type="dxa"/>
        </w:tblCellMar>
        <w:tblLook w:firstRow="1" w:lastRow="0" w:firstColumn="1" w:lastColumn="0" w:noHBand="0" w:noVBand="1" w:val="04A0"/>
      </w:tblPr>
      <w:tblGrid>
        <w:gridCol w:w="3417"/>
        <w:gridCol w:w="1035"/>
        <w:gridCol w:w="49"/>
        <w:gridCol w:w="1085"/>
        <w:gridCol w:w="3780"/>
      </w:tblGrid>
      <w:tr>
        <w:trPr>
          <w:trHeight w:val="638" w:hRule="atLeast"/>
        </w:trPr>
        <w:tc>
          <w:tcPr>
            <w:tcW w:w="9366" w:type="dxa"/>
            <w:gridSpan w:val="5"/>
            <w:tcBorders>
              <w:top w:val="nil"/>
              <w:left w:val="nil"/>
              <w:bottom w:val="none" w:color="auto" w:sz="0" w:space="0"/>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3-17</w:t>
            </w:r>
            <w:r>
              <w:rPr>
                <w:rFonts w:hint="eastAsia" w:asciiTheme="minorEastAsia" w:hAnsiTheme="minorEastAsia"/>
                <w:color w:val="000000"/>
                <w:kern w:val="0"/>
              </w:rPr>
              <w:t>　年次有給休暇取得促進の取組内容</w:t>
            </w:r>
          </w:p>
          <w:p>
            <w:pPr>
              <w:pStyle w:val="0"/>
              <w:spacing w:line="240" w:lineRule="exact"/>
              <w:rPr>
                <w:rFonts w:hint="default" w:asciiTheme="minorEastAsia" w:hAnsiTheme="minorEastAsia"/>
                <w:color w:val="000000"/>
                <w:kern w:val="0"/>
              </w:rPr>
            </w:pPr>
            <w:r>
              <w:rPr>
                <w:rFonts w:hint="eastAsia" w:asciiTheme="minorEastAsia" w:hAnsiTheme="minorEastAsia"/>
                <w:color w:val="000000"/>
                <w:kern w:val="0"/>
              </w:rPr>
              <w:t>※「実施している」の回答者（複数回答）</w:t>
            </w:r>
          </w:p>
        </w:tc>
      </w:tr>
      <w:tr>
        <w:trPr>
          <w:trHeight w:val="240" w:hRule="atLeast"/>
        </w:trPr>
        <w:tc>
          <w:tcPr>
            <w:tcW w:w="3417" w:type="dxa"/>
            <w:tcBorders>
              <w:top w:val="single" w:color="auto" w:sz="4" w:space="0"/>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取組内容</w:t>
            </w:r>
          </w:p>
        </w:tc>
        <w:tc>
          <w:tcPr>
            <w:tcW w:w="1084"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件数</w:t>
            </w:r>
          </w:p>
        </w:tc>
        <w:tc>
          <w:tcPr>
            <w:tcW w:w="108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割合</w:t>
            </w:r>
          </w:p>
        </w:tc>
        <w:tc>
          <w:tcPr>
            <w:tcW w:w="3780"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default" w:asciiTheme="minorEastAsia" w:hAnsiTheme="minorEastAsia"/>
                <w:kern w:val="0"/>
              </w:rPr>
            </w:pPr>
            <w:r>
              <w:rPr>
                <w:rFonts w:hint="eastAsia" w:asciiTheme="minorEastAsia" w:hAnsiTheme="minorEastAsia"/>
                <w:kern w:val="0"/>
              </w:rPr>
              <w:t>《その他の理由》</w:t>
            </w:r>
          </w:p>
          <w:p>
            <w:pPr>
              <w:pStyle w:val="0"/>
              <w:ind w:left="210" w:hanging="210" w:hangingChars="100"/>
              <w:rPr>
                <w:rFonts w:hint="default" w:asciiTheme="minorEastAsia" w:hAnsiTheme="minorEastAsia"/>
                <w:kern w:val="0"/>
              </w:rPr>
            </w:pPr>
            <w:r>
              <w:rPr>
                <w:rFonts w:hint="eastAsia" w:asciiTheme="minorEastAsia" w:hAnsiTheme="minorEastAsia"/>
                <w:kern w:val="0"/>
              </w:rPr>
              <w:t>・会社暦にて有給取得奨励日を設定</w:t>
            </w:r>
          </w:p>
          <w:p>
            <w:pPr>
              <w:pStyle w:val="0"/>
              <w:ind w:left="210" w:hanging="210" w:hangingChars="100"/>
              <w:rPr>
                <w:rFonts w:hint="default" w:asciiTheme="minorEastAsia" w:hAnsiTheme="minorEastAsia"/>
                <w:kern w:val="0"/>
              </w:rPr>
            </w:pPr>
            <w:r>
              <w:rPr>
                <w:rFonts w:hint="eastAsia" w:asciiTheme="minorEastAsia" w:hAnsiTheme="minorEastAsia"/>
                <w:kern w:val="0"/>
              </w:rPr>
              <w:t>・取得しやすい職場の雰囲気づくり</w:t>
            </w:r>
          </w:p>
          <w:p>
            <w:pPr>
              <w:pStyle w:val="0"/>
              <w:ind w:left="210" w:hanging="210" w:hangingChars="100"/>
              <w:rPr>
                <w:rFonts w:hint="default" w:asciiTheme="minorEastAsia" w:hAnsiTheme="minorEastAsia"/>
                <w:kern w:val="0"/>
              </w:rPr>
            </w:pPr>
          </w:p>
        </w:tc>
      </w:tr>
      <w:tr>
        <w:trPr>
          <w:trHeight w:val="240" w:hRule="atLeast"/>
        </w:trPr>
        <w:tc>
          <w:tcPr>
            <w:tcW w:w="3417"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記念日（結婚記念日、誕生日）休暇</w:t>
            </w:r>
          </w:p>
        </w:tc>
        <w:tc>
          <w:tcPr>
            <w:tcW w:w="108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16</w:t>
            </w:r>
          </w:p>
        </w:tc>
        <w:tc>
          <w:tcPr>
            <w:tcW w:w="1085"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8.6%</w:t>
            </w:r>
          </w:p>
        </w:tc>
        <w:tc>
          <w:tcPr>
            <w:tcW w:w="378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417"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毎月</w:t>
            </w:r>
            <w:r>
              <w:rPr>
                <w:rFonts w:hint="eastAsia" w:asciiTheme="minorEastAsia" w:hAnsiTheme="minorEastAsia"/>
                <w:color w:val="000000"/>
                <w:kern w:val="0"/>
                <w:sz w:val="18"/>
              </w:rPr>
              <w:t>1</w:t>
            </w:r>
            <w:r>
              <w:rPr>
                <w:rFonts w:hint="eastAsia" w:asciiTheme="minorEastAsia" w:hAnsiTheme="minorEastAsia"/>
                <w:color w:val="000000"/>
                <w:kern w:val="0"/>
                <w:sz w:val="18"/>
              </w:rPr>
              <w:t>日の取得等、年休取得の徹底</w:t>
            </w:r>
          </w:p>
        </w:tc>
        <w:tc>
          <w:tcPr>
            <w:tcW w:w="108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32</w:t>
            </w:r>
          </w:p>
        </w:tc>
        <w:tc>
          <w:tcPr>
            <w:tcW w:w="1085"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17.1%</w:t>
            </w:r>
          </w:p>
        </w:tc>
        <w:tc>
          <w:tcPr>
            <w:tcW w:w="378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417"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連続休暇制度の導入</w:t>
            </w:r>
          </w:p>
        </w:tc>
        <w:tc>
          <w:tcPr>
            <w:tcW w:w="108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w:t>
            </w:r>
          </w:p>
        </w:tc>
        <w:tc>
          <w:tcPr>
            <w:tcW w:w="1085"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7.5%</w:t>
            </w:r>
          </w:p>
        </w:tc>
        <w:tc>
          <w:tcPr>
            <w:tcW w:w="378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417"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計画的付与制度の導入</w:t>
            </w:r>
          </w:p>
        </w:tc>
        <w:tc>
          <w:tcPr>
            <w:tcW w:w="108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50</w:t>
            </w:r>
          </w:p>
        </w:tc>
        <w:tc>
          <w:tcPr>
            <w:tcW w:w="1085"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26.7%</w:t>
            </w:r>
          </w:p>
        </w:tc>
        <w:tc>
          <w:tcPr>
            <w:tcW w:w="378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417"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時間単位での弾力的な取得</w:t>
            </w:r>
          </w:p>
        </w:tc>
        <w:tc>
          <w:tcPr>
            <w:tcW w:w="108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39</w:t>
            </w:r>
          </w:p>
        </w:tc>
        <w:tc>
          <w:tcPr>
            <w:tcW w:w="1085"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20.9%</w:t>
            </w:r>
          </w:p>
        </w:tc>
        <w:tc>
          <w:tcPr>
            <w:tcW w:w="378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417"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年休取得のためトップのメッセージ</w:t>
            </w:r>
          </w:p>
        </w:tc>
        <w:tc>
          <w:tcPr>
            <w:tcW w:w="108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22</w:t>
            </w:r>
          </w:p>
        </w:tc>
        <w:tc>
          <w:tcPr>
            <w:tcW w:w="1085"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11.8%</w:t>
            </w:r>
          </w:p>
        </w:tc>
        <w:tc>
          <w:tcPr>
            <w:tcW w:w="378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rPr>
            </w:pPr>
          </w:p>
        </w:tc>
      </w:tr>
      <w:tr>
        <w:trPr>
          <w:trHeight w:val="240" w:hRule="atLeast"/>
        </w:trPr>
        <w:tc>
          <w:tcPr>
            <w:tcW w:w="3417"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その他</w:t>
            </w:r>
          </w:p>
        </w:tc>
        <w:tc>
          <w:tcPr>
            <w:tcW w:w="108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w:t>
            </w:r>
          </w:p>
        </w:tc>
        <w:tc>
          <w:tcPr>
            <w:tcW w:w="1085" w:type="dxa"/>
            <w:tcBorders>
              <w:top w:val="nil"/>
              <w:left w:val="nil"/>
              <w:bottom w:val="single" w:color="auto" w:sz="4" w:space="0"/>
              <w:right w:val="single" w:color="auto" w:sz="4" w:space="0"/>
              <w:tl2br w:val="none" w:color="auto" w:sz="0" w:space="0"/>
              <w:tr2bl w:val="none" w:color="auto" w:sz="0" w:space="0"/>
            </w:tcBorders>
            <w:shd w:val="clear" w:color="auto" w:fill="auto"/>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7.5%</w:t>
            </w:r>
          </w:p>
        </w:tc>
        <w:tc>
          <w:tcPr>
            <w:tcW w:w="378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rPr>
            </w:pPr>
          </w:p>
        </w:tc>
      </w:tr>
      <w:tr>
        <w:trPr>
          <w:trHeight w:val="240" w:hRule="atLeast"/>
        </w:trPr>
        <w:tc>
          <w:tcPr>
            <w:tcW w:w="3417" w:type="dxa"/>
            <w:tcBorders>
              <w:top w:val="nil"/>
              <w:left w:val="single" w:color="auto" w:sz="8"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N</w:t>
            </w:r>
            <w:r>
              <w:rPr>
                <w:rFonts w:hint="eastAsia" w:asciiTheme="minorEastAsia" w:hAnsiTheme="minorEastAsia"/>
                <w:color w:val="000000"/>
                <w:kern w:val="0"/>
                <w:sz w:val="18"/>
              </w:rPr>
              <w:t>（％ﾍﾞｰｽ）</w:t>
            </w:r>
          </w:p>
        </w:tc>
        <w:tc>
          <w:tcPr>
            <w:tcW w:w="1084"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187</w:t>
            </w:r>
          </w:p>
        </w:tc>
        <w:tc>
          <w:tcPr>
            <w:tcW w:w="1085"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c>
          <w:tcPr>
            <w:tcW w:w="3780" w:type="dxa"/>
            <w:vMerge w:val="continue"/>
            <w:tcBorders>
              <w:top w:val="none" w:color="auto" w:sz="0" w:space="0"/>
              <w:left w:val="single" w:color="auto" w:sz="4" w:space="0"/>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rPr>
            </w:pPr>
          </w:p>
        </w:tc>
      </w:tr>
      <w:tr>
        <w:trPr>
          <w:trHeight w:val="508" w:hRule="atLeast"/>
        </w:trPr>
        <w:tc>
          <w:tcPr>
            <w:tcW w:w="3417"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1035" w:type="dxa"/>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asciiTheme="minorEastAsia" w:hAnsiTheme="minorEastAsia"/>
                <w:color w:val="000000"/>
                <w:sz w:val="18"/>
              </w:rPr>
            </w:pPr>
          </w:p>
        </w:tc>
        <w:tc>
          <w:tcPr>
            <w:tcW w:w="1134" w:type="dxa"/>
            <w:gridSpan w:val="2"/>
            <w:tcBorders>
              <w:top w:val="single" w:color="auto" w:sz="4" w:space="0"/>
              <w:left w:val="none" w:color="auto" w:sz="0" w:space="0"/>
              <w:bottom w:val="none" w:color="auto" w:sz="0" w:space="0"/>
              <w:right w:val="none" w:color="auto" w:sz="0" w:space="0"/>
              <w:tl2br w:val="none" w:color="auto" w:sz="0" w:space="0"/>
              <w:tr2bl w:val="none" w:color="auto" w:sz="0" w:space="0"/>
            </w:tcBorders>
            <w:shd w:val="clear" w:color="auto" w:fill="auto"/>
            <w:vAlign w:val="top"/>
          </w:tcPr>
          <w:p>
            <w:pPr>
              <w:pStyle w:val="0"/>
              <w:jc w:val="right"/>
              <w:rPr>
                <w:rFonts w:hint="default" w:asciiTheme="minorEastAsia" w:hAnsiTheme="minorEastAsia"/>
                <w:color w:val="000000"/>
                <w:sz w:val="18"/>
              </w:rPr>
            </w:pPr>
          </w:p>
        </w:tc>
        <w:tc>
          <w:tcPr>
            <w:tcW w:w="3780" w:type="dxa"/>
            <w:vMerge w:val="continue"/>
            <w:tcBorders>
              <w:top w:val="none" w:color="auto" w:sz="0" w:space="0"/>
              <w:left w:val="nil"/>
              <w:bottom w:val="none" w:color="auto" w:sz="0" w:space="0"/>
              <w:right w:val="none" w:color="auto" w:sz="0" w:space="0"/>
              <w:tl2br w:val="none" w:color="auto" w:sz="0" w:space="0"/>
              <w:tr2bl w:val="none" w:color="auto" w:sz="0" w:space="0"/>
            </w:tcBorders>
            <w:shd w:val="clear" w:color="auto" w:fill="auto"/>
            <w:vAlign w:val="top"/>
          </w:tcPr>
          <w:p>
            <w:pPr>
              <w:pStyle w:val="0"/>
              <w:rPr>
                <w:rFonts w:hint="eastAsia"/>
              </w:rPr>
            </w:pPr>
          </w:p>
        </w:tc>
      </w:tr>
    </w:tbl>
    <w:p>
      <w:pPr>
        <w:pStyle w:val="0"/>
        <w:rPr>
          <w:rFonts w:hint="default"/>
        </w:rPr>
      </w:pPr>
      <w:r>
        <w:rPr>
          <w:rFonts w:hint="eastAsia"/>
        </w:rPr>
        <w:drawing>
          <wp:anchor distT="0" distB="0" distL="203200" distR="203200" simplePos="0" relativeHeight="39" behindDoc="0" locked="0" layoutInCell="1" hidden="0" allowOverlap="1">
            <wp:simplePos x="0" y="0"/>
            <wp:positionH relativeFrom="column">
              <wp:posOffset>69850</wp:posOffset>
            </wp:positionH>
            <wp:positionV relativeFrom="paragraph">
              <wp:posOffset>-232410</wp:posOffset>
            </wp:positionV>
            <wp:extent cx="2418080" cy="2807335"/>
            <wp:effectExtent l="0" t="0" r="0" b="0"/>
            <wp:wrapNone/>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38"/>
                    <a:stretch>
                      <a:fillRect/>
                    </a:stretch>
                  </pic:blipFill>
                  <pic:spPr>
                    <a:xfrm>
                      <a:off x="0" y="0"/>
                      <a:ext cx="2418080" cy="2807335"/>
                    </a:xfrm>
                    <a:prstGeom prst="rect">
                      <a:avLst/>
                    </a:prstGeom>
                  </pic:spPr>
                </pic:pic>
              </a:graphicData>
            </a:graphic>
          </wp:anchor>
        </w:drawing>
      </w:r>
    </w:p>
    <w:p>
      <w:pPr>
        <w:pStyle w:val="0"/>
        <w:rPr>
          <w:rFonts w:hint="default"/>
        </w:rPr>
      </w:pPr>
      <w:r>
        <w:rPr>
          <w:rFonts w:hint="default"/>
        </w:rPr>
        <w:br w:type="page"/>
      </w:r>
    </w:p>
    <w:p>
      <w:pPr>
        <w:pStyle w:val="0"/>
        <w:rPr>
          <w:rFonts w:hint="default"/>
          <w:b w:val="1"/>
          <w:sz w:val="22"/>
        </w:rPr>
      </w:pPr>
      <w:r>
        <w:rPr>
          <w:rFonts w:hint="eastAsia"/>
          <w:b w:val="1"/>
          <w:sz w:val="22"/>
        </w:rPr>
        <w:t>（３）</w:t>
      </w:r>
      <w:r>
        <w:rPr>
          <w:rFonts w:hint="eastAsia" w:asciiTheme="minorEastAsia" w:hAnsiTheme="minorEastAsia"/>
          <w:b w:val="1"/>
          <w:color w:val="000000"/>
          <w:kern w:val="0"/>
          <w:sz w:val="22"/>
        </w:rPr>
        <w:t>年次有給休暇の取得状況</w:t>
      </w:r>
    </w:p>
    <w:p>
      <w:pPr>
        <w:pStyle w:val="0"/>
        <w:spacing w:before="240" w:beforeLines="0" w:beforeAutospacing="0"/>
        <w:rPr>
          <w:rFonts w:hint="default"/>
          <w:b w:val="1"/>
          <w:sz w:val="22"/>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1</w:t>
      </w:r>
      <w:r>
        <w:rPr>
          <w:rFonts w:hint="eastAsia" w:asciiTheme="minorEastAsia" w:hAnsiTheme="minorEastAsia"/>
          <w:color w:val="000000"/>
          <w:kern w:val="0"/>
        </w:rPr>
        <w:t>8</w:t>
      </w:r>
      <w:r>
        <w:rPr>
          <w:rFonts w:hint="eastAsia" w:asciiTheme="minorEastAsia" w:hAnsiTheme="minorEastAsia"/>
          <w:color w:val="000000"/>
          <w:kern w:val="0"/>
        </w:rPr>
        <w:t>　年次有給休暇の平均取得日数　　　　　　　　　　　　　　　　　　　　</w:t>
      </w:r>
      <w:r>
        <w:rPr>
          <w:rFonts w:hint="eastAsia" w:asciiTheme="minorEastAsia" w:hAnsiTheme="minorEastAsia"/>
          <w:color w:val="000000"/>
          <w:kern w:val="0"/>
          <w:sz w:val="18"/>
        </w:rPr>
        <w:t>（単位：件）</w:t>
      </w:r>
    </w:p>
    <w:tbl>
      <w:tblPr>
        <w:tblStyle w:val="34"/>
        <w:tblW w:w="9070" w:type="dxa"/>
        <w:tblInd w:w="-5" w:type="dxa"/>
        <w:tblLayout w:type="fixed"/>
        <w:tblLook w:firstRow="1" w:lastRow="0" w:firstColumn="1" w:lastColumn="0" w:noHBand="0" w:noVBand="1" w:val="04A0"/>
      </w:tblPr>
      <w:tblGrid>
        <w:gridCol w:w="1100"/>
        <w:gridCol w:w="995"/>
        <w:gridCol w:w="996"/>
        <w:gridCol w:w="995"/>
        <w:gridCol w:w="996"/>
        <w:gridCol w:w="995"/>
        <w:gridCol w:w="996"/>
        <w:gridCol w:w="996"/>
        <w:gridCol w:w="1001"/>
      </w:tblGrid>
      <w:tr>
        <w:trPr>
          <w:trHeight w:val="405" w:hRule="atLeast"/>
        </w:trPr>
        <w:tc>
          <w:tcPr>
            <w:tcW w:w="1116"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sz w:val="16"/>
              </w:rPr>
            </w:pPr>
            <w:bookmarkStart w:id="22" w:name="_Hlk79505473"/>
            <w:r>
              <w:rPr>
                <w:rFonts w:hint="eastAsia"/>
                <w:sz w:val="16"/>
              </w:rPr>
              <w:t>取得</w:t>
            </w:r>
          </w:p>
          <w:p>
            <w:pPr>
              <w:pStyle w:val="0"/>
              <w:spacing w:line="240" w:lineRule="exact"/>
              <w:jc w:val="center"/>
              <w:rPr>
                <w:rFonts w:hint="default"/>
                <w:sz w:val="16"/>
              </w:rPr>
            </w:pPr>
            <w:r>
              <w:rPr>
                <w:rFonts w:hint="eastAsia"/>
                <w:sz w:val="16"/>
              </w:rPr>
              <w:t>日数</w:t>
            </w:r>
            <w:bookmarkEnd w:id="22"/>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sz w:val="18"/>
              </w:rPr>
            </w:pPr>
            <w:r>
              <w:rPr>
                <w:rFonts w:hint="eastAsia"/>
                <w:sz w:val="18"/>
              </w:rPr>
              <w:t>なし</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sz w:val="16"/>
              </w:rPr>
            </w:pPr>
            <w:r>
              <w:rPr>
                <w:rFonts w:hint="eastAsia"/>
                <w:sz w:val="16"/>
              </w:rPr>
              <w:t>１日</w:t>
            </w:r>
            <w:r>
              <w:rPr>
                <w:rFonts w:hint="eastAsia"/>
                <w:sz w:val="16"/>
              </w:rPr>
              <w:t xml:space="preserve"> </w:t>
            </w:r>
            <w:r>
              <w:rPr>
                <w:rFonts w:hint="eastAsia"/>
                <w:sz w:val="16"/>
              </w:rPr>
              <w:t>～</w:t>
            </w:r>
          </w:p>
          <w:p>
            <w:pPr>
              <w:pStyle w:val="0"/>
              <w:jc w:val="center"/>
              <w:rPr>
                <w:rFonts w:hint="default"/>
                <w:sz w:val="18"/>
              </w:rPr>
            </w:pPr>
            <w:r>
              <w:rPr>
                <w:rFonts w:hint="eastAsia"/>
                <w:sz w:val="16"/>
              </w:rPr>
              <w:t>５日</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sz w:val="16"/>
              </w:rPr>
            </w:pPr>
            <w:r>
              <w:rPr>
                <w:rFonts w:hint="eastAsia"/>
                <w:sz w:val="16"/>
              </w:rPr>
              <w:t>６日～</w:t>
            </w:r>
          </w:p>
          <w:p>
            <w:pPr>
              <w:pStyle w:val="0"/>
              <w:jc w:val="center"/>
              <w:rPr>
                <w:rFonts w:hint="default"/>
                <w:sz w:val="18"/>
              </w:rPr>
            </w:pPr>
            <w:r>
              <w:rPr>
                <w:rFonts w:hint="eastAsia"/>
                <w:sz w:val="16"/>
              </w:rPr>
              <w:t>１０日</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sz w:val="16"/>
              </w:rPr>
            </w:pPr>
            <w:r>
              <w:rPr>
                <w:rFonts w:hint="eastAsia"/>
                <w:sz w:val="16"/>
              </w:rPr>
              <w:t>１１日～</w:t>
            </w:r>
          </w:p>
          <w:p>
            <w:pPr>
              <w:pStyle w:val="0"/>
              <w:jc w:val="center"/>
              <w:rPr>
                <w:rFonts w:hint="default"/>
                <w:sz w:val="18"/>
              </w:rPr>
            </w:pPr>
            <w:r>
              <w:rPr>
                <w:rFonts w:hint="eastAsia"/>
                <w:sz w:val="16"/>
              </w:rPr>
              <w:t>１５日</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sz w:val="16"/>
              </w:rPr>
            </w:pPr>
            <w:r>
              <w:rPr>
                <w:rFonts w:hint="eastAsia"/>
                <w:sz w:val="16"/>
              </w:rPr>
              <w:t>１６日～</w:t>
            </w:r>
          </w:p>
          <w:p>
            <w:pPr>
              <w:pStyle w:val="0"/>
              <w:jc w:val="center"/>
              <w:rPr>
                <w:rFonts w:hint="default"/>
                <w:sz w:val="18"/>
              </w:rPr>
            </w:pPr>
            <w:r>
              <w:rPr>
                <w:rFonts w:hint="eastAsia"/>
                <w:sz w:val="16"/>
              </w:rPr>
              <w:t>２０日</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rPr>
                <w:rFonts w:hint="eastAsia" w:asciiTheme="minorEastAsia" w:hAnsiTheme="minorEastAsia" w:eastAsiaTheme="minorEastAsia"/>
              </w:rPr>
            </w:pPr>
            <w:r>
              <w:rPr>
                <w:rFonts w:hint="eastAsia" w:asciiTheme="minorEastAsia" w:hAnsiTheme="minorEastAsia" w:eastAsiaTheme="minorEastAsia"/>
              </w:rPr>
              <w:t>2</w:t>
            </w:r>
            <w:r>
              <w:rPr>
                <w:rFonts w:hint="eastAsia" w:asciiTheme="minorEastAsia" w:hAnsiTheme="minorEastAsia" w:eastAsiaTheme="minorEastAsia"/>
                <w:sz w:val="18"/>
              </w:rPr>
              <w:t>1</w:t>
            </w:r>
            <w:r>
              <w:rPr>
                <w:rFonts w:hint="eastAsia" w:asciiTheme="minorEastAsia" w:hAnsiTheme="minorEastAsia" w:eastAsiaTheme="minorEastAsia"/>
                <w:sz w:val="18"/>
              </w:rPr>
              <w:t>日以上</w:t>
            </w:r>
          </w:p>
        </w:tc>
        <w:tc>
          <w:tcPr>
            <w:tcW w:w="1010"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81DEFF"/>
            <w:vAlign w:val="center"/>
          </w:tcPr>
          <w:p>
            <w:pPr>
              <w:pStyle w:val="0"/>
              <w:spacing w:line="240" w:lineRule="exact"/>
              <w:jc w:val="center"/>
              <w:rPr>
                <w:rFonts w:hint="eastAsia" w:asciiTheme="minorEastAsia" w:hAnsiTheme="minorEastAsia" w:eastAsiaTheme="minorEastAsia"/>
                <w:sz w:val="16"/>
              </w:rPr>
            </w:pPr>
            <w:r>
              <w:rPr>
                <w:rFonts w:hint="eastAsia" w:asciiTheme="minorEastAsia" w:hAnsiTheme="minorEastAsia" w:eastAsiaTheme="minorEastAsia"/>
                <w:sz w:val="16"/>
              </w:rPr>
              <w:t>無回答</w:t>
            </w:r>
          </w:p>
        </w:tc>
        <w:tc>
          <w:tcPr>
            <w:tcW w:w="1016"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sz w:val="16"/>
              </w:rPr>
            </w:pPr>
            <w:r>
              <w:rPr>
                <w:rFonts w:hint="eastAsia"/>
                <w:sz w:val="16"/>
              </w:rPr>
              <w:t>合計</w:t>
            </w:r>
          </w:p>
        </w:tc>
      </w:tr>
      <w:tr>
        <w:trPr>
          <w:trHeight w:val="453" w:hRule="atLeast"/>
        </w:trPr>
        <w:tc>
          <w:tcPr>
            <w:tcW w:w="1116"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81DEFF"/>
            <w:vAlign w:val="center"/>
          </w:tcPr>
          <w:p>
            <w:pPr>
              <w:pStyle w:val="0"/>
              <w:spacing w:line="280" w:lineRule="exact"/>
              <w:jc w:val="center"/>
              <w:rPr>
                <w:rFonts w:hint="default"/>
                <w:sz w:val="16"/>
              </w:rPr>
            </w:pPr>
            <w:r>
              <w:rPr>
                <w:rFonts w:hint="eastAsia"/>
                <w:sz w:val="16"/>
              </w:rPr>
              <w:t>件数</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25</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81</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43</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10" w:type="dxa"/>
            <w:tcBorders>
              <w:top w:val="none" w:color="auto" w:sz="0" w:space="0"/>
              <w:left w:val="single" w:color="auto" w:sz="4" w:space="0"/>
              <w:bottom w:val="none" w:color="auto" w:sz="0" w:space="0"/>
              <w:right w:val="doub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53</w:t>
            </w:r>
          </w:p>
        </w:tc>
        <w:tc>
          <w:tcPr>
            <w:tcW w:w="101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219</w:t>
            </w:r>
          </w:p>
        </w:tc>
      </w:tr>
      <w:tr>
        <w:trPr>
          <w:trHeight w:val="453" w:hRule="atLeast"/>
        </w:trPr>
        <w:tc>
          <w:tcPr>
            <w:tcW w:w="1116" w:type="dxa"/>
            <w:tcBorders>
              <w:top w:val="none" w:color="auto" w:sz="0" w:space="0"/>
              <w:left w:val="none" w:color="auto" w:sz="0" w:space="0"/>
              <w:bottom w:val="none" w:color="auto" w:sz="0" w:space="0"/>
              <w:right w:val="single" w:color="auto" w:sz="4" w:space="0"/>
              <w:tl2br w:val="none" w:color="auto" w:sz="0" w:space="0"/>
              <w:tr2bl w:val="none" w:color="auto" w:sz="0" w:space="0"/>
            </w:tcBorders>
            <w:shd w:val="clear" w:color="auto" w:fill="81DEFF"/>
            <w:vAlign w:val="center"/>
          </w:tcPr>
          <w:p>
            <w:pPr>
              <w:pStyle w:val="0"/>
              <w:spacing w:line="280" w:lineRule="exact"/>
              <w:jc w:val="center"/>
              <w:rPr>
                <w:rFonts w:hint="default"/>
                <w:sz w:val="16"/>
              </w:rPr>
            </w:pPr>
            <w:r>
              <w:rPr>
                <w:rFonts w:hint="eastAsia"/>
                <w:sz w:val="16"/>
              </w:rPr>
              <w:t>割合</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1.4%</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11.4%</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37.0%</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19.6%</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5.9%</w:t>
            </w:r>
          </w:p>
        </w:tc>
        <w:tc>
          <w:tcPr>
            <w:tcW w:w="10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0.5%</w:t>
            </w:r>
          </w:p>
        </w:tc>
        <w:tc>
          <w:tcPr>
            <w:tcW w:w="1010" w:type="dxa"/>
            <w:tcBorders>
              <w:top w:val="none" w:color="auto" w:sz="0" w:space="0"/>
              <w:left w:val="single" w:color="auto" w:sz="4" w:space="0"/>
              <w:bottom w:val="none" w:color="auto" w:sz="0" w:space="0"/>
              <w:right w:val="double" w:color="auto" w:sz="4" w:space="0"/>
              <w:tl2br w:val="none" w:color="auto" w:sz="0" w:space="0"/>
              <w:tr2bl w:val="none" w:color="auto" w:sz="0" w:space="0"/>
            </w:tcBorders>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24.2%</w:t>
            </w:r>
          </w:p>
        </w:tc>
        <w:tc>
          <w:tcPr>
            <w:tcW w:w="1016" w:type="dxa"/>
            <w:tcBorders>
              <w:top w:val="none" w:color="auto" w:sz="0" w:space="0"/>
              <w:left w:val="double" w:color="auto" w:sz="4" w:space="0"/>
              <w:bottom w:val="none" w:color="auto" w:sz="0" w:space="0"/>
              <w:right w:val="none" w:color="auto" w:sz="0"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100.0%</w:t>
            </w:r>
          </w:p>
        </w:tc>
      </w:tr>
    </w:tbl>
    <w:p>
      <w:pPr>
        <w:pStyle w:val="0"/>
        <w:spacing w:before="240" w:beforeLines="0" w:beforeAutospacing="0"/>
        <w:rPr>
          <w:rFonts w:hint="default"/>
          <w:sz w:val="20"/>
        </w:rPr>
      </w:pPr>
    </w:p>
    <w:p>
      <w:pPr>
        <w:pStyle w:val="0"/>
        <w:spacing w:before="240" w:beforeLines="0" w:beforeAutospacing="0" w:after="240" w:afterLines="0" w:afterAutospacing="0"/>
        <w:rPr>
          <w:rFonts w:hint="default"/>
        </w:rPr>
      </w:pPr>
      <w:r>
        <w:rPr>
          <w:rFonts w:hint="eastAsia"/>
          <w:b w:val="1"/>
          <w:sz w:val="22"/>
        </w:rPr>
        <w:t>（４）副業・兼業の制限状況</w:t>
      </w:r>
    </w:p>
    <w:tbl>
      <w:tblPr>
        <w:tblStyle w:val="11"/>
        <w:tblW w:w="7996" w:type="dxa"/>
        <w:tblInd w:w="84" w:type="dxa"/>
        <w:tblLayout w:type="fixed"/>
        <w:tblCellMar>
          <w:left w:w="99" w:type="dxa"/>
          <w:right w:w="99" w:type="dxa"/>
        </w:tblCellMar>
        <w:tblLook w:firstRow="1" w:lastRow="0" w:firstColumn="1" w:lastColumn="0" w:noHBand="0" w:noVBand="1" w:val="04A0"/>
      </w:tblPr>
      <w:tblGrid>
        <w:gridCol w:w="3318"/>
        <w:gridCol w:w="1169"/>
        <w:gridCol w:w="1170"/>
        <w:gridCol w:w="1169"/>
        <w:gridCol w:w="1170"/>
      </w:tblGrid>
      <w:tr>
        <w:trPr>
          <w:trHeight w:val="314" w:hRule="atLeast"/>
        </w:trPr>
        <w:tc>
          <w:tcPr>
            <w:tcW w:w="7996" w:type="dxa"/>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3-19</w:t>
            </w:r>
            <w:r>
              <w:rPr>
                <w:rFonts w:hint="eastAsia" w:asciiTheme="minorEastAsia" w:hAnsiTheme="minorEastAsia"/>
                <w:color w:val="000000"/>
                <w:kern w:val="0"/>
              </w:rPr>
              <w:t>　副業・兼業の制限状況　　　　　　　　　　　　　　　　　</w:t>
            </w:r>
            <w:r>
              <w:rPr>
                <w:rFonts w:hint="eastAsia" w:asciiTheme="minorEastAsia" w:hAnsiTheme="minorEastAsia"/>
                <w:color w:val="000000"/>
                <w:kern w:val="0"/>
                <w:sz w:val="18"/>
              </w:rPr>
              <w:t>（単位：件）</w:t>
            </w:r>
          </w:p>
        </w:tc>
      </w:tr>
      <w:tr>
        <w:trPr>
          <w:trHeight w:val="493" w:hRule="atLeast"/>
        </w:trPr>
        <w:tc>
          <w:tcPr>
            <w:tcW w:w="33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16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sz w:val="18"/>
              </w:rPr>
            </w:pPr>
            <w:r>
              <w:rPr>
                <w:rFonts w:hint="eastAsia" w:asciiTheme="minorEastAsia" w:hAnsiTheme="minorEastAsia"/>
                <w:sz w:val="18"/>
              </w:rPr>
              <w:t>制限して</w:t>
            </w:r>
          </w:p>
          <w:p>
            <w:pPr>
              <w:pStyle w:val="0"/>
              <w:spacing w:line="240" w:lineRule="exact"/>
              <w:jc w:val="center"/>
              <w:rPr>
                <w:rFonts w:hint="default" w:asciiTheme="minorEastAsia" w:hAnsiTheme="minorEastAsia"/>
                <w:color w:val="000000"/>
                <w:kern w:val="0"/>
                <w:sz w:val="18"/>
              </w:rPr>
            </w:pPr>
            <w:r>
              <w:rPr>
                <w:rFonts w:hint="eastAsia" w:asciiTheme="minorEastAsia" w:hAnsiTheme="minorEastAsia"/>
                <w:sz w:val="18"/>
              </w:rPr>
              <w:t>いない</w:t>
            </w:r>
          </w:p>
        </w:tc>
        <w:tc>
          <w:tcPr>
            <w:tcW w:w="117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Theme="minorEastAsia" w:hAnsiTheme="minorEastAsia"/>
                <w:color w:val="000000"/>
                <w:kern w:val="0"/>
                <w:sz w:val="18"/>
              </w:rPr>
            </w:pPr>
            <w:r>
              <w:rPr>
                <w:rFonts w:hint="eastAsia" w:asciiTheme="minorEastAsia" w:hAnsiTheme="minorEastAsia"/>
                <w:sz w:val="18"/>
              </w:rPr>
              <w:t>許可制</w:t>
            </w:r>
          </w:p>
        </w:tc>
        <w:tc>
          <w:tcPr>
            <w:tcW w:w="116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sz w:val="18"/>
              </w:rPr>
            </w:pPr>
            <w:r>
              <w:rPr>
                <w:rFonts w:hint="eastAsia" w:asciiTheme="minorEastAsia" w:hAnsiTheme="minorEastAsia"/>
                <w:sz w:val="18"/>
              </w:rPr>
              <w:t>（原則）</w:t>
            </w:r>
          </w:p>
          <w:p>
            <w:pPr>
              <w:pStyle w:val="0"/>
              <w:spacing w:line="240" w:lineRule="exact"/>
              <w:jc w:val="center"/>
              <w:rPr>
                <w:rFonts w:hint="default" w:asciiTheme="minorEastAsia" w:hAnsiTheme="minorEastAsia"/>
                <w:color w:val="000000"/>
                <w:kern w:val="0"/>
                <w:sz w:val="18"/>
              </w:rPr>
            </w:pPr>
            <w:r>
              <w:rPr>
                <w:rFonts w:hint="eastAsia" w:asciiTheme="minorEastAsia" w:hAnsiTheme="minorEastAsia"/>
                <w:sz w:val="18"/>
              </w:rPr>
              <w:t>禁止</w:t>
            </w:r>
          </w:p>
        </w:tc>
        <w:tc>
          <w:tcPr>
            <w:tcW w:w="117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Theme="minorEastAsia" w:hAnsiTheme="minorEastAsia"/>
                <w:color w:val="000000"/>
                <w:kern w:val="0"/>
                <w:sz w:val="18"/>
              </w:rPr>
            </w:pPr>
            <w:r>
              <w:rPr>
                <w:rFonts w:hint="eastAsia" w:asciiTheme="minorEastAsia" w:hAnsiTheme="minorEastAsia"/>
                <w:sz w:val="18"/>
              </w:rPr>
              <w:t>無回答</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18</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14</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31</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14</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25</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17</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99</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36</w:t>
            </w:r>
          </w:p>
        </w:tc>
        <w:tc>
          <w:tcPr>
            <w:tcW w:w="1169"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58</w:t>
            </w:r>
          </w:p>
        </w:tc>
        <w:tc>
          <w:tcPr>
            <w:tcW w:w="117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ＭＳ 明朝" w:hAnsi="ＭＳ 明朝" w:eastAsia="ＭＳ 明朝"/>
                <w:b w:val="0"/>
                <w:i w:val="0"/>
                <w:smallCaps w:val="0"/>
                <w:sz w:val="22"/>
              </w:rPr>
            </w:pPr>
            <w:r>
              <w:rPr>
                <w:rFonts w:hint="default" w:ascii="ＭＳ 明朝" w:hAnsi="ＭＳ 明朝" w:eastAsia="ＭＳ 明朝"/>
                <w:b w:val="0"/>
                <w:i w:val="0"/>
                <w:smallCaps w:val="0"/>
                <w:sz w:val="22"/>
              </w:rPr>
              <w:t>26</w:t>
            </w:r>
          </w:p>
        </w:tc>
      </w:tr>
    </w:tbl>
    <w:p>
      <w:pPr>
        <w:pStyle w:val="0"/>
        <w:rPr>
          <w:rFonts w:hint="default"/>
        </w:rPr>
      </w:pPr>
      <w:r>
        <w:rPr>
          <w:rFonts w:hint="eastAsia"/>
        </w:rPr>
        <w:drawing>
          <wp:anchor distT="0" distB="0" distL="203200" distR="203200" simplePos="0" relativeHeight="40" behindDoc="0" locked="0" layoutInCell="1" hidden="0" allowOverlap="1">
            <wp:simplePos x="0" y="0"/>
            <wp:positionH relativeFrom="column">
              <wp:posOffset>30480</wp:posOffset>
            </wp:positionH>
            <wp:positionV relativeFrom="paragraph">
              <wp:posOffset>28575</wp:posOffset>
            </wp:positionV>
            <wp:extent cx="2538730" cy="2947670"/>
            <wp:effectExtent l="0" t="0" r="0" b="0"/>
            <wp:wrapNone/>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38"/>
                    <a:stretch>
                      <a:fillRect/>
                    </a:stretch>
                  </pic:blipFill>
                  <pic:spPr>
                    <a:xfrm>
                      <a:off x="0" y="0"/>
                      <a:ext cx="2538730" cy="2947670"/>
                    </a:xfrm>
                    <a:prstGeom prst="rect">
                      <a:avLst/>
                    </a:prstGeom>
                  </pic:spPr>
                </pic:pic>
              </a:graphicData>
            </a:graphic>
          </wp:anchor>
        </w:drawing>
      </w:r>
    </w:p>
    <w:p>
      <w:pPr>
        <w:pStyle w:val="0"/>
        <w:rPr>
          <w:rFonts w:hint="default"/>
        </w:rPr>
      </w:pPr>
      <w:r>
        <w:rPr>
          <w:rFonts w:hint="default"/>
        </w:rPr>
        <w:br w:type="page"/>
      </w:r>
      <w:r>
        <w:rPr>
          <w:rFonts w:hint="eastAsia"/>
        </w:rPr>
        <w:drawing>
          <wp:inline distT="0" distB="0" distL="203200" distR="203200">
            <wp:extent cx="3596640" cy="4175760"/>
            <wp:effectExtent l="0" t="0" r="0" b="0"/>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38"/>
                    <a:stretch>
                      <a:fillRect/>
                    </a:stretch>
                  </pic:blipFill>
                  <pic:spPr>
                    <a:xfrm>
                      <a:off x="0" y="0"/>
                      <a:ext cx="3596640" cy="4175760"/>
                    </a:xfrm>
                    <a:prstGeom prst="rect">
                      <a:avLst/>
                    </a:prstGeom>
                  </pic:spPr>
                </pic:pic>
              </a:graphicData>
            </a:graphic>
          </wp:inline>
        </w:drawing>
      </w:r>
    </w:p>
    <w:p>
      <w:pPr>
        <w:pStyle w:val="0"/>
        <w:rPr>
          <w:rFonts w:hint="default" w:asciiTheme="majorEastAsia" w:hAnsiTheme="majorEastAsia" w:eastAsiaTheme="majorEastAsia"/>
          <w:b w:val="1"/>
          <w:sz w:val="28"/>
          <w:shd w:val="pct15" w:color="auto" w:fill="FFFFFF"/>
        </w:rPr>
      </w:pPr>
      <w:r>
        <w:rPr>
          <w:rFonts w:hint="eastAsia" w:asciiTheme="majorEastAsia" w:hAnsiTheme="majorEastAsia" w:eastAsiaTheme="majorEastAsia"/>
          <w:b w:val="1"/>
          <w:sz w:val="28"/>
          <w:shd w:val="pct15" w:color="auto" w:fill="FFFFFF"/>
        </w:rPr>
        <w:t>５　育児休業制度の利用状況　　　　　　　　　　　　　　　　　　　</w:t>
      </w:r>
    </w:p>
    <w:p>
      <w:pPr>
        <w:pStyle w:val="0"/>
        <w:rPr>
          <w:rFonts w:hint="default" w:asciiTheme="majorEastAsia" w:hAnsiTheme="majorEastAsia" w:eastAsiaTheme="majorEastAsia"/>
          <w:b w:val="1"/>
          <w:sz w:val="28"/>
          <w:shd w:val="pct15" w:color="auto" w:fill="FFFFFF"/>
        </w:rPr>
      </w:pPr>
    </w:p>
    <w:p>
      <w:pPr>
        <w:pStyle w:val="0"/>
        <w:spacing w:line="300" w:lineRule="exact"/>
        <w:ind w:left="660" w:hanging="660" w:hangingChars="300"/>
        <w:rPr>
          <w:rFonts w:hint="default" w:asciiTheme="minorEastAsia" w:hAnsiTheme="minorEastAsia"/>
          <w:b w:val="1"/>
          <w:sz w:val="22"/>
        </w:rPr>
      </w:pPr>
      <w:r>
        <w:rPr>
          <w:rFonts w:hint="eastAsia" w:asciiTheme="minorEastAsia" w:hAnsiTheme="minorEastAsia"/>
          <w:b w:val="1"/>
          <w:sz w:val="22"/>
        </w:rPr>
        <w:t>（１）出産者・配偶者出産者数</w:t>
      </w:r>
    </w:p>
    <w:p>
      <w:pPr>
        <w:pStyle w:val="0"/>
        <w:spacing w:before="0" w:beforeLines="0" w:beforeAutospacing="0" w:after="0" w:afterLines="0" w:afterAutospacing="0" w:line="300" w:lineRule="exact"/>
        <w:ind w:left="840" w:leftChars="200" w:right="0" w:rightChars="0" w:hanging="420" w:hangingChars="200"/>
        <w:rPr>
          <w:rFonts w:hint="default" w:asciiTheme="minorEastAsia" w:hAnsiTheme="minorEastAsia"/>
          <w:b w:val="1"/>
          <w:sz w:val="22"/>
        </w:rPr>
      </w:pPr>
      <w:r>
        <w:rPr>
          <w:rFonts w:hint="eastAsia" w:asciiTheme="minorEastAsia" w:hAnsiTheme="minorEastAsia"/>
          <w:b w:val="1"/>
          <w:sz w:val="21"/>
        </w:rPr>
        <w:t>　※令和</w:t>
      </w:r>
      <w:r>
        <w:rPr>
          <w:rFonts w:hint="eastAsia" w:asciiTheme="minorEastAsia" w:hAnsiTheme="minorEastAsia"/>
          <w:b w:val="1"/>
          <w:sz w:val="21"/>
        </w:rPr>
        <w:t>6</w:t>
      </w:r>
      <w:r>
        <w:rPr>
          <w:rFonts w:hint="eastAsia" w:asciiTheme="minorEastAsia" w:hAnsiTheme="minorEastAsia"/>
          <w:b w:val="1"/>
          <w:sz w:val="21"/>
        </w:rPr>
        <w:t>年</w:t>
      </w:r>
      <w:r>
        <w:rPr>
          <w:rFonts w:hint="eastAsia" w:asciiTheme="minorEastAsia" w:hAnsiTheme="minorEastAsia"/>
          <w:b w:val="1"/>
          <w:sz w:val="21"/>
        </w:rPr>
        <w:t>1</w:t>
      </w:r>
      <w:r>
        <w:rPr>
          <w:rFonts w:hint="eastAsia" w:asciiTheme="minorEastAsia" w:hAnsiTheme="minorEastAsia"/>
          <w:b w:val="1"/>
          <w:sz w:val="21"/>
        </w:rPr>
        <w:t>月</w:t>
      </w:r>
      <w:r>
        <w:rPr>
          <w:rFonts w:hint="eastAsia" w:asciiTheme="minorEastAsia" w:hAnsiTheme="minorEastAsia"/>
          <w:b w:val="1"/>
          <w:sz w:val="21"/>
        </w:rPr>
        <w:t>1</w:t>
      </w:r>
      <w:r>
        <w:rPr>
          <w:rFonts w:hint="eastAsia" w:asciiTheme="minorEastAsia" w:hAnsiTheme="minorEastAsia"/>
          <w:b w:val="1"/>
          <w:sz w:val="21"/>
        </w:rPr>
        <w:t>日～</w:t>
      </w:r>
      <w:r>
        <w:rPr>
          <w:rFonts w:hint="eastAsia" w:asciiTheme="minorEastAsia" w:hAnsiTheme="minorEastAsia"/>
          <w:b w:val="1"/>
          <w:sz w:val="21"/>
        </w:rPr>
        <w:t>12</w:t>
      </w:r>
      <w:r>
        <w:rPr>
          <w:rFonts w:hint="eastAsia" w:asciiTheme="minorEastAsia" w:hAnsiTheme="minorEastAsia"/>
          <w:b w:val="1"/>
          <w:sz w:val="21"/>
        </w:rPr>
        <w:t>月</w:t>
      </w:r>
      <w:r>
        <w:rPr>
          <w:rFonts w:hint="eastAsia" w:asciiTheme="minorEastAsia" w:hAnsiTheme="minorEastAsia"/>
          <w:b w:val="1"/>
          <w:sz w:val="21"/>
        </w:rPr>
        <w:t>31</w:t>
      </w:r>
      <w:r>
        <w:rPr>
          <w:rFonts w:hint="eastAsia" w:asciiTheme="minorEastAsia" w:hAnsiTheme="minorEastAsia"/>
          <w:b w:val="1"/>
          <w:sz w:val="21"/>
        </w:rPr>
        <w:t>日までの間に、在職中に出産した女性、及び配偶者が出産した男性</w:t>
      </w:r>
    </w:p>
    <w:p>
      <w:pPr>
        <w:pStyle w:val="0"/>
        <w:spacing w:line="300" w:lineRule="exact"/>
        <w:rPr>
          <w:rFonts w:hint="default" w:asciiTheme="minorEastAsia" w:hAnsiTheme="minorEastAsia"/>
          <w:b w:val="1"/>
          <w:sz w:val="22"/>
        </w:rPr>
      </w:pPr>
      <w:r>
        <w:rPr>
          <w:rFonts w:hint="eastAsia" w:asciiTheme="minorEastAsia" w:hAnsiTheme="minorEastAsia"/>
          <w:b w:val="1"/>
          <w:sz w:val="22"/>
        </w:rPr>
        <w:t>（２）①育児休業制度の取得状況</w:t>
      </w:r>
    </w:p>
    <w:p>
      <w:pPr>
        <w:pStyle w:val="0"/>
        <w:spacing w:line="300" w:lineRule="exact"/>
        <w:ind w:firstLine="880" w:firstLineChars="400"/>
        <w:rPr>
          <w:rFonts w:hint="default" w:asciiTheme="minorEastAsia" w:hAnsiTheme="minorEastAsia"/>
          <w:b w:val="1"/>
          <w:sz w:val="22"/>
        </w:rPr>
      </w:pPr>
      <w:r>
        <w:rPr>
          <w:rFonts w:hint="eastAsia" w:asciiTheme="minorEastAsia" w:hAnsiTheme="minorEastAsia"/>
          <w:b w:val="1"/>
          <w:sz w:val="22"/>
        </w:rPr>
        <w:t>育児休業中の賃金の取扱い</w:t>
      </w:r>
    </w:p>
    <w:p>
      <w:pPr>
        <w:pStyle w:val="0"/>
        <w:spacing w:line="300" w:lineRule="exact"/>
        <w:ind w:firstLine="663" w:firstLineChars="300"/>
        <w:rPr>
          <w:rFonts w:hint="default" w:asciiTheme="minorEastAsia" w:hAnsiTheme="minorEastAsia"/>
          <w:b w:val="1"/>
          <w:sz w:val="22"/>
        </w:rPr>
      </w:pPr>
      <w:r>
        <w:rPr>
          <w:rFonts w:hint="eastAsia" w:asciiTheme="minorEastAsia" w:hAnsiTheme="minorEastAsia"/>
          <w:b w:val="1"/>
          <w:sz w:val="22"/>
        </w:rPr>
        <w:t>②本人が希望した期間の育児休業取得したか（①の回答者）</w:t>
      </w:r>
    </w:p>
    <w:p>
      <w:pPr>
        <w:pStyle w:val="0"/>
        <w:ind w:firstLine="663" w:firstLineChars="300"/>
        <w:rPr>
          <w:rFonts w:hint="default" w:asciiTheme="minorEastAsia" w:hAnsiTheme="minorEastAsia"/>
          <w:b w:val="1"/>
          <w:sz w:val="22"/>
        </w:rPr>
      </w:pPr>
    </w:p>
    <w:tbl>
      <w:tblPr>
        <w:tblStyle w:val="11"/>
        <w:tblW w:w="9654" w:type="dxa"/>
        <w:tblInd w:w="84" w:type="dxa"/>
        <w:tblLayout w:type="fixed"/>
        <w:tblCellMar>
          <w:left w:w="99" w:type="dxa"/>
          <w:right w:w="99" w:type="dxa"/>
        </w:tblCellMar>
        <w:tblLook w:firstRow="1" w:lastRow="0" w:firstColumn="1" w:lastColumn="0" w:noHBand="0" w:noVBand="1" w:val="04A0"/>
      </w:tblPr>
      <w:tblGrid>
        <w:gridCol w:w="2992"/>
        <w:gridCol w:w="709"/>
        <w:gridCol w:w="992"/>
        <w:gridCol w:w="992"/>
        <w:gridCol w:w="993"/>
        <w:gridCol w:w="992"/>
        <w:gridCol w:w="992"/>
        <w:gridCol w:w="992"/>
      </w:tblGrid>
      <w:tr>
        <w:trPr>
          <w:trHeight w:val="420" w:hRule="atLeast"/>
        </w:trPr>
        <w:tc>
          <w:tcPr>
            <w:tcW w:w="5685" w:type="dxa"/>
            <w:gridSpan w:val="4"/>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3-20</w:t>
            </w:r>
            <w:r>
              <w:rPr>
                <w:rFonts w:hint="eastAsia" w:asciiTheme="minorEastAsia" w:hAnsiTheme="minorEastAsia"/>
                <w:color w:val="000000"/>
                <w:kern w:val="0"/>
              </w:rPr>
              <w:t>　育児休業の期間別取得者数（女性）</w:t>
            </w:r>
          </w:p>
        </w:tc>
        <w:tc>
          <w:tcPr>
            <w:tcW w:w="993"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992"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1984"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kern w:val="0"/>
                <w:sz w:val="18"/>
              </w:rPr>
            </w:pPr>
          </w:p>
        </w:tc>
      </w:tr>
      <w:tr>
        <w:trPr>
          <w:trHeight w:val="534" w:hRule="atLeast"/>
        </w:trPr>
        <w:tc>
          <w:tcPr>
            <w:tcW w:w="2992"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709"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出産</w:t>
            </w:r>
          </w:p>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者数</w:t>
            </w:r>
          </w:p>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（人）</w:t>
            </w:r>
          </w:p>
        </w:tc>
        <w:tc>
          <w:tcPr>
            <w:tcW w:w="5953" w:type="dxa"/>
            <w:gridSpan w:val="6"/>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取得者数（人）</w:t>
            </w:r>
          </w:p>
        </w:tc>
      </w:tr>
      <w:tr>
        <w:trPr>
          <w:trHeight w:val="754" w:hRule="atLeast"/>
        </w:trPr>
        <w:tc>
          <w:tcPr>
            <w:tcW w:w="2992"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709"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3</w:t>
            </w:r>
            <w:r>
              <w:rPr>
                <w:rFonts w:hint="eastAsia" w:asciiTheme="minorEastAsia" w:hAnsiTheme="minorEastAsia"/>
                <w:color w:val="000000"/>
                <w:kern w:val="0"/>
                <w:sz w:val="18"/>
              </w:rPr>
              <w:t>ヶ月</w:t>
            </w:r>
          </w:p>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未満</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3"/>
              </w:rPr>
            </w:pPr>
            <w:r>
              <w:rPr>
                <w:rFonts w:hint="eastAsia" w:asciiTheme="minorEastAsia" w:hAnsiTheme="minorEastAsia"/>
                <w:color w:val="000000"/>
                <w:kern w:val="0"/>
                <w:sz w:val="13"/>
              </w:rPr>
              <w:t>3</w:t>
            </w:r>
            <w:r>
              <w:rPr>
                <w:rFonts w:hint="eastAsia" w:asciiTheme="minorEastAsia" w:hAnsiTheme="minorEastAsia"/>
                <w:color w:val="000000"/>
                <w:kern w:val="0"/>
                <w:sz w:val="13"/>
              </w:rPr>
              <w:t>ヶ月以上～</w:t>
            </w:r>
            <w:r>
              <w:rPr>
                <w:rFonts w:hint="eastAsia" w:asciiTheme="minorEastAsia" w:hAnsiTheme="minorEastAsia"/>
                <w:color w:val="000000"/>
                <w:kern w:val="0"/>
                <w:sz w:val="13"/>
              </w:rPr>
              <w:t>6</w:t>
            </w:r>
            <w:r>
              <w:rPr>
                <w:rFonts w:hint="eastAsia" w:asciiTheme="minorEastAsia" w:hAnsiTheme="minorEastAsia"/>
                <w:color w:val="000000"/>
                <w:kern w:val="0"/>
                <w:sz w:val="13"/>
              </w:rPr>
              <w:t>ヶ月未満</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6</w:t>
            </w:r>
            <w:r>
              <w:rPr>
                <w:rFonts w:hint="eastAsia" w:asciiTheme="minorEastAsia" w:hAnsiTheme="minorEastAsia"/>
                <w:color w:val="000000"/>
                <w:kern w:val="0"/>
                <w:sz w:val="14"/>
              </w:rPr>
              <w:t>ヶ月～</w:t>
            </w:r>
          </w:p>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12</w:t>
            </w:r>
            <w:r>
              <w:rPr>
                <w:rFonts w:hint="eastAsia" w:asciiTheme="minorEastAsia" w:hAnsiTheme="minorEastAsia"/>
                <w:color w:val="000000"/>
                <w:kern w:val="0"/>
                <w:sz w:val="14"/>
              </w:rPr>
              <w:t>ヶ月未満</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12</w:t>
            </w:r>
            <w:r>
              <w:rPr>
                <w:rFonts w:hint="eastAsia" w:asciiTheme="minorEastAsia" w:hAnsiTheme="minorEastAsia"/>
                <w:color w:val="000000"/>
                <w:kern w:val="0"/>
                <w:sz w:val="14"/>
              </w:rPr>
              <w:t>ヶ月～</w:t>
            </w:r>
          </w:p>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24</w:t>
            </w:r>
            <w:r>
              <w:rPr>
                <w:rFonts w:hint="eastAsia" w:asciiTheme="minorEastAsia" w:hAnsiTheme="minorEastAsia"/>
                <w:color w:val="000000"/>
                <w:kern w:val="0"/>
                <w:sz w:val="14"/>
              </w:rPr>
              <w:t>ヶ月未満</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24</w:t>
            </w:r>
            <w:r>
              <w:rPr>
                <w:rFonts w:hint="eastAsia" w:asciiTheme="minorEastAsia" w:hAnsiTheme="minorEastAsia"/>
                <w:color w:val="000000"/>
                <w:kern w:val="0"/>
                <w:sz w:val="14"/>
              </w:rPr>
              <w:t>ヶ月～</w:t>
            </w:r>
          </w:p>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36</w:t>
            </w:r>
            <w:r>
              <w:rPr>
                <w:rFonts w:hint="eastAsia" w:asciiTheme="minorEastAsia" w:hAnsiTheme="minorEastAsia"/>
                <w:color w:val="000000"/>
                <w:kern w:val="0"/>
                <w:sz w:val="14"/>
              </w:rPr>
              <w:t>ヶ月未満</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36</w:t>
            </w:r>
            <w:r>
              <w:rPr>
                <w:rFonts w:hint="eastAsia" w:asciiTheme="minorEastAsia" w:hAnsiTheme="minorEastAsia"/>
                <w:color w:val="000000"/>
                <w:kern w:val="0"/>
                <w:sz w:val="18"/>
              </w:rPr>
              <w:t>ヶ月</w:t>
            </w:r>
          </w:p>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以上</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62" w:hRule="atLeas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3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709"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bl>
    <w:p>
      <w:pPr>
        <w:pStyle w:val="0"/>
        <w:ind w:right="-567" w:rightChars="-270"/>
        <w:jc w:val="right"/>
        <w:rPr>
          <w:rFonts w:hint="default" w:asciiTheme="minorEastAsia" w:hAnsiTheme="minorEastAsia"/>
          <w:sz w:val="16"/>
        </w:rPr>
      </w:pPr>
      <w:r>
        <w:rPr>
          <w:rFonts w:hint="eastAsia"/>
        </w:rPr>
        <w:drawing>
          <wp:anchor distT="0" distB="0" distL="203200" distR="203200" simplePos="0" relativeHeight="41" behindDoc="0" locked="0" layoutInCell="1" hidden="0" allowOverlap="1">
            <wp:simplePos x="0" y="0"/>
            <wp:positionH relativeFrom="column">
              <wp:posOffset>48260</wp:posOffset>
            </wp:positionH>
            <wp:positionV relativeFrom="paragraph">
              <wp:posOffset>103505</wp:posOffset>
            </wp:positionV>
            <wp:extent cx="3249930" cy="2714625"/>
            <wp:effectExtent l="0" t="0" r="0" b="0"/>
            <wp:wrapNone/>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39"/>
                    <a:stretch>
                      <a:fillRect/>
                    </a:stretch>
                  </pic:blipFill>
                  <pic:spPr>
                    <a:xfrm>
                      <a:off x="0" y="0"/>
                      <a:ext cx="3249930" cy="2714625"/>
                    </a:xfrm>
                    <a:prstGeom prst="rect">
                      <a:avLst/>
                    </a:prstGeom>
                  </pic:spPr>
                </pic:pic>
              </a:graphicData>
            </a:graphic>
          </wp:anchor>
        </w:drawing>
      </w: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tbl>
      <w:tblPr>
        <w:tblStyle w:val="11"/>
        <w:tblW w:w="9654" w:type="dxa"/>
        <w:tblInd w:w="84" w:type="dxa"/>
        <w:tblLayout w:type="fixed"/>
        <w:tblCellMar>
          <w:left w:w="99" w:type="dxa"/>
          <w:right w:w="99" w:type="dxa"/>
        </w:tblCellMar>
        <w:tblLook w:firstRow="1" w:lastRow="0" w:firstColumn="1" w:lastColumn="0" w:noHBand="0" w:noVBand="1" w:val="04A0"/>
      </w:tblPr>
      <w:tblGrid>
        <w:gridCol w:w="2992"/>
        <w:gridCol w:w="893"/>
        <w:gridCol w:w="961"/>
        <w:gridCol w:w="839"/>
        <w:gridCol w:w="123"/>
        <w:gridCol w:w="870"/>
        <w:gridCol w:w="91"/>
        <w:gridCol w:w="901"/>
        <w:gridCol w:w="61"/>
        <w:gridCol w:w="961"/>
        <w:gridCol w:w="962"/>
      </w:tblGrid>
      <w:tr>
        <w:trPr>
          <w:trHeight w:val="415" w:hRule="atLeast"/>
        </w:trPr>
        <w:tc>
          <w:tcPr>
            <w:tcW w:w="5685" w:type="dxa"/>
            <w:gridSpan w:val="4"/>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2</w:t>
            </w:r>
            <w:r>
              <w:rPr>
                <w:rFonts w:hint="eastAsia" w:asciiTheme="minorEastAsia" w:hAnsiTheme="minorEastAsia"/>
                <w:color w:val="000000"/>
                <w:kern w:val="0"/>
              </w:rPr>
              <w:t>1</w:t>
            </w:r>
            <w:r>
              <w:rPr>
                <w:rFonts w:hint="eastAsia" w:asciiTheme="minorEastAsia" w:hAnsiTheme="minorEastAsia"/>
                <w:color w:val="000000"/>
                <w:kern w:val="0"/>
              </w:rPr>
              <w:t>　育児休業の期間別取得者数（男性）</w:t>
            </w:r>
          </w:p>
        </w:tc>
        <w:tc>
          <w:tcPr>
            <w:tcW w:w="993"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992"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1984" w:type="dxa"/>
            <w:gridSpan w:val="3"/>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kern w:val="0"/>
                <w:sz w:val="18"/>
              </w:rPr>
            </w:pPr>
          </w:p>
        </w:tc>
      </w:tr>
      <w:tr>
        <w:trPr>
          <w:trHeight w:val="533" w:hRule="atLeast"/>
        </w:trPr>
        <w:tc>
          <w:tcPr>
            <w:tcW w:w="2992"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89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配偶者</w:t>
            </w:r>
          </w:p>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出産者数</w:t>
            </w:r>
          </w:p>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（人）</w:t>
            </w:r>
          </w:p>
        </w:tc>
        <w:tc>
          <w:tcPr>
            <w:tcW w:w="5769" w:type="dxa"/>
            <w:gridSpan w:val="9"/>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取得者数（人）</w:t>
            </w:r>
          </w:p>
        </w:tc>
      </w:tr>
      <w:tr>
        <w:trPr>
          <w:trHeight w:val="754" w:hRule="atLeast"/>
        </w:trPr>
        <w:tc>
          <w:tcPr>
            <w:tcW w:w="2992"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rPr>
                <w:rFonts w:hint="eastAsia"/>
              </w:rPr>
            </w:pPr>
          </w:p>
        </w:tc>
        <w:tc>
          <w:tcPr>
            <w:tcW w:w="89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rPr>
                <w:rFonts w:hint="eastAsia"/>
              </w:rPr>
            </w:pP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3</w:t>
            </w:r>
            <w:r>
              <w:rPr>
                <w:rFonts w:hint="eastAsia" w:asciiTheme="minorEastAsia" w:hAnsiTheme="minorEastAsia"/>
                <w:color w:val="000000"/>
                <w:kern w:val="0"/>
                <w:sz w:val="18"/>
              </w:rPr>
              <w:t>ヶ月</w:t>
            </w:r>
          </w:p>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未満</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3"/>
              </w:rPr>
            </w:pPr>
            <w:r>
              <w:rPr>
                <w:rFonts w:hint="eastAsia" w:asciiTheme="minorEastAsia" w:hAnsiTheme="minorEastAsia"/>
                <w:color w:val="000000"/>
                <w:kern w:val="0"/>
                <w:sz w:val="13"/>
              </w:rPr>
              <w:t>3</w:t>
            </w:r>
            <w:r>
              <w:rPr>
                <w:rFonts w:hint="eastAsia" w:asciiTheme="minorEastAsia" w:hAnsiTheme="minorEastAsia"/>
                <w:color w:val="000000"/>
                <w:kern w:val="0"/>
                <w:sz w:val="13"/>
              </w:rPr>
              <w:t>ヶ月以上～</w:t>
            </w:r>
            <w:r>
              <w:rPr>
                <w:rFonts w:hint="eastAsia" w:asciiTheme="minorEastAsia" w:hAnsiTheme="minorEastAsia"/>
                <w:color w:val="000000"/>
                <w:kern w:val="0"/>
                <w:sz w:val="13"/>
              </w:rPr>
              <w:t>6</w:t>
            </w:r>
            <w:r>
              <w:rPr>
                <w:rFonts w:hint="eastAsia" w:asciiTheme="minorEastAsia" w:hAnsiTheme="minorEastAsia"/>
                <w:color w:val="000000"/>
                <w:kern w:val="0"/>
                <w:sz w:val="13"/>
              </w:rPr>
              <w:t>ヶ月未満</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6</w:t>
            </w:r>
            <w:r>
              <w:rPr>
                <w:rFonts w:hint="eastAsia" w:asciiTheme="minorEastAsia" w:hAnsiTheme="minorEastAsia"/>
                <w:color w:val="000000"/>
                <w:kern w:val="0"/>
                <w:sz w:val="14"/>
              </w:rPr>
              <w:t>ヶ月～</w:t>
            </w:r>
          </w:p>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12</w:t>
            </w:r>
            <w:r>
              <w:rPr>
                <w:rFonts w:hint="eastAsia" w:asciiTheme="minorEastAsia" w:hAnsiTheme="minorEastAsia"/>
                <w:color w:val="000000"/>
                <w:kern w:val="0"/>
                <w:sz w:val="14"/>
              </w:rPr>
              <w:t>ヶ月未満</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12</w:t>
            </w:r>
            <w:r>
              <w:rPr>
                <w:rFonts w:hint="eastAsia" w:asciiTheme="minorEastAsia" w:hAnsiTheme="minorEastAsia"/>
                <w:color w:val="000000"/>
                <w:kern w:val="0"/>
                <w:sz w:val="14"/>
              </w:rPr>
              <w:t>ヶ月～</w:t>
            </w:r>
          </w:p>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24</w:t>
            </w:r>
            <w:r>
              <w:rPr>
                <w:rFonts w:hint="eastAsia" w:asciiTheme="minorEastAsia" w:hAnsiTheme="minorEastAsia"/>
                <w:color w:val="000000"/>
                <w:kern w:val="0"/>
                <w:sz w:val="14"/>
              </w:rPr>
              <w:t>ヶ月未満</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24</w:t>
            </w:r>
            <w:r>
              <w:rPr>
                <w:rFonts w:hint="eastAsia" w:asciiTheme="minorEastAsia" w:hAnsiTheme="minorEastAsia"/>
                <w:color w:val="000000"/>
                <w:kern w:val="0"/>
                <w:sz w:val="14"/>
              </w:rPr>
              <w:t>ヶ月～</w:t>
            </w:r>
          </w:p>
          <w:p>
            <w:pPr>
              <w:pStyle w:val="0"/>
              <w:spacing w:line="200" w:lineRule="exact"/>
              <w:jc w:val="center"/>
              <w:rPr>
                <w:rFonts w:hint="default" w:asciiTheme="minorEastAsia" w:hAnsiTheme="minorEastAsia"/>
                <w:color w:val="000000"/>
                <w:kern w:val="0"/>
                <w:sz w:val="14"/>
              </w:rPr>
            </w:pPr>
            <w:r>
              <w:rPr>
                <w:rFonts w:hint="eastAsia" w:asciiTheme="minorEastAsia" w:hAnsiTheme="minorEastAsia"/>
                <w:color w:val="000000"/>
                <w:kern w:val="0"/>
                <w:sz w:val="14"/>
              </w:rPr>
              <w:t>36</w:t>
            </w:r>
            <w:r>
              <w:rPr>
                <w:rFonts w:hint="eastAsia" w:asciiTheme="minorEastAsia" w:hAnsiTheme="minorEastAsia"/>
                <w:color w:val="000000"/>
                <w:kern w:val="0"/>
                <w:sz w:val="14"/>
              </w:rPr>
              <w:t>ヶ月未満</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36</w:t>
            </w:r>
            <w:r>
              <w:rPr>
                <w:rFonts w:hint="eastAsia" w:asciiTheme="minorEastAsia" w:hAnsiTheme="minorEastAsia"/>
                <w:color w:val="000000"/>
                <w:kern w:val="0"/>
                <w:sz w:val="18"/>
              </w:rPr>
              <w:t>ヶ月</w:t>
            </w:r>
          </w:p>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以上</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62</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29</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488" w:hRule="atLeas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3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89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100</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45</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61"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962"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6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6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bl>
    <w:p>
      <w:pPr>
        <w:pStyle w:val="0"/>
        <w:rPr>
          <w:rFonts w:hint="default" w:asciiTheme="minorEastAsia" w:hAnsiTheme="minorEastAsia"/>
          <w:b w:val="1"/>
          <w:sz w:val="22"/>
        </w:rPr>
      </w:pPr>
      <w:r>
        <w:rPr>
          <w:rFonts w:hint="eastAsia"/>
        </w:rPr>
        <w:drawing>
          <wp:anchor distT="0" distB="0" distL="203200" distR="203200" simplePos="0" relativeHeight="42" behindDoc="0" locked="0" layoutInCell="1" hidden="0" allowOverlap="1">
            <wp:simplePos x="0" y="0"/>
            <wp:positionH relativeFrom="column">
              <wp:posOffset>73025</wp:posOffset>
            </wp:positionH>
            <wp:positionV relativeFrom="paragraph">
              <wp:posOffset>142875</wp:posOffset>
            </wp:positionV>
            <wp:extent cx="3421380" cy="2858135"/>
            <wp:effectExtent l="0" t="0" r="0" b="0"/>
            <wp:wrapNone/>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40"/>
                    <a:stretch>
                      <a:fillRect/>
                    </a:stretch>
                  </pic:blipFill>
                  <pic:spPr>
                    <a:xfrm>
                      <a:off x="0" y="0"/>
                      <a:ext cx="3421380" cy="2858135"/>
                    </a:xfrm>
                    <a:prstGeom prst="rect">
                      <a:avLst/>
                    </a:prstGeom>
                  </pic:spPr>
                </pic:pic>
              </a:graphicData>
            </a:graphic>
          </wp:anchor>
        </w:drawing>
      </w: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b w:val="1"/>
          <w:sz w:val="22"/>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r>
        <w:rPr>
          <w:rFonts w:hint="default" w:asciiTheme="minorEastAsia" w:hAnsiTheme="minorEastAsia"/>
        </w:rPr>
        <w:br w:type="page"/>
      </w:r>
    </w:p>
    <w:tbl>
      <w:tblPr>
        <w:tblStyle w:val="11"/>
        <w:tblW w:w="8138" w:type="dxa"/>
        <w:tblInd w:w="84" w:type="dxa"/>
        <w:tblLayout w:type="fixed"/>
        <w:tblCellMar>
          <w:left w:w="99" w:type="dxa"/>
          <w:right w:w="99" w:type="dxa"/>
        </w:tblCellMar>
        <w:tblLook w:firstRow="1" w:lastRow="0" w:firstColumn="1" w:lastColumn="0" w:noHBand="0" w:noVBand="1" w:val="04A0"/>
      </w:tblPr>
      <w:tblGrid>
        <w:gridCol w:w="3318"/>
        <w:gridCol w:w="1205"/>
        <w:gridCol w:w="1205"/>
        <w:gridCol w:w="1205"/>
        <w:gridCol w:w="1205"/>
      </w:tblGrid>
      <w:tr>
        <w:trPr>
          <w:trHeight w:val="360" w:hRule="atLeast"/>
        </w:trPr>
        <w:tc>
          <w:tcPr>
            <w:tcW w:w="8138" w:type="dxa"/>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2</w:t>
            </w:r>
            <w:r>
              <w:rPr>
                <w:rFonts w:hint="eastAsia" w:asciiTheme="minorEastAsia" w:hAnsiTheme="minorEastAsia"/>
                <w:color w:val="000000"/>
                <w:kern w:val="0"/>
              </w:rPr>
              <w:t>2</w:t>
            </w:r>
            <w:r>
              <w:rPr>
                <w:rFonts w:hint="eastAsia" w:asciiTheme="minorEastAsia" w:hAnsiTheme="minorEastAsia"/>
                <w:color w:val="000000"/>
                <w:kern w:val="0"/>
              </w:rPr>
              <w:t>　育児休業中の賃金の取扱い　　　　　　　　　　　　　　　　</w:t>
            </w:r>
            <w:r>
              <w:rPr>
                <w:rFonts w:hint="eastAsia" w:asciiTheme="minorEastAsia" w:hAnsiTheme="minorEastAsia"/>
                <w:color w:val="000000"/>
                <w:kern w:val="0"/>
                <w:sz w:val="18"/>
              </w:rPr>
              <w:t>（単位：件）</w:t>
            </w:r>
          </w:p>
        </w:tc>
      </w:tr>
      <w:tr>
        <w:trPr>
          <w:trHeight w:val="406" w:hRule="atLeast"/>
        </w:trPr>
        <w:tc>
          <w:tcPr>
            <w:tcW w:w="33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2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有給</w:t>
            </w:r>
          </w:p>
        </w:tc>
        <w:tc>
          <w:tcPr>
            <w:tcW w:w="12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一部有給</w:t>
            </w:r>
          </w:p>
        </w:tc>
        <w:tc>
          <w:tcPr>
            <w:tcW w:w="12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無給</w:t>
            </w:r>
          </w:p>
        </w:tc>
        <w:tc>
          <w:tcPr>
            <w:tcW w:w="12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15</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22</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39</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32</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12</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17</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r>
      <w:tr>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434" w:hRule="atLeast"/>
        </w:trPr>
        <w:tc>
          <w:tcPr>
            <w:tcW w:w="331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17</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84</w:t>
            </w:r>
          </w:p>
        </w:tc>
        <w:tc>
          <w:tcPr>
            <w:tcW w:w="120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107</w:t>
            </w:r>
          </w:p>
        </w:tc>
      </w:tr>
    </w:tbl>
    <w:p>
      <w:pPr>
        <w:pStyle w:val="0"/>
        <w:rPr>
          <w:rFonts w:hint="default" w:asciiTheme="minorEastAsia" w:hAnsiTheme="minorEastAsia"/>
          <w:color w:val="000000"/>
          <w:kern w:val="0"/>
        </w:rPr>
      </w:pPr>
      <w:r>
        <w:rPr>
          <w:rFonts w:hint="eastAsia"/>
        </w:rPr>
        <w:drawing>
          <wp:anchor distT="0" distB="0" distL="203200" distR="203200" simplePos="0" relativeHeight="43" behindDoc="0" locked="0" layoutInCell="1" hidden="0" allowOverlap="1">
            <wp:simplePos x="0" y="0"/>
            <wp:positionH relativeFrom="column">
              <wp:posOffset>76835</wp:posOffset>
            </wp:positionH>
            <wp:positionV relativeFrom="paragraph">
              <wp:posOffset>101600</wp:posOffset>
            </wp:positionV>
            <wp:extent cx="3714750" cy="2938780"/>
            <wp:effectExtent l="0" t="0" r="0" b="0"/>
            <wp:wrapNone/>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41"/>
                    <a:stretch>
                      <a:fillRect/>
                    </a:stretch>
                  </pic:blipFill>
                  <pic:spPr>
                    <a:xfrm>
                      <a:off x="0" y="0"/>
                      <a:ext cx="3714750" cy="2938780"/>
                    </a:xfrm>
                    <a:prstGeom prst="rect">
                      <a:avLst/>
                    </a:prstGeom>
                  </pic:spPr>
                </pic:pic>
              </a:graphicData>
            </a:graphic>
          </wp:anchor>
        </w:drawing>
      </w: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r>
        <w:rPr>
          <w:rFonts w:hint="default" w:asciiTheme="minorEastAsia" w:hAnsiTheme="minorEastAsia"/>
          <w:color w:val="000000"/>
          <w:kern w:val="0"/>
        </w:rPr>
        <w:br w:type="page"/>
      </w:r>
    </w:p>
    <w:p>
      <w:pPr>
        <w:pStyle w:val="0"/>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2</w:t>
      </w:r>
      <w:r>
        <w:rPr>
          <w:rFonts w:hint="eastAsia" w:asciiTheme="minorEastAsia" w:hAnsiTheme="minorEastAsia"/>
          <w:color w:val="000000"/>
          <w:kern w:val="0"/>
        </w:rPr>
        <w:t>3</w:t>
      </w:r>
      <w:r>
        <w:rPr>
          <w:rFonts w:hint="eastAsia" w:asciiTheme="minorEastAsia" w:hAnsiTheme="minorEastAsia"/>
          <w:color w:val="000000"/>
          <w:kern w:val="0"/>
        </w:rPr>
        <w:t>　</w:t>
      </w:r>
      <w:r>
        <w:rPr>
          <w:rFonts w:hint="eastAsia" w:asciiTheme="minorEastAsia" w:hAnsiTheme="minorEastAsia"/>
          <w:b w:val="0"/>
          <w:sz w:val="21"/>
        </w:rPr>
        <w:t>本人が希望した期間の育児休業を取得したか（有効回答数：</w:t>
      </w:r>
      <w:r>
        <w:rPr>
          <w:rFonts w:hint="eastAsia" w:asciiTheme="minorEastAsia" w:hAnsiTheme="minorEastAsia"/>
          <w:b w:val="0"/>
          <w:sz w:val="21"/>
        </w:rPr>
        <w:t>120</w:t>
      </w:r>
      <w:r>
        <w:rPr>
          <w:rFonts w:hint="eastAsia" w:asciiTheme="minorEastAsia" w:hAnsiTheme="minorEastAsia"/>
          <w:b w:val="0"/>
          <w:sz w:val="21"/>
        </w:rPr>
        <w:t>）</w:t>
      </w:r>
    </w:p>
    <w:tbl>
      <w:tblPr>
        <w:tblStyle w:val="11"/>
        <w:tblW w:w="8138" w:type="dxa"/>
        <w:tblInd w:w="84" w:type="dxa"/>
        <w:tblLayout w:type="fixed"/>
        <w:tblCellMar>
          <w:left w:w="99" w:type="dxa"/>
          <w:right w:w="99" w:type="dxa"/>
        </w:tblCellMar>
        <w:tblLook w:firstRow="1" w:lastRow="0" w:firstColumn="1" w:lastColumn="0" w:noHBand="0" w:noVBand="1" w:val="04A0"/>
      </w:tblPr>
      <w:tblGrid>
        <w:gridCol w:w="3896"/>
        <w:gridCol w:w="1414"/>
        <w:gridCol w:w="1414"/>
        <w:gridCol w:w="1414"/>
      </w:tblGrid>
      <w:tr>
        <w:trPr>
          <w:trHeight w:val="406" w:hRule="atLeast"/>
        </w:trPr>
        <w:tc>
          <w:tcPr>
            <w:tcW w:w="389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3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41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3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はい</w:t>
            </w:r>
          </w:p>
        </w:tc>
        <w:tc>
          <w:tcPr>
            <w:tcW w:w="141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3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いいえ</w:t>
            </w:r>
          </w:p>
        </w:tc>
        <w:tc>
          <w:tcPr>
            <w:tcW w:w="141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3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36</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17</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61</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16</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29</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9</w:t>
            </w:r>
          </w:p>
        </w:tc>
      </w:tr>
      <w:tr>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30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94" w:hRule="atLeast"/>
        </w:trPr>
        <w:tc>
          <w:tcPr>
            <w:tcW w:w="38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42</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141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77</w:t>
            </w:r>
          </w:p>
        </w:tc>
      </w:tr>
    </w:tbl>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p>
    <w:p>
      <w:pPr>
        <w:pStyle w:val="0"/>
        <w:rPr>
          <w:rFonts w:hint="default"/>
          <w:b w:val="1"/>
          <w:sz w:val="22"/>
        </w:rPr>
      </w:pPr>
      <w:r>
        <w:rPr>
          <w:rFonts w:hint="eastAsia"/>
          <w:b w:val="1"/>
          <w:sz w:val="22"/>
        </w:rPr>
        <w:t>（３）育児のための所定労働時間の時間短縮等の状況</w:t>
      </w:r>
    </w:p>
    <w:tbl>
      <w:tblPr>
        <w:tblStyle w:val="11"/>
        <w:tblW w:w="8640" w:type="dxa"/>
        <w:tblInd w:w="84" w:type="dxa"/>
        <w:tblLayout w:type="fixed"/>
        <w:tblCellMar>
          <w:left w:w="99" w:type="dxa"/>
          <w:right w:w="99" w:type="dxa"/>
        </w:tblCellMar>
        <w:tblLook w:firstRow="1" w:lastRow="0" w:firstColumn="1" w:lastColumn="0" w:noHBand="0" w:noVBand="1" w:val="04A0"/>
      </w:tblPr>
      <w:tblGrid>
        <w:gridCol w:w="3000"/>
        <w:gridCol w:w="940"/>
        <w:gridCol w:w="940"/>
        <w:gridCol w:w="940"/>
        <w:gridCol w:w="940"/>
        <w:gridCol w:w="940"/>
        <w:gridCol w:w="940"/>
      </w:tblGrid>
      <w:tr>
        <w:trPr>
          <w:trHeight w:val="424" w:hRule="atLeast"/>
        </w:trPr>
        <w:tc>
          <w:tcPr>
            <w:tcW w:w="3940" w:type="dxa"/>
            <w:gridSpan w:val="2"/>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3-24</w:t>
            </w:r>
            <w:r>
              <w:rPr>
                <w:rFonts w:hint="eastAsia" w:asciiTheme="minorEastAsia" w:hAnsiTheme="minorEastAsia"/>
                <w:color w:val="000000"/>
                <w:kern w:val="0"/>
              </w:rPr>
              <w:t>　短時間勤務制度</w:t>
            </w: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1880"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70" w:hRule="atLeast"/>
        </w:trPr>
        <w:tc>
          <w:tcPr>
            <w:tcW w:w="300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4700" w:type="dxa"/>
            <w:gridSpan w:val="5"/>
            <w:tcBorders>
              <w:top w:val="single" w:color="auto" w:sz="4" w:space="0"/>
              <w:left w:val="nil"/>
              <w:bottom w:val="single" w:color="auto" w:sz="4" w:space="0"/>
              <w:right w:val="single" w:color="000000" w:sz="4" w:space="0"/>
              <w:tl2br w:val="none" w:color="auto" w:sz="0" w:space="0"/>
              <w:tr2bl w:val="none" w:color="auto" w:sz="0" w:space="0"/>
            </w:tcBorders>
            <w:shd w:val="clear" w:color="auto" w:fill="81DEFF"/>
            <w:vAlign w:val="center"/>
          </w:tcPr>
          <w:p>
            <w:pPr>
              <w:pStyle w:val="0"/>
              <w:spacing w:line="18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制度あり</w:t>
            </w:r>
          </w:p>
        </w:tc>
        <w:tc>
          <w:tcPr>
            <w:tcW w:w="94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制度なし</w:t>
            </w:r>
          </w:p>
        </w:tc>
      </w:tr>
      <w:tr>
        <w:trPr>
          <w:cantSplit/>
          <w:trHeight w:val="1006" w:hRule="atLeast"/>
        </w:trPr>
        <w:tc>
          <w:tcPr>
            <w:tcW w:w="300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00" w:lineRule="exact"/>
              <w:rPr>
                <w:rFonts w:hint="default" w:asciiTheme="minorEastAsia" w:hAnsiTheme="minorEastAsia"/>
                <w:color w:val="000000"/>
                <w:kern w:val="0"/>
                <w:sz w:val="18"/>
              </w:rPr>
            </w:pP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３歳に達するまで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３歳から小学校入学まで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小学校入学から小学３年生まで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小学４年生から小学校卒業まで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小学校卒業以降も利用可能</w:t>
            </w:r>
          </w:p>
        </w:tc>
        <w:tc>
          <w:tcPr>
            <w:tcW w:w="94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180" w:lineRule="exact"/>
              <w:jc w:val="both"/>
              <w:rPr>
                <w:rFonts w:hint="default" w:asciiTheme="minorEastAsia" w:hAnsiTheme="minorEastAsia"/>
                <w:color w:val="000000"/>
                <w:kern w:val="0"/>
                <w:sz w:val="16"/>
              </w:rPr>
            </w:pP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9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14</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16</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23</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9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366"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40"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36</w:t>
            </w:r>
          </w:p>
        </w:tc>
        <w:tc>
          <w:tcPr>
            <w:tcW w:w="940"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20</w:t>
            </w:r>
          </w:p>
        </w:tc>
        <w:tc>
          <w:tcPr>
            <w:tcW w:w="940"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940"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w:t>
            </w:r>
          </w:p>
        </w:tc>
        <w:tc>
          <w:tcPr>
            <w:tcW w:w="940"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9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65</w:t>
            </w:r>
          </w:p>
        </w:tc>
      </w:tr>
    </w:tbl>
    <w:p>
      <w:pPr>
        <w:pStyle w:val="0"/>
        <w:rPr>
          <w:rFonts w:hint="default"/>
        </w:rPr>
      </w:pPr>
      <w:r>
        <w:rPr>
          <w:rFonts w:hint="default"/>
        </w:rPr>
        <w:br w:type="page"/>
      </w:r>
    </w:p>
    <w:tbl>
      <w:tblPr>
        <w:tblStyle w:val="11"/>
        <w:tblW w:w="8640" w:type="dxa"/>
        <w:tblInd w:w="84" w:type="dxa"/>
        <w:tblLayout w:type="fixed"/>
        <w:tblCellMar>
          <w:left w:w="99" w:type="dxa"/>
          <w:right w:w="99" w:type="dxa"/>
        </w:tblCellMar>
        <w:tblLook w:firstRow="1" w:lastRow="0" w:firstColumn="1" w:lastColumn="0" w:noHBand="0" w:noVBand="1" w:val="04A0"/>
      </w:tblPr>
      <w:tblGrid>
        <w:gridCol w:w="3000"/>
        <w:gridCol w:w="940"/>
        <w:gridCol w:w="940"/>
        <w:gridCol w:w="940"/>
        <w:gridCol w:w="940"/>
        <w:gridCol w:w="940"/>
        <w:gridCol w:w="940"/>
      </w:tblGrid>
      <w:tr>
        <w:trPr>
          <w:trHeight w:val="281" w:hRule="atLeast"/>
        </w:trPr>
        <w:tc>
          <w:tcPr>
            <w:tcW w:w="3940" w:type="dxa"/>
            <w:gridSpan w:val="2"/>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2</w:t>
            </w:r>
            <w:r>
              <w:rPr>
                <w:rFonts w:hint="eastAsia" w:asciiTheme="minorEastAsia" w:hAnsiTheme="minorEastAsia"/>
                <w:color w:val="000000"/>
                <w:kern w:val="0"/>
              </w:rPr>
              <w:t>4</w:t>
            </w:r>
            <w:r>
              <w:rPr>
                <w:rFonts w:hint="eastAsia" w:asciiTheme="minorEastAsia" w:hAnsiTheme="minorEastAsia"/>
                <w:color w:val="000000"/>
                <w:kern w:val="0"/>
              </w:rPr>
              <w:t>（つづき）　所定外労働の免除</w:t>
            </w: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1880"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40" w:hRule="atLeast"/>
        </w:trPr>
        <w:tc>
          <w:tcPr>
            <w:tcW w:w="300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4700" w:type="dxa"/>
            <w:gridSpan w:val="5"/>
            <w:tcBorders>
              <w:top w:val="single" w:color="auto" w:sz="4" w:space="0"/>
              <w:left w:val="nil"/>
              <w:bottom w:val="single" w:color="auto" w:sz="4" w:space="0"/>
              <w:right w:val="single" w:color="000000" w:sz="4" w:space="0"/>
              <w:tl2br w:val="none" w:color="auto" w:sz="0" w:space="0"/>
              <w:tr2bl w:val="none" w:color="auto" w:sz="0" w:space="0"/>
            </w:tcBorders>
            <w:shd w:val="clear" w:color="auto" w:fill="81DEFF"/>
            <w:vAlign w:val="center"/>
          </w:tcPr>
          <w:p>
            <w:pPr>
              <w:pStyle w:val="0"/>
              <w:spacing w:line="18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制度あり</w:t>
            </w:r>
          </w:p>
        </w:tc>
        <w:tc>
          <w:tcPr>
            <w:tcW w:w="94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制度なし</w:t>
            </w:r>
          </w:p>
        </w:tc>
      </w:tr>
      <w:tr>
        <w:trPr>
          <w:cantSplit/>
          <w:trHeight w:val="971" w:hRule="atLeast"/>
        </w:trPr>
        <w:tc>
          <w:tcPr>
            <w:tcW w:w="300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３歳に達するまで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３歳から小学校入学まで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小学校入学から小学３年生まで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小学４年生から小学校卒業まで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13" w:right="113"/>
              <w:jc w:val="both"/>
              <w:rPr>
                <w:rFonts w:hint="default" w:asciiTheme="minorEastAsia" w:hAnsiTheme="minorEastAsia"/>
                <w:color w:val="000000"/>
                <w:kern w:val="0"/>
                <w:sz w:val="16"/>
              </w:rPr>
            </w:pPr>
            <w:r>
              <w:rPr>
                <w:rFonts w:hint="eastAsia" w:asciiTheme="minorEastAsia" w:hAnsiTheme="minorEastAsia"/>
                <w:color w:val="000000"/>
                <w:kern w:val="0"/>
                <w:sz w:val="16"/>
              </w:rPr>
              <w:t>小学校卒業以降も利用可能</w:t>
            </w:r>
          </w:p>
        </w:tc>
        <w:tc>
          <w:tcPr>
            <w:tcW w:w="94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180" w:lineRule="exact"/>
              <w:jc w:val="both"/>
              <w:rPr>
                <w:rFonts w:hint="default" w:asciiTheme="minorEastAsia" w:hAnsiTheme="minorEastAsia"/>
                <w:color w:val="000000"/>
                <w:kern w:val="0"/>
                <w:sz w:val="16"/>
              </w:rPr>
            </w:pP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16</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27</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10</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29</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26</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75</w:t>
            </w:r>
          </w:p>
        </w:tc>
      </w:tr>
    </w:tbl>
    <w:p>
      <w:pPr>
        <w:pStyle w:val="0"/>
        <w:rPr>
          <w:rFonts w:hint="default"/>
        </w:rPr>
      </w:pPr>
    </w:p>
    <w:tbl>
      <w:tblPr>
        <w:tblStyle w:val="11"/>
        <w:tblW w:w="8640" w:type="dxa"/>
        <w:tblInd w:w="84" w:type="dxa"/>
        <w:tblLayout w:type="fixed"/>
        <w:tblCellMar>
          <w:left w:w="99" w:type="dxa"/>
          <w:right w:w="99" w:type="dxa"/>
        </w:tblCellMar>
        <w:tblLook w:firstRow="1" w:lastRow="0" w:firstColumn="1" w:lastColumn="0" w:noHBand="0" w:noVBand="1" w:val="04A0"/>
      </w:tblPr>
      <w:tblGrid>
        <w:gridCol w:w="3000"/>
        <w:gridCol w:w="940"/>
        <w:gridCol w:w="940"/>
        <w:gridCol w:w="940"/>
        <w:gridCol w:w="940"/>
        <w:gridCol w:w="940"/>
        <w:gridCol w:w="940"/>
      </w:tblGrid>
      <w:tr>
        <w:trPr>
          <w:trHeight w:val="240" w:hRule="atLeast"/>
        </w:trPr>
        <w:tc>
          <w:tcPr>
            <w:tcW w:w="5820" w:type="dxa"/>
            <w:gridSpan w:val="4"/>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2</w:t>
            </w:r>
            <w:r>
              <w:rPr>
                <w:rFonts w:hint="eastAsia" w:asciiTheme="minorEastAsia" w:hAnsiTheme="minorEastAsia"/>
                <w:color w:val="000000"/>
                <w:kern w:val="0"/>
              </w:rPr>
              <w:t>4</w:t>
            </w:r>
            <w:r>
              <w:rPr>
                <w:rFonts w:hint="eastAsia" w:asciiTheme="minorEastAsia" w:hAnsiTheme="minorEastAsia"/>
                <w:color w:val="000000"/>
                <w:kern w:val="0"/>
              </w:rPr>
              <w:t>（つづき）　フレックスタイム制度</w:t>
            </w: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1880"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40" w:hRule="atLeast"/>
        </w:trPr>
        <w:tc>
          <w:tcPr>
            <w:tcW w:w="300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4700" w:type="dxa"/>
            <w:gridSpan w:val="5"/>
            <w:tcBorders>
              <w:top w:val="single" w:color="auto" w:sz="4" w:space="0"/>
              <w:left w:val="nil"/>
              <w:bottom w:val="single" w:color="auto" w:sz="4" w:space="0"/>
              <w:right w:val="single" w:color="000000"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center"/>
              <w:rPr>
                <w:rFonts w:hint="default" w:asciiTheme="minorEastAsia" w:hAnsiTheme="minorEastAsia"/>
                <w:color w:val="000000"/>
                <w:kern w:val="0"/>
                <w:sz w:val="18"/>
              </w:rPr>
            </w:pPr>
            <w:r>
              <w:rPr>
                <w:rFonts w:hint="eastAsia" w:asciiTheme="minorEastAsia" w:hAnsiTheme="minorEastAsia"/>
                <w:color w:val="000000"/>
                <w:kern w:val="0"/>
                <w:sz w:val="16"/>
              </w:rPr>
              <w:t>制度あり</w:t>
            </w:r>
          </w:p>
        </w:tc>
        <w:tc>
          <w:tcPr>
            <w:tcW w:w="94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center"/>
              <w:rPr>
                <w:rFonts w:hint="default" w:asciiTheme="minorEastAsia" w:hAnsiTheme="minorEastAsia"/>
                <w:color w:val="000000"/>
                <w:kern w:val="0"/>
                <w:sz w:val="18"/>
              </w:rPr>
            </w:pPr>
            <w:r>
              <w:rPr>
                <w:rFonts w:hint="eastAsia" w:asciiTheme="minorEastAsia" w:hAnsiTheme="minorEastAsia"/>
                <w:color w:val="000000"/>
                <w:kern w:val="0"/>
                <w:sz w:val="16"/>
              </w:rPr>
              <w:t>制度なし</w:t>
            </w:r>
          </w:p>
        </w:tc>
      </w:tr>
      <w:tr>
        <w:trPr>
          <w:trHeight w:val="1226" w:hRule="atLeast"/>
        </w:trPr>
        <w:tc>
          <w:tcPr>
            <w:tcW w:w="300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6"/>
              </w:rPr>
              <w:t>３歳に達するまで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6"/>
              </w:rPr>
              <w:t>３歳から小学校入学まで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6"/>
              </w:rPr>
              <w:t>小学校入学から小学３年生まで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6"/>
              </w:rPr>
              <w:t>小学４年生から小学校卒業まで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jc w:val="both"/>
              <w:rPr>
                <w:rFonts w:hint="default" w:asciiTheme="minorEastAsia" w:hAnsiTheme="minorEastAsia"/>
                <w:color w:val="000000"/>
                <w:kern w:val="0"/>
                <w:sz w:val="18"/>
              </w:rPr>
            </w:pPr>
            <w:r>
              <w:rPr>
                <w:rFonts w:hint="eastAsia" w:asciiTheme="minorEastAsia" w:hAnsiTheme="minorEastAsia"/>
                <w:color w:val="000000"/>
                <w:kern w:val="0"/>
                <w:sz w:val="16"/>
              </w:rPr>
              <w:t>小学校卒業以降も利用可能</w:t>
            </w:r>
          </w:p>
        </w:tc>
        <w:tc>
          <w:tcPr>
            <w:tcW w:w="94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21</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50</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9</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3"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9</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uto"/>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114</w:t>
            </w:r>
          </w:p>
        </w:tc>
      </w:tr>
    </w:tbl>
    <w:p>
      <w:pPr>
        <w:pStyle w:val="0"/>
        <w:rPr>
          <w:rFonts w:hint="default"/>
        </w:rPr>
      </w:pPr>
      <w:r>
        <w:rPr>
          <w:rFonts w:hint="default"/>
        </w:rPr>
        <w:br w:type="page"/>
      </w:r>
    </w:p>
    <w:tbl>
      <w:tblPr>
        <w:tblStyle w:val="11"/>
        <w:tblW w:w="8640" w:type="dxa"/>
        <w:tblInd w:w="84" w:type="dxa"/>
        <w:tblLayout w:type="fixed"/>
        <w:tblCellMar>
          <w:left w:w="99" w:type="dxa"/>
          <w:right w:w="99" w:type="dxa"/>
        </w:tblCellMar>
        <w:tblLook w:firstRow="1" w:lastRow="0" w:firstColumn="1" w:lastColumn="0" w:noHBand="0" w:noVBand="1" w:val="04A0"/>
      </w:tblPr>
      <w:tblGrid>
        <w:gridCol w:w="3000"/>
        <w:gridCol w:w="940"/>
        <w:gridCol w:w="940"/>
        <w:gridCol w:w="940"/>
        <w:gridCol w:w="940"/>
        <w:gridCol w:w="940"/>
        <w:gridCol w:w="940"/>
      </w:tblGrid>
      <w:tr>
        <w:trPr>
          <w:trHeight w:val="240" w:hRule="atLeast"/>
        </w:trPr>
        <w:tc>
          <w:tcPr>
            <w:tcW w:w="5820" w:type="dxa"/>
            <w:gridSpan w:val="4"/>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2</w:t>
            </w:r>
            <w:r>
              <w:rPr>
                <w:rFonts w:hint="eastAsia" w:asciiTheme="minorEastAsia" w:hAnsiTheme="minorEastAsia"/>
                <w:color w:val="000000"/>
                <w:kern w:val="0"/>
              </w:rPr>
              <w:t>4</w:t>
            </w:r>
            <w:r>
              <w:rPr>
                <w:rFonts w:hint="eastAsia" w:asciiTheme="minorEastAsia" w:hAnsiTheme="minorEastAsia"/>
                <w:color w:val="000000"/>
                <w:kern w:val="0"/>
              </w:rPr>
              <w:t>（つづき）　始業・終業時刻の繰上げ・繰下げ</w:t>
            </w: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1880"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40" w:hRule="atLeast"/>
        </w:trPr>
        <w:tc>
          <w:tcPr>
            <w:tcW w:w="300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4700" w:type="dxa"/>
            <w:gridSpan w:val="5"/>
            <w:tcBorders>
              <w:top w:val="single" w:color="auto" w:sz="4" w:space="0"/>
              <w:left w:val="nil"/>
              <w:bottom w:val="single" w:color="auto" w:sz="4" w:space="0"/>
              <w:right w:val="single" w:color="000000"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6"/>
              </w:rPr>
              <w:t>制度あり</w:t>
            </w:r>
          </w:p>
        </w:tc>
        <w:tc>
          <w:tcPr>
            <w:tcW w:w="94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6"/>
              </w:rPr>
              <w:t>制度なし</w:t>
            </w:r>
          </w:p>
        </w:tc>
      </w:tr>
      <w:tr>
        <w:trPr>
          <w:trHeight w:val="1052" w:hRule="atLeast"/>
        </w:trPr>
        <w:tc>
          <w:tcPr>
            <w:tcW w:w="300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00" w:lineRule="exact"/>
              <w:rPr>
                <w:rFonts w:hint="default" w:asciiTheme="minorEastAsia" w:hAnsiTheme="minorEastAsia"/>
                <w:color w:val="000000"/>
                <w:kern w:val="0"/>
                <w:sz w:val="18"/>
              </w:rPr>
            </w:pP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３歳に達するまで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３歳から小学校入学まで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小学校入学から小学３年生まで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小学４年生から小学校卒業まで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小学校卒業以降も利用可能</w:t>
            </w:r>
          </w:p>
        </w:tc>
        <w:tc>
          <w:tcPr>
            <w:tcW w:w="94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00" w:lineRule="exact"/>
              <w:rPr>
                <w:rFonts w:hint="default" w:asciiTheme="minorEastAsia" w:hAnsiTheme="minorEastAsia"/>
                <w:color w:val="000000"/>
                <w:kern w:val="0"/>
                <w:sz w:val="18"/>
              </w:rPr>
            </w:pP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農・林・漁業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建設業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19</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製造業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9</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37</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電気・ガス・水道業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情報通信業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運輸業・輸送業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9</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卸・小売業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金融・保険業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不動産業・物品賃貸業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学術研究・専門・技術サービス業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飲食店・宿泊業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生活関連サービス業・娯楽業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医療・福祉</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複合サービス業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6"/>
              </w:rPr>
            </w:pPr>
            <w:r>
              <w:rPr>
                <w:rFonts w:hint="eastAsia"/>
                <w:color w:val="000000"/>
                <w:sz w:val="16"/>
              </w:rPr>
              <w:t>サービス業（他に分類されないもの）</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その他</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17</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95</w:t>
            </w:r>
          </w:p>
        </w:tc>
      </w:tr>
    </w:tbl>
    <w:p>
      <w:pPr>
        <w:pStyle w:val="0"/>
        <w:rPr>
          <w:rFonts w:hint="default"/>
        </w:rPr>
      </w:pPr>
    </w:p>
    <w:tbl>
      <w:tblPr>
        <w:tblStyle w:val="11"/>
        <w:tblW w:w="8640" w:type="dxa"/>
        <w:tblInd w:w="84" w:type="dxa"/>
        <w:tblLayout w:type="fixed"/>
        <w:tblCellMar>
          <w:left w:w="99" w:type="dxa"/>
          <w:right w:w="99" w:type="dxa"/>
        </w:tblCellMar>
        <w:tblLook w:firstRow="1" w:lastRow="0" w:firstColumn="1" w:lastColumn="0" w:noHBand="0" w:noVBand="1" w:val="04A0"/>
      </w:tblPr>
      <w:tblGrid>
        <w:gridCol w:w="3000"/>
        <w:gridCol w:w="940"/>
        <w:gridCol w:w="940"/>
        <w:gridCol w:w="940"/>
        <w:gridCol w:w="940"/>
        <w:gridCol w:w="940"/>
        <w:gridCol w:w="940"/>
      </w:tblGrid>
      <w:tr>
        <w:trPr>
          <w:trHeight w:val="240" w:hRule="atLeast"/>
        </w:trPr>
        <w:tc>
          <w:tcPr>
            <w:tcW w:w="4880" w:type="dxa"/>
            <w:gridSpan w:val="3"/>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2</w:t>
            </w:r>
            <w:r>
              <w:rPr>
                <w:rFonts w:hint="eastAsia" w:asciiTheme="minorEastAsia" w:hAnsiTheme="minorEastAsia"/>
                <w:color w:val="000000"/>
                <w:kern w:val="0"/>
              </w:rPr>
              <w:t>4</w:t>
            </w:r>
            <w:r>
              <w:rPr>
                <w:rFonts w:hint="eastAsia" w:asciiTheme="minorEastAsia" w:hAnsiTheme="minorEastAsia"/>
                <w:color w:val="000000"/>
                <w:kern w:val="0"/>
              </w:rPr>
              <w:t>（つづき）　事業所内保育施設</w:t>
            </w: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1880"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40" w:hRule="atLeast"/>
        </w:trPr>
        <w:tc>
          <w:tcPr>
            <w:tcW w:w="300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4700" w:type="dxa"/>
            <w:gridSpan w:val="5"/>
            <w:tcBorders>
              <w:top w:val="single" w:color="auto" w:sz="4" w:space="0"/>
              <w:left w:val="nil"/>
              <w:bottom w:val="single" w:color="auto" w:sz="4" w:space="0"/>
              <w:right w:val="single" w:color="000000"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6"/>
              </w:rPr>
              <w:t>制度あり</w:t>
            </w:r>
          </w:p>
        </w:tc>
        <w:tc>
          <w:tcPr>
            <w:tcW w:w="94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6"/>
              </w:rPr>
              <w:t>制度なし</w:t>
            </w:r>
          </w:p>
        </w:tc>
      </w:tr>
      <w:tr>
        <w:trPr>
          <w:trHeight w:val="1085" w:hRule="atLeast"/>
        </w:trPr>
        <w:tc>
          <w:tcPr>
            <w:tcW w:w="300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00" w:lineRule="exact"/>
              <w:rPr>
                <w:rFonts w:hint="default" w:asciiTheme="minorEastAsia" w:hAnsiTheme="minorEastAsia"/>
                <w:color w:val="000000"/>
                <w:kern w:val="0"/>
                <w:sz w:val="18"/>
              </w:rPr>
            </w:pP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３歳に達するまで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３歳から小学校入学まで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小学校入学から小学３年生まで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小学４年生から小学校卒業まで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小学校卒業以降も利用可能</w:t>
            </w:r>
          </w:p>
        </w:tc>
        <w:tc>
          <w:tcPr>
            <w:tcW w:w="94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00" w:lineRule="exact"/>
              <w:rPr>
                <w:rFonts w:hint="default" w:asciiTheme="minorEastAsia" w:hAnsiTheme="minorEastAsia"/>
                <w:color w:val="000000"/>
                <w:kern w:val="0"/>
                <w:sz w:val="18"/>
              </w:rPr>
            </w:pP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農・林・漁業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建設業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23</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製造業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55</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電気・ガス・水道業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情報通信業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運輸業・輸送業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13</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卸・小売業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17</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金融・保険業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不動産業・物品賃貸業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学術研究・専門・技術サービス業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飲食店・宿泊業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生活関連サービス業・娯楽業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医療・福祉</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複合サービス業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6"/>
              </w:rPr>
            </w:pPr>
            <w:r>
              <w:rPr>
                <w:rFonts w:hint="eastAsia"/>
                <w:color w:val="000000"/>
                <w:sz w:val="16"/>
              </w:rPr>
              <w:t>サービス業（他に分類されないもの）</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その他</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130</w:t>
            </w:r>
          </w:p>
        </w:tc>
      </w:tr>
    </w:tbl>
    <w:p>
      <w:pPr>
        <w:pStyle w:val="0"/>
        <w:rPr>
          <w:rFonts w:hint="default"/>
        </w:rPr>
      </w:pPr>
      <w:r>
        <w:rPr>
          <w:rFonts w:hint="default"/>
        </w:rPr>
        <w:br w:type="page"/>
      </w:r>
    </w:p>
    <w:tbl>
      <w:tblPr>
        <w:tblStyle w:val="11"/>
        <w:tblW w:w="8640" w:type="dxa"/>
        <w:tblInd w:w="84" w:type="dxa"/>
        <w:tblLayout w:type="fixed"/>
        <w:tblCellMar>
          <w:left w:w="99" w:type="dxa"/>
          <w:right w:w="99" w:type="dxa"/>
        </w:tblCellMar>
        <w:tblLook w:firstRow="1" w:lastRow="0" w:firstColumn="1" w:lastColumn="0" w:noHBand="0" w:noVBand="1" w:val="04A0"/>
      </w:tblPr>
      <w:tblGrid>
        <w:gridCol w:w="3000"/>
        <w:gridCol w:w="940"/>
        <w:gridCol w:w="940"/>
        <w:gridCol w:w="940"/>
        <w:gridCol w:w="940"/>
        <w:gridCol w:w="940"/>
        <w:gridCol w:w="940"/>
      </w:tblGrid>
      <w:tr>
        <w:trPr>
          <w:trHeight w:val="240" w:hRule="atLeast"/>
        </w:trPr>
        <w:tc>
          <w:tcPr>
            <w:tcW w:w="3000" w:type="dxa"/>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2</w:t>
            </w:r>
            <w:r>
              <w:rPr>
                <w:rFonts w:hint="eastAsia" w:asciiTheme="minorEastAsia" w:hAnsiTheme="minorEastAsia"/>
                <w:color w:val="000000"/>
                <w:kern w:val="0"/>
              </w:rPr>
              <w:t>4</w:t>
            </w:r>
            <w:r>
              <w:rPr>
                <w:rFonts w:hint="eastAsia" w:asciiTheme="minorEastAsia" w:hAnsiTheme="minorEastAsia"/>
                <w:color w:val="000000"/>
                <w:kern w:val="0"/>
              </w:rPr>
              <w:t>（つづき）　その他</w:t>
            </w: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940" w:type="dxa"/>
            <w:tcBorders>
              <w:top w:val="nil"/>
              <w:left w:val="nil"/>
              <w:bottom w:val="nil"/>
              <w:right w:val="nil"/>
              <w:tl2br w:val="none" w:color="auto" w:sz="0" w:space="0"/>
              <w:tr2bl w:val="none" w:color="auto" w:sz="0" w:space="0"/>
            </w:tcBorders>
            <w:shd w:val="clear" w:color="auto" w:fill="auto"/>
            <w:vAlign w:val="center"/>
          </w:tcPr>
          <w:p>
            <w:pPr>
              <w:pStyle w:val="0"/>
              <w:spacing w:line="200" w:lineRule="exact"/>
              <w:rPr>
                <w:rFonts w:hint="default" w:asciiTheme="minorEastAsia" w:hAnsiTheme="minorEastAsia"/>
                <w:color w:val="000000"/>
                <w:kern w:val="0"/>
                <w:sz w:val="18"/>
              </w:rPr>
            </w:pPr>
          </w:p>
        </w:tc>
        <w:tc>
          <w:tcPr>
            <w:tcW w:w="1880" w:type="dxa"/>
            <w:gridSpan w:val="2"/>
            <w:tcBorders>
              <w:top w:val="nil"/>
              <w:left w:val="nil"/>
              <w:bottom w:val="nil"/>
              <w:right w:val="nil"/>
              <w:tl2br w:val="none" w:color="auto" w:sz="0" w:space="0"/>
              <w:tr2bl w:val="none" w:color="auto" w:sz="0" w:space="0"/>
            </w:tcBorders>
            <w:shd w:val="clear" w:color="auto" w:fill="auto"/>
            <w:vAlign w:val="center"/>
          </w:tcPr>
          <w:p>
            <w:pPr>
              <w:pStyle w:val="0"/>
              <w:spacing w:line="20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（単位：件）</w:t>
            </w:r>
          </w:p>
        </w:tc>
      </w:tr>
      <w:tr>
        <w:trPr>
          <w:trHeight w:val="240" w:hRule="atLeast"/>
        </w:trPr>
        <w:tc>
          <w:tcPr>
            <w:tcW w:w="300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4700" w:type="dxa"/>
            <w:gridSpan w:val="5"/>
            <w:tcBorders>
              <w:top w:val="single" w:color="auto" w:sz="4" w:space="0"/>
              <w:left w:val="nil"/>
              <w:bottom w:val="single" w:color="auto" w:sz="4" w:space="0"/>
              <w:right w:val="single" w:color="000000"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6"/>
              </w:rPr>
              <w:t>制度あり</w:t>
            </w:r>
          </w:p>
        </w:tc>
        <w:tc>
          <w:tcPr>
            <w:tcW w:w="940"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6"/>
              </w:rPr>
              <w:t>制度なし</w:t>
            </w:r>
          </w:p>
        </w:tc>
      </w:tr>
      <w:tr>
        <w:trPr>
          <w:trHeight w:val="1050" w:hRule="atLeast"/>
        </w:trPr>
        <w:tc>
          <w:tcPr>
            <w:tcW w:w="300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３歳に達するまで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３歳から小学校入学まで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小学校入学から小学３年生まで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小学４年生から小学校卒業まで</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6"/>
              </w:rPr>
              <w:t>小学校卒業以降も利用可能</w:t>
            </w:r>
          </w:p>
        </w:tc>
        <w:tc>
          <w:tcPr>
            <w:tcW w:w="940"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農・林・漁業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建設業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9</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製造業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電気・ガス・水道業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情報通信業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運輸業・輸送業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卸・小売業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金融・保険業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不動産業・物品賃貸業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学術研究・専門・技術サービス業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飲食店・宿泊業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生活関連サービス業・娯楽業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医療・福祉</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複合サービス業</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サービス業（他に分類されないもの）</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その他</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r>
      <w:tr>
        <w:trPr>
          <w:trHeight w:val="284" w:hRule="exact"/>
        </w:trPr>
        <w:tc>
          <w:tcPr>
            <w:tcW w:w="3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0</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w:t>
            </w:r>
          </w:p>
        </w:tc>
        <w:tc>
          <w:tcPr>
            <w:tcW w:w="94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47</w:t>
            </w:r>
          </w:p>
        </w:tc>
      </w:tr>
    </w:tbl>
    <w:p>
      <w:pPr>
        <w:pStyle w:val="0"/>
        <w:ind w:left="210" w:leftChars="100"/>
        <w:rPr>
          <w:rFonts w:hint="default" w:asciiTheme="minorEastAsia" w:hAnsiTheme="minorEastAsia"/>
          <w:b w:val="1"/>
        </w:rPr>
      </w:pPr>
      <w:r>
        <w:rPr>
          <w:rFonts w:hint="default" w:asciiTheme="minorEastAsia" w:hAnsiTheme="minorEastAsia"/>
          <w:b w:val="1"/>
        </w:rPr>
        <w:br w:type="page"/>
      </w:r>
    </w:p>
    <w:p>
      <w:pPr>
        <w:pStyle w:val="0"/>
        <w:rPr>
          <w:rFonts w:hint="default" w:asciiTheme="majorEastAsia" w:hAnsiTheme="majorEastAsia" w:eastAsiaTheme="majorEastAsia"/>
          <w:b w:val="1"/>
          <w:sz w:val="28"/>
          <w:shd w:val="pct15" w:color="auto" w:fill="FFFFFF"/>
        </w:rPr>
      </w:pPr>
      <w:r>
        <w:rPr>
          <w:rFonts w:hint="eastAsia" w:asciiTheme="majorEastAsia" w:hAnsiTheme="majorEastAsia" w:eastAsiaTheme="majorEastAsia"/>
          <w:b w:val="1"/>
          <w:sz w:val="28"/>
          <w:shd w:val="pct15" w:color="auto" w:fill="FFFFFF"/>
        </w:rPr>
        <w:t>６　子の看護休暇制度　　　　　　　　　　　　　　　　　　　　　　</w:t>
      </w:r>
    </w:p>
    <w:p>
      <w:pPr>
        <w:pStyle w:val="0"/>
        <w:rPr>
          <w:rFonts w:hint="default" w:asciiTheme="majorEastAsia" w:hAnsiTheme="majorEastAsia" w:eastAsiaTheme="majorEastAsia"/>
          <w:b w:val="1"/>
          <w:sz w:val="28"/>
          <w:shd w:val="pct15" w:color="auto" w:fill="FFFFFF"/>
        </w:rPr>
      </w:pPr>
    </w:p>
    <w:p>
      <w:pPr>
        <w:pStyle w:val="0"/>
        <w:rPr>
          <w:rFonts w:hint="default" w:asciiTheme="minorEastAsia" w:hAnsiTheme="minorEastAsia"/>
          <w:b w:val="1"/>
          <w:color w:val="000000"/>
          <w:kern w:val="0"/>
          <w:sz w:val="22"/>
        </w:rPr>
      </w:pPr>
      <w:r>
        <w:rPr>
          <w:rFonts w:hint="eastAsia" w:asciiTheme="minorEastAsia" w:hAnsiTheme="minorEastAsia"/>
          <w:b w:val="1"/>
          <w:color w:val="000000"/>
          <w:kern w:val="0"/>
          <w:sz w:val="22"/>
        </w:rPr>
        <w:t>（１）子の看護休暇制度の規定</w:t>
      </w:r>
    </w:p>
    <w:tbl>
      <w:tblPr>
        <w:tblStyle w:val="11"/>
        <w:tblW w:w="8988" w:type="dxa"/>
        <w:tblInd w:w="84" w:type="dxa"/>
        <w:tblLayout w:type="fixed"/>
        <w:tblCellMar>
          <w:left w:w="99" w:type="dxa"/>
          <w:right w:w="99" w:type="dxa"/>
        </w:tblCellMar>
        <w:tblLook w:firstRow="1" w:lastRow="0" w:firstColumn="1" w:lastColumn="0" w:noHBand="0" w:noVBand="1" w:val="04A0"/>
      </w:tblPr>
      <w:tblGrid>
        <w:gridCol w:w="4437"/>
        <w:gridCol w:w="1517"/>
        <w:gridCol w:w="1517"/>
        <w:gridCol w:w="1517"/>
      </w:tblGrid>
      <w:tr>
        <w:trPr>
          <w:trHeight w:val="331" w:hRule="atLeast"/>
        </w:trPr>
        <w:tc>
          <w:tcPr>
            <w:tcW w:w="8988" w:type="dxa"/>
            <w:gridSpan w:val="4"/>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line="300" w:lineRule="exac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2</w:t>
            </w:r>
            <w:r>
              <w:rPr>
                <w:rFonts w:hint="eastAsia" w:asciiTheme="minorEastAsia" w:hAnsiTheme="minorEastAsia"/>
                <w:color w:val="000000"/>
                <w:kern w:val="0"/>
              </w:rPr>
              <w:t>5</w:t>
            </w:r>
            <w:r>
              <w:rPr>
                <w:rFonts w:hint="eastAsia" w:asciiTheme="minorEastAsia" w:hAnsiTheme="minorEastAsia"/>
                <w:color w:val="000000"/>
                <w:kern w:val="0"/>
              </w:rPr>
              <w:t>　子の看護休暇制度の規定があるか。　　　　　　　　　　　　　　　　</w:t>
            </w:r>
            <w:r>
              <w:rPr>
                <w:rFonts w:hint="eastAsia" w:asciiTheme="minorEastAsia" w:hAnsiTheme="minorEastAsia"/>
                <w:color w:val="000000"/>
                <w:kern w:val="0"/>
                <w:sz w:val="18"/>
              </w:rPr>
              <w:t>（単位：件）</w:t>
            </w:r>
          </w:p>
        </w:tc>
      </w:tr>
      <w:tr>
        <w:trPr>
          <w:trHeight w:val="675" w:hRule="atLeast"/>
        </w:trPr>
        <w:tc>
          <w:tcPr>
            <w:tcW w:w="44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5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就業規則などで</w:t>
            </w:r>
          </w:p>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定めている</w:t>
            </w:r>
          </w:p>
        </w:tc>
        <w:tc>
          <w:tcPr>
            <w:tcW w:w="15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特に定めて</w:t>
            </w:r>
          </w:p>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いない</w:t>
            </w:r>
          </w:p>
        </w:tc>
        <w:tc>
          <w:tcPr>
            <w:tcW w:w="15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35</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32</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6"/>
              </w:rPr>
            </w:pPr>
            <w:r>
              <w:rPr>
                <w:rFonts w:hint="eastAsia" w:asciiTheme="minorEastAsia" w:hAnsiTheme="minorEastAsia"/>
                <w:color w:val="000000"/>
                <w:sz w:val="16"/>
              </w:rPr>
              <w:t>電気・ガス・水道業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6"/>
              </w:rPr>
            </w:pPr>
            <w:r>
              <w:rPr>
                <w:rFonts w:hint="eastAsia" w:asciiTheme="minorEastAsia" w:hAnsiTheme="minorEastAsia"/>
                <w:color w:val="000000"/>
                <w:sz w:val="16"/>
              </w:rPr>
              <w:t>不動産業・物品賃貸業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40"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atLeast"/>
        </w:trPr>
        <w:tc>
          <w:tcPr>
            <w:tcW w:w="443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90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100</w:t>
            </w:r>
          </w:p>
        </w:tc>
        <w:tc>
          <w:tcPr>
            <w:tcW w:w="1517"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29</w:t>
            </w:r>
          </w:p>
        </w:tc>
      </w:tr>
    </w:tbl>
    <w:p>
      <w:pPr>
        <w:pStyle w:val="0"/>
        <w:rPr>
          <w:rFonts w:hint="default"/>
        </w:rPr>
      </w:pPr>
    </w:p>
    <w:p>
      <w:pPr>
        <w:pStyle w:val="0"/>
        <w:rPr>
          <w:rFonts w:hint="default"/>
        </w:rPr>
      </w:pPr>
      <w:r>
        <w:rPr>
          <w:rFonts w:hint="eastAsia"/>
        </w:rPr>
        <w:drawing>
          <wp:anchor distT="0" distB="0" distL="203200" distR="203200" simplePos="0" relativeHeight="44" behindDoc="0" locked="0" layoutInCell="1" hidden="0" allowOverlap="1">
            <wp:simplePos x="0" y="0"/>
            <wp:positionH relativeFrom="column">
              <wp:posOffset>0</wp:posOffset>
            </wp:positionH>
            <wp:positionV relativeFrom="paragraph">
              <wp:posOffset>150495</wp:posOffset>
            </wp:positionV>
            <wp:extent cx="3429000" cy="2773680"/>
            <wp:effectExtent l="0" t="0" r="0" b="0"/>
            <wp:wrapNone/>
            <wp:docPr id="1071" name="オブジェクト 0"/>
            <a:graphic xmlns:a="http://schemas.openxmlformats.org/drawingml/2006/main">
              <a:graphicData uri="http://schemas.openxmlformats.org/drawingml/2006/picture">
                <pic:pic xmlns:pic="http://schemas.openxmlformats.org/drawingml/2006/picture">
                  <pic:nvPicPr>
                    <pic:cNvPr id="1071" name="オブジェクト 0"/>
                    <pic:cNvPicPr>
                      <a:picLocks noChangeAspect="1"/>
                    </pic:cNvPicPr>
                  </pic:nvPicPr>
                  <pic:blipFill>
                    <a:blip r:embed="rId42"/>
                    <a:stretch>
                      <a:fillRect/>
                    </a:stretch>
                  </pic:blipFill>
                  <pic:spPr>
                    <a:xfrm>
                      <a:off x="0" y="0"/>
                      <a:ext cx="3429000" cy="2773680"/>
                    </a:xfrm>
                    <a:prstGeom prst="rect">
                      <a:avLst/>
                    </a:prstGeom>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w:br w:type="page"/>
      </w:r>
    </w:p>
    <w:p>
      <w:pPr>
        <w:pStyle w:val="0"/>
        <w:rPr>
          <w:rFonts w:hint="default"/>
          <w:b w:val="1"/>
          <w:sz w:val="22"/>
        </w:rPr>
      </w:pPr>
      <w:r>
        <w:rPr>
          <w:rFonts w:hint="eastAsia"/>
          <w:b w:val="1"/>
          <w:sz w:val="22"/>
        </w:rPr>
        <w:t>（２）</w:t>
      </w:r>
      <w:r>
        <w:rPr>
          <w:rFonts w:hint="eastAsia" w:asciiTheme="minorEastAsia" w:hAnsiTheme="minorEastAsia"/>
          <w:b w:val="1"/>
          <w:color w:val="000000"/>
          <w:kern w:val="0"/>
          <w:sz w:val="22"/>
        </w:rPr>
        <w:t>子の看護休暇の取得状況</w:t>
      </w:r>
    </w:p>
    <w:tbl>
      <w:tblPr>
        <w:tblStyle w:val="11"/>
        <w:tblW w:w="8988" w:type="dxa"/>
        <w:tblInd w:w="84" w:type="dxa"/>
        <w:tblLayout w:type="fixed"/>
        <w:tblCellMar>
          <w:left w:w="99" w:type="dxa"/>
          <w:right w:w="99" w:type="dxa"/>
        </w:tblCellMar>
        <w:tblLook w:firstRow="1" w:lastRow="0" w:firstColumn="1" w:lastColumn="0" w:noHBand="0" w:noVBand="1" w:val="04A0"/>
      </w:tblPr>
      <w:tblGrid>
        <w:gridCol w:w="4452"/>
        <w:gridCol w:w="1560"/>
        <w:gridCol w:w="1417"/>
        <w:gridCol w:w="1559"/>
      </w:tblGrid>
      <w:tr>
        <w:trPr>
          <w:trHeight w:val="340" w:hRule="atLeast"/>
        </w:trPr>
        <w:tc>
          <w:tcPr>
            <w:tcW w:w="8988" w:type="dxa"/>
            <w:gridSpan w:val="4"/>
            <w:tcBorders>
              <w:top w:val="nil"/>
              <w:left w:val="nil"/>
              <w:bottom w:val="nil"/>
              <w:right w:val="none" w:color="auto" w:sz="0" w:space="0"/>
              <w:tl2br w:val="none" w:color="auto" w:sz="0" w:space="0"/>
              <w:tr2bl w:val="none" w:color="auto" w:sz="0" w:space="0"/>
            </w:tcBorders>
            <w:shd w:val="clear" w:color="auto" w:fill="auto"/>
            <w:vAlign w:val="center"/>
          </w:tcPr>
          <w:p>
            <w:pPr>
              <w:pStyle w:val="0"/>
              <w:spacing w:before="240" w:beforeLines="0" w:beforeAutospacing="0" w:line="240" w:lineRule="exact"/>
              <w:ind w:left="905" w:hanging="905" w:hangingChars="431"/>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3-26</w:t>
            </w:r>
            <w:r>
              <w:rPr>
                <w:rFonts w:hint="eastAsia" w:asciiTheme="minorEastAsia" w:hAnsiTheme="minorEastAsia"/>
                <w:color w:val="000000"/>
                <w:kern w:val="0"/>
              </w:rPr>
              <w:t>　これまでに子の看護休暇を取得した労働者がいるか　　　　　　　　　</w:t>
            </w:r>
            <w:r>
              <w:rPr>
                <w:rFonts w:hint="eastAsia" w:asciiTheme="minorEastAsia" w:hAnsiTheme="minorEastAsia"/>
                <w:color w:val="000000"/>
                <w:kern w:val="0"/>
                <w:sz w:val="18"/>
              </w:rPr>
              <w:t>（単位：件）</w:t>
            </w:r>
          </w:p>
        </w:tc>
      </w:tr>
      <w:tr>
        <w:trPr>
          <w:trHeight w:val="563" w:hRule="atLeast"/>
        </w:trPr>
        <w:tc>
          <w:tcPr>
            <w:tcW w:w="44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56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いる</w:t>
            </w:r>
          </w:p>
        </w:tc>
        <w:tc>
          <w:tcPr>
            <w:tcW w:w="14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いない</w:t>
            </w:r>
          </w:p>
        </w:tc>
        <w:tc>
          <w:tcPr>
            <w:tcW w:w="155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32</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53</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6"/>
              </w:rPr>
            </w:pPr>
            <w:r>
              <w:rPr>
                <w:rFonts w:hint="eastAsia" w:asciiTheme="minorEastAsia" w:hAnsiTheme="minorEastAsia"/>
                <w:color w:val="000000"/>
                <w:sz w:val="16"/>
              </w:rPr>
              <w:t>電気・ガス・水道業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22</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6"/>
              </w:rPr>
            </w:pPr>
            <w:r>
              <w:rPr>
                <w:rFonts w:hint="eastAsia" w:asciiTheme="minorEastAsia" w:hAnsiTheme="minorEastAsia"/>
                <w:color w:val="000000"/>
                <w:sz w:val="16"/>
              </w:rPr>
              <w:t>不動産業・物品賃貸業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400"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atLeast"/>
        </w:trPr>
        <w:tc>
          <w:tcPr>
            <w:tcW w:w="44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39</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150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30</w:t>
            </w:r>
          </w:p>
        </w:tc>
      </w:tr>
    </w:tbl>
    <w:p>
      <w:pPr>
        <w:pStyle w:val="0"/>
        <w:rPr>
          <w:rFonts w:hint="default"/>
        </w:rPr>
      </w:pPr>
    </w:p>
    <w:p>
      <w:pPr>
        <w:pStyle w:val="0"/>
        <w:rPr>
          <w:rFonts w:hint="default"/>
        </w:rPr>
      </w:pPr>
      <w:r>
        <w:rPr>
          <w:rFonts w:hint="eastAsia"/>
        </w:rPr>
        <w:drawing>
          <wp:anchor distT="0" distB="0" distL="114300" distR="114300" simplePos="0" relativeHeight="23" behindDoc="0" locked="0" layoutInCell="1" hidden="0" allowOverlap="1">
            <wp:simplePos x="0" y="0"/>
            <wp:positionH relativeFrom="margin">
              <wp:posOffset>87630</wp:posOffset>
            </wp:positionH>
            <wp:positionV relativeFrom="paragraph">
              <wp:posOffset>4445</wp:posOffset>
            </wp:positionV>
            <wp:extent cx="3474085" cy="2862580"/>
            <wp:effectExtent l="0" t="0" r="0" b="0"/>
            <wp:wrapNone/>
            <wp:docPr id="1072" name="Picture 4"/>
            <a:graphic xmlns:a="http://schemas.openxmlformats.org/drawingml/2006/main">
              <a:graphicData uri="http://schemas.openxmlformats.org/drawingml/2006/picture">
                <pic:pic xmlns:pic="http://schemas.openxmlformats.org/drawingml/2006/picture">
                  <pic:nvPicPr>
                    <pic:cNvPr id="1072" name="Picture 4"/>
                    <pic:cNvPicPr>
                      <a:picLocks noChangeAspect="1" noChangeArrowheads="1"/>
                    </pic:cNvPicPr>
                  </pic:nvPicPr>
                  <pic:blipFill>
                    <a:blip r:embed="rId43"/>
                    <a:stretch>
                      <a:fillRect/>
                    </a:stretch>
                  </pic:blipFill>
                  <pic:spPr>
                    <a:xfrm>
                      <a:off x="0" y="0"/>
                      <a:ext cx="3474085" cy="2862580"/>
                    </a:xfrm>
                    <a:prstGeom prst="rect">
                      <a:avLst/>
                    </a:prstGeom>
                    <a:noFill/>
                    <a:ln>
                      <a:noFill/>
                    </a:ln>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w:br w:type="page"/>
      </w:r>
    </w:p>
    <w:p>
      <w:pPr>
        <w:pStyle w:val="0"/>
        <w:rPr>
          <w:rFonts w:hint="default"/>
        </w:rPr>
      </w:pPr>
      <w:r>
        <w:rPr>
          <w:rFonts w:hint="eastAsia" w:asciiTheme="minorEastAsia" w:hAnsiTheme="minorEastAsia"/>
          <w:b w:val="1"/>
          <w:color w:val="000000"/>
          <w:kern w:val="0"/>
          <w:sz w:val="22"/>
        </w:rPr>
        <w:t>（３）子の看護休暇中の賃金</w:t>
      </w:r>
    </w:p>
    <w:tbl>
      <w:tblPr>
        <w:tblStyle w:val="11"/>
        <w:tblW w:w="8993" w:type="dxa"/>
        <w:tblInd w:w="84" w:type="dxa"/>
        <w:tblLayout w:type="fixed"/>
        <w:tblCellMar>
          <w:left w:w="99" w:type="dxa"/>
          <w:right w:w="99" w:type="dxa"/>
        </w:tblCellMar>
        <w:tblLook w:firstRow="1" w:lastRow="0" w:firstColumn="1" w:lastColumn="0" w:noHBand="0" w:noVBand="1" w:val="04A0"/>
      </w:tblPr>
      <w:tblGrid>
        <w:gridCol w:w="4157"/>
        <w:gridCol w:w="1209"/>
        <w:gridCol w:w="1209"/>
        <w:gridCol w:w="1209"/>
        <w:gridCol w:w="1209"/>
      </w:tblGrid>
      <w:tr>
        <w:trPr>
          <w:trHeight w:val="340" w:hRule="atLeast"/>
        </w:trPr>
        <w:tc>
          <w:tcPr>
            <w:tcW w:w="8993" w:type="dxa"/>
            <w:gridSpan w:val="5"/>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3-27</w:t>
            </w:r>
            <w:r>
              <w:rPr>
                <w:rFonts w:hint="eastAsia" w:asciiTheme="minorEastAsia" w:hAnsiTheme="minorEastAsia"/>
                <w:color w:val="000000"/>
                <w:kern w:val="0"/>
              </w:rPr>
              <w:t>　子の看護休暇中の賃金の取り扱い　　　　　　　　　　　　　　　　　</w:t>
            </w:r>
            <w:r>
              <w:rPr>
                <w:rFonts w:hint="eastAsia" w:asciiTheme="minorEastAsia" w:hAnsiTheme="minorEastAsia"/>
                <w:color w:val="000000"/>
                <w:kern w:val="0"/>
                <w:sz w:val="18"/>
              </w:rPr>
              <w:t>（単位：件）</w:t>
            </w:r>
          </w:p>
        </w:tc>
      </w:tr>
      <w:tr>
        <w:trPr>
          <w:trHeight w:val="594" w:hRule="atLeast"/>
        </w:trPr>
        <w:tc>
          <w:tcPr>
            <w:tcW w:w="415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2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有給</w:t>
            </w:r>
          </w:p>
        </w:tc>
        <w:tc>
          <w:tcPr>
            <w:tcW w:w="12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一部有給</w:t>
            </w:r>
          </w:p>
        </w:tc>
        <w:tc>
          <w:tcPr>
            <w:tcW w:w="12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無給</w:t>
            </w:r>
          </w:p>
        </w:tc>
        <w:tc>
          <w:tcPr>
            <w:tcW w:w="12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34</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25</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6"/>
              </w:rPr>
            </w:pPr>
            <w:r>
              <w:rPr>
                <w:rFonts w:hint="eastAsia" w:asciiTheme="minorEastAsia" w:hAnsiTheme="minorEastAsia"/>
                <w:color w:val="000000"/>
                <w:sz w:val="16"/>
              </w:rPr>
              <w:t>電気・ガス・水道業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6"/>
              </w:rPr>
            </w:pPr>
            <w:r>
              <w:rPr>
                <w:rFonts w:hint="eastAsia" w:asciiTheme="minorEastAsia" w:hAnsiTheme="minorEastAsia"/>
                <w:color w:val="000000"/>
                <w:sz w:val="16"/>
              </w:rPr>
              <w:t>不動産業・物品賃貸業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24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atLeast"/>
        </w:trPr>
        <w:tc>
          <w:tcPr>
            <w:tcW w:w="415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42</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21</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87</w:t>
            </w:r>
          </w:p>
        </w:tc>
        <w:tc>
          <w:tcPr>
            <w:tcW w:w="1209"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22"/>
              </w:rPr>
            </w:pPr>
            <w:r>
              <w:rPr>
                <w:rFonts w:hint="default" w:ascii="游ゴシック" w:hAnsi="游ゴシック" w:eastAsia="游ゴシック"/>
                <w:b w:val="0"/>
                <w:i w:val="0"/>
                <w:smallCaps w:val="0"/>
                <w:sz w:val="22"/>
              </w:rPr>
              <w:t>69</w:t>
            </w:r>
          </w:p>
        </w:tc>
      </w:tr>
    </w:tbl>
    <w:p>
      <w:pPr>
        <w:pStyle w:val="0"/>
        <w:rPr>
          <w:rFonts w:hint="default"/>
        </w:rPr>
      </w:pPr>
      <w:r>
        <w:rPr>
          <w:rFonts w:hint="eastAsia"/>
        </w:rPr>
        <w:drawing>
          <wp:anchor distT="0" distB="0" distL="203200" distR="203200" simplePos="0" relativeHeight="45" behindDoc="0" locked="0" layoutInCell="1" hidden="0" allowOverlap="1">
            <wp:simplePos x="0" y="0"/>
            <wp:positionH relativeFrom="column">
              <wp:posOffset>0</wp:posOffset>
            </wp:positionH>
            <wp:positionV relativeFrom="paragraph">
              <wp:posOffset>150495</wp:posOffset>
            </wp:positionV>
            <wp:extent cx="3030855" cy="2704465"/>
            <wp:effectExtent l="0" t="0" r="0" b="0"/>
            <wp:wrapNone/>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44"/>
                    <a:stretch>
                      <a:fillRect/>
                    </a:stretch>
                  </pic:blipFill>
                  <pic:spPr>
                    <a:xfrm>
                      <a:off x="0" y="0"/>
                      <a:ext cx="3030855" cy="2704465"/>
                    </a:xfrm>
                    <a:prstGeom prst="rect">
                      <a:avLst/>
                    </a:prstGeom>
                  </pic:spPr>
                </pic:pic>
              </a:graphicData>
            </a:graphic>
          </wp:anchor>
        </w:drawing>
      </w:r>
    </w:p>
    <w:p>
      <w:pPr>
        <w:pStyle w:val="0"/>
        <w:rPr>
          <w:rFonts w:hint="default" w:asciiTheme="minorEastAsia" w:hAnsiTheme="minorEastAsia"/>
          <w:b w:val="1"/>
          <w:sz w:val="28"/>
        </w:rPr>
      </w:pPr>
      <w:r>
        <w:rPr>
          <w:rFonts w:hint="default" w:asciiTheme="minorEastAsia" w:hAnsiTheme="minorEastAsia"/>
          <w:b w:val="1"/>
          <w:sz w:val="28"/>
        </w:rPr>
        <w:br w:type="page"/>
      </w:r>
    </w:p>
    <w:p>
      <w:pPr>
        <w:pStyle w:val="0"/>
        <w:rPr>
          <w:rFonts w:hint="default" w:ascii="ＭＳ ゴシック" w:hAnsi="ＭＳ ゴシック" w:eastAsia="ＭＳ ゴシック"/>
          <w:b w:val="1"/>
          <w:sz w:val="28"/>
          <w:shd w:val="pct15" w:color="auto" w:fill="FFFFFF"/>
        </w:rPr>
      </w:pPr>
      <w:r>
        <w:rPr>
          <w:rFonts w:hint="eastAsia" w:ascii="ＭＳ ゴシック" w:hAnsi="ＭＳ ゴシック" w:eastAsia="ＭＳ ゴシック"/>
          <w:b w:val="1"/>
          <w:sz w:val="28"/>
          <w:shd w:val="pct15" w:color="auto" w:fill="FFFFFF"/>
        </w:rPr>
        <w:t>７　介護休暇制度　　　　　　　　　　　　　　　　　　　　　　　</w:t>
      </w:r>
    </w:p>
    <w:p>
      <w:pPr>
        <w:pStyle w:val="0"/>
        <w:rPr>
          <w:rFonts w:hint="default" w:ascii="ＭＳ ゴシック" w:hAnsi="ＭＳ ゴシック" w:eastAsia="ＭＳ ゴシック"/>
          <w:b w:val="1"/>
          <w:sz w:val="28"/>
          <w:shd w:val="pct15" w:color="auto" w:fill="FFFFFF"/>
        </w:rPr>
      </w:pPr>
    </w:p>
    <w:p>
      <w:pPr>
        <w:pStyle w:val="25"/>
        <w:numPr>
          <w:ilvl w:val="0"/>
          <w:numId w:val="2"/>
        </w:numPr>
        <w:ind w:leftChars="0"/>
        <w:rPr>
          <w:rFonts w:hint="default" w:asciiTheme="minorEastAsia" w:hAnsiTheme="minorEastAsia"/>
          <w:b w:val="1"/>
          <w:color w:val="000000"/>
          <w:kern w:val="0"/>
          <w:sz w:val="22"/>
        </w:rPr>
      </w:pPr>
      <w:r>
        <w:rPr>
          <w:rFonts w:hint="eastAsia" w:asciiTheme="minorEastAsia" w:hAnsiTheme="minorEastAsia"/>
          <w:b w:val="1"/>
          <w:color w:val="000000"/>
          <w:kern w:val="0"/>
          <w:sz w:val="22"/>
        </w:rPr>
        <w:t>介護休暇制度の有無</w:t>
      </w:r>
    </w:p>
    <w:tbl>
      <w:tblPr>
        <w:tblStyle w:val="11"/>
        <w:tblW w:w="8847" w:type="dxa"/>
        <w:tblInd w:w="84" w:type="dxa"/>
        <w:tblLayout w:type="fixed"/>
        <w:tblCellMar>
          <w:left w:w="99" w:type="dxa"/>
          <w:right w:w="99" w:type="dxa"/>
        </w:tblCellMar>
        <w:tblLook w:firstRow="1" w:lastRow="0" w:firstColumn="1" w:lastColumn="0" w:noHBand="0" w:noVBand="1" w:val="04A0"/>
      </w:tblPr>
      <w:tblGrid>
        <w:gridCol w:w="4169"/>
        <w:gridCol w:w="1559"/>
        <w:gridCol w:w="1559"/>
        <w:gridCol w:w="1560"/>
      </w:tblGrid>
      <w:tr>
        <w:trPr>
          <w:trHeight w:val="472" w:hRule="atLeast"/>
        </w:trPr>
        <w:tc>
          <w:tcPr>
            <w:tcW w:w="8847" w:type="dxa"/>
            <w:gridSpan w:val="4"/>
            <w:tcBorders>
              <w:top w:val="nil"/>
              <w:left w:val="nil"/>
              <w:bottom w:val="nil"/>
              <w:right w:val="nil"/>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3-28</w:t>
            </w:r>
            <w:r>
              <w:rPr>
                <w:rFonts w:hint="eastAsia" w:asciiTheme="minorEastAsia" w:hAnsiTheme="minorEastAsia"/>
                <w:color w:val="000000"/>
                <w:kern w:val="0"/>
              </w:rPr>
              <w:t>　介護休暇制度の規定はあるか　　　　　　　　　　　　　　　　　　</w:t>
            </w:r>
            <w:r>
              <w:rPr>
                <w:rFonts w:hint="eastAsia" w:asciiTheme="minorEastAsia" w:hAnsiTheme="minorEastAsia"/>
                <w:color w:val="000000"/>
                <w:kern w:val="0"/>
                <w:sz w:val="18"/>
              </w:rPr>
              <w:t>（単位：件）</w:t>
            </w:r>
          </w:p>
        </w:tc>
      </w:tr>
      <w:tr>
        <w:trPr>
          <w:trHeight w:val="675" w:hRule="atLeast"/>
        </w:trPr>
        <w:tc>
          <w:tcPr>
            <w:tcW w:w="416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55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就業規則などで</w:t>
            </w:r>
          </w:p>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定めている</w:t>
            </w:r>
          </w:p>
        </w:tc>
        <w:tc>
          <w:tcPr>
            <w:tcW w:w="155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特に定めて</w:t>
            </w:r>
          </w:p>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いない</w:t>
            </w:r>
          </w:p>
        </w:tc>
        <w:tc>
          <w:tcPr>
            <w:tcW w:w="156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農・林・漁業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建設業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23</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製造業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39</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29</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電気・ガス・水道業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情報通信業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卸・小売業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金融・保険業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不動産業・物品賃貸業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医療・福祉</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その他</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before="0" w:beforeLines="0" w:beforeAutospacing="0"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exact"/>
        </w:trPr>
        <w:tc>
          <w:tcPr>
            <w:tcW w:w="416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before="0" w:beforeLines="0" w:beforeAutospacing="0" w:after="0" w:afterLines="0" w:afterAutospacing="0" w:line="240" w:lineRule="atLeas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20"/>
              </w:rPr>
            </w:pPr>
            <w:r>
              <w:rPr>
                <w:rFonts w:hint="eastAsia" w:ascii="游ゴシック" w:hAnsi="游ゴシック" w:eastAsia="游ゴシック"/>
                <w:b w:val="0"/>
                <w:i w:val="0"/>
                <w:smallCaps w:val="0"/>
                <w:sz w:val="20"/>
              </w:rPr>
              <w:t>111</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20"/>
              </w:rPr>
            </w:pPr>
            <w:r>
              <w:rPr>
                <w:rFonts w:hint="eastAsia" w:ascii="游ゴシック" w:hAnsi="游ゴシック" w:eastAsia="游ゴシック"/>
                <w:b w:val="0"/>
                <w:i w:val="0"/>
                <w:smallCaps w:val="0"/>
                <w:sz w:val="20"/>
              </w:rPr>
              <w:t>81</w:t>
            </w:r>
          </w:p>
        </w:tc>
        <w:tc>
          <w:tcPr>
            <w:tcW w:w="1560"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20"/>
              </w:rPr>
            </w:pPr>
            <w:r>
              <w:rPr>
                <w:rFonts w:hint="eastAsia" w:ascii="游ゴシック" w:hAnsi="游ゴシック" w:eastAsia="游ゴシック"/>
                <w:b w:val="0"/>
                <w:i w:val="0"/>
                <w:smallCaps w:val="0"/>
                <w:sz w:val="20"/>
              </w:rPr>
              <w:t>27</w:t>
            </w:r>
          </w:p>
        </w:tc>
      </w:tr>
    </w:tbl>
    <w:p>
      <w:pPr>
        <w:pStyle w:val="0"/>
        <w:ind w:left="210" w:leftChars="100" w:firstLine="210" w:firstLineChars="100"/>
        <w:rPr>
          <w:rFonts w:hint="default"/>
        </w:rPr>
      </w:pPr>
    </w:p>
    <w:p>
      <w:pPr>
        <w:pStyle w:val="0"/>
        <w:ind w:left="210" w:leftChars="100" w:firstLine="210" w:firstLineChars="100"/>
        <w:rPr>
          <w:rFonts w:hint="default"/>
        </w:rPr>
      </w:pPr>
      <w:r>
        <w:rPr>
          <w:rFonts w:hint="eastAsia"/>
        </w:rPr>
        <w:drawing>
          <wp:anchor distT="0" distB="0" distL="203200" distR="203200" simplePos="0" relativeHeight="46" behindDoc="0" locked="0" layoutInCell="1" hidden="0" allowOverlap="1">
            <wp:simplePos x="0" y="0"/>
            <wp:positionH relativeFrom="column">
              <wp:posOffset>53340</wp:posOffset>
            </wp:positionH>
            <wp:positionV relativeFrom="paragraph">
              <wp:posOffset>100965</wp:posOffset>
            </wp:positionV>
            <wp:extent cx="3609975" cy="2743200"/>
            <wp:effectExtent l="0" t="0" r="0" b="0"/>
            <wp:wrapNone/>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45"/>
                    <a:stretch>
                      <a:fillRect/>
                    </a:stretch>
                  </pic:blipFill>
                  <pic:spPr>
                    <a:xfrm>
                      <a:off x="0" y="0"/>
                      <a:ext cx="3609975" cy="2743200"/>
                    </a:xfrm>
                    <a:prstGeom prst="rect">
                      <a:avLst/>
                    </a:prstGeom>
                  </pic:spPr>
                </pic:pic>
              </a:graphicData>
            </a:graphic>
          </wp:anchor>
        </w:drawing>
      </w:r>
    </w:p>
    <w:p>
      <w:pPr>
        <w:pStyle w:val="0"/>
        <w:ind w:left="210" w:leftChars="100" w:firstLine="210" w:firstLineChars="100"/>
        <w:rPr>
          <w:rFonts w:hint="default"/>
        </w:rPr>
      </w:pPr>
    </w:p>
    <w:p>
      <w:pPr>
        <w:pStyle w:val="0"/>
        <w:ind w:left="210" w:leftChars="100" w:firstLine="210" w:firstLineChars="100"/>
        <w:rPr>
          <w:rFonts w:hint="default"/>
        </w:rPr>
      </w:pPr>
    </w:p>
    <w:p>
      <w:pPr>
        <w:pStyle w:val="0"/>
        <w:ind w:left="210" w:leftChars="100" w:firstLine="210" w:firstLineChars="100"/>
        <w:rPr>
          <w:rFonts w:hint="default"/>
        </w:rPr>
      </w:pPr>
    </w:p>
    <w:p>
      <w:pPr>
        <w:pStyle w:val="0"/>
        <w:ind w:left="210" w:leftChars="100" w:firstLine="210" w:firstLineChars="100"/>
        <w:rPr>
          <w:rFonts w:hint="default"/>
        </w:rPr>
      </w:pPr>
    </w:p>
    <w:p>
      <w:pPr>
        <w:pStyle w:val="0"/>
        <w:ind w:left="210" w:leftChars="100" w:firstLine="210" w:firstLineChars="100"/>
        <w:rPr>
          <w:rFonts w:hint="default"/>
        </w:rPr>
      </w:pPr>
    </w:p>
    <w:p>
      <w:pPr>
        <w:pStyle w:val="0"/>
        <w:ind w:left="210" w:leftChars="100" w:firstLine="210" w:firstLineChars="100"/>
        <w:rPr>
          <w:rFonts w:hint="default"/>
        </w:rPr>
      </w:pPr>
    </w:p>
    <w:p>
      <w:pPr>
        <w:pStyle w:val="0"/>
        <w:ind w:left="210" w:leftChars="100" w:firstLine="210" w:firstLineChars="100"/>
        <w:rPr>
          <w:rFonts w:hint="default"/>
        </w:rPr>
      </w:pPr>
    </w:p>
    <w:p>
      <w:pPr>
        <w:pStyle w:val="0"/>
        <w:ind w:left="210" w:leftChars="100" w:firstLine="210" w:firstLineChars="100"/>
        <w:rPr>
          <w:rFonts w:hint="default"/>
        </w:rPr>
      </w:pPr>
    </w:p>
    <w:p>
      <w:pPr>
        <w:pStyle w:val="0"/>
        <w:ind w:left="210" w:leftChars="100" w:firstLine="210" w:firstLineChars="100"/>
        <w:rPr>
          <w:rFonts w:hint="default"/>
        </w:rPr>
      </w:pPr>
      <w:r>
        <w:rPr>
          <w:rFonts w:hint="default"/>
        </w:rPr>
        <w:br w:type="page"/>
      </w:r>
    </w:p>
    <w:p>
      <w:pPr>
        <w:pStyle w:val="0"/>
        <w:rPr>
          <w:rFonts w:hint="default"/>
          <w:b w:val="1"/>
          <w:sz w:val="22"/>
        </w:rPr>
      </w:pPr>
      <w:r>
        <w:rPr>
          <w:rFonts w:hint="eastAsia"/>
          <w:b w:val="1"/>
          <w:sz w:val="22"/>
        </w:rPr>
        <w:t>（２）</w:t>
      </w:r>
      <w:r>
        <w:rPr>
          <w:rFonts w:hint="eastAsia" w:asciiTheme="minorEastAsia" w:hAnsiTheme="minorEastAsia"/>
          <w:b w:val="1"/>
          <w:color w:val="000000"/>
          <w:kern w:val="0"/>
          <w:sz w:val="22"/>
        </w:rPr>
        <w:t>介護休暇の取得状況</w:t>
      </w:r>
    </w:p>
    <w:tbl>
      <w:tblPr>
        <w:tblStyle w:val="11"/>
        <w:tblW w:w="8988" w:type="dxa"/>
        <w:tblInd w:w="84" w:type="dxa"/>
        <w:tblLayout w:type="fixed"/>
        <w:tblCellMar>
          <w:left w:w="99" w:type="dxa"/>
          <w:right w:w="99" w:type="dxa"/>
        </w:tblCellMar>
        <w:tblLook w:firstRow="1" w:lastRow="0" w:firstColumn="1" w:lastColumn="0" w:noHBand="0" w:noVBand="1" w:val="04A0"/>
      </w:tblPr>
      <w:tblGrid>
        <w:gridCol w:w="5277"/>
        <w:gridCol w:w="1237"/>
        <w:gridCol w:w="1237"/>
        <w:gridCol w:w="1237"/>
      </w:tblGrid>
      <w:tr>
        <w:trPr>
          <w:trHeight w:val="480" w:hRule="atLeast"/>
        </w:trPr>
        <w:tc>
          <w:tcPr>
            <w:tcW w:w="8988" w:type="dxa"/>
            <w:gridSpan w:val="4"/>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after="0" w:afterLines="0" w:afterAutospacing="0" w:line="240" w:lineRule="atLeast"/>
              <w:ind w:left="1050" w:hanging="1050" w:hangingChars="50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3-29</w:t>
            </w:r>
            <w:r>
              <w:rPr>
                <w:rFonts w:hint="eastAsia" w:asciiTheme="minorEastAsia" w:hAnsiTheme="minorEastAsia"/>
                <w:color w:val="000000"/>
                <w:kern w:val="0"/>
              </w:rPr>
              <w:t>　これまでに介護休暇を取得した労働者がいるか　　　　　　　　　　　</w:t>
            </w:r>
            <w:r>
              <w:rPr>
                <w:rFonts w:hint="eastAsia" w:asciiTheme="minorEastAsia" w:hAnsiTheme="minorEastAsia"/>
                <w:color w:val="000000"/>
                <w:kern w:val="0"/>
                <w:sz w:val="18"/>
              </w:rPr>
              <w:t>（単位：件）</w:t>
            </w:r>
          </w:p>
        </w:tc>
      </w:tr>
      <w:tr>
        <w:trPr>
          <w:trHeight w:val="594" w:hRule="atLeast"/>
        </w:trPr>
        <w:tc>
          <w:tcPr>
            <w:tcW w:w="52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23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いる</w:t>
            </w:r>
          </w:p>
        </w:tc>
        <w:tc>
          <w:tcPr>
            <w:tcW w:w="123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いない</w:t>
            </w:r>
          </w:p>
        </w:tc>
        <w:tc>
          <w:tcPr>
            <w:tcW w:w="123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農・林・漁業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建設業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30</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製造業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54</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電気・ガス・水道業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情報通信業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卸・小売業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25</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金融・保険業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76"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不動産業・物品賃貸業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医療・福祉</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40" w:hRule="atLeas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その他</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exact"/>
        </w:trPr>
        <w:tc>
          <w:tcPr>
            <w:tcW w:w="52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atLeas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after="0" w:afterLines="0" w:afterAutospacing="0" w:line="240" w:lineRule="atLeast"/>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40</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after="0" w:afterLines="0" w:afterAutospacing="0" w:line="240" w:lineRule="atLeast"/>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150</w:t>
            </w:r>
          </w:p>
        </w:tc>
        <w:tc>
          <w:tcPr>
            <w:tcW w:w="1237"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after="0" w:afterLines="0" w:afterAutospacing="0" w:line="240" w:lineRule="atLeast"/>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29</w:t>
            </w:r>
          </w:p>
        </w:tc>
      </w:tr>
    </w:tbl>
    <w:p>
      <w:pPr>
        <w:pStyle w:val="0"/>
        <w:rPr>
          <w:rFonts w:hint="default"/>
        </w:rPr>
      </w:pPr>
    </w:p>
    <w:p>
      <w:pPr>
        <w:pStyle w:val="0"/>
        <w:rPr>
          <w:rFonts w:hint="default"/>
        </w:rPr>
      </w:pPr>
      <w:r>
        <w:rPr>
          <w:rFonts w:hint="eastAsia"/>
        </w:rPr>
        <w:drawing>
          <wp:anchor distT="0" distB="0" distL="203200" distR="203200" simplePos="0" relativeHeight="47" behindDoc="0" locked="0" layoutInCell="1" hidden="0" allowOverlap="1">
            <wp:simplePos x="0" y="0"/>
            <wp:positionH relativeFrom="column">
              <wp:posOffset>0</wp:posOffset>
            </wp:positionH>
            <wp:positionV relativeFrom="paragraph">
              <wp:posOffset>150495</wp:posOffset>
            </wp:positionV>
            <wp:extent cx="3665220" cy="2654300"/>
            <wp:effectExtent l="0" t="0" r="0" b="0"/>
            <wp:wrapNone/>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46"/>
                    <a:stretch>
                      <a:fillRect/>
                    </a:stretch>
                  </pic:blipFill>
                  <pic:spPr>
                    <a:xfrm>
                      <a:off x="0" y="0"/>
                      <a:ext cx="3665220" cy="2654300"/>
                    </a:xfrm>
                    <a:prstGeom prst="rect">
                      <a:avLst/>
                    </a:prstGeom>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w:br w:type="page"/>
      </w:r>
    </w:p>
    <w:p>
      <w:pPr>
        <w:pStyle w:val="0"/>
        <w:rPr>
          <w:rFonts w:hint="default"/>
          <w:b w:val="1"/>
        </w:rPr>
      </w:pPr>
      <w:r>
        <w:rPr>
          <w:rFonts w:hint="eastAsia" w:asciiTheme="minorEastAsia" w:hAnsiTheme="minorEastAsia"/>
          <w:b w:val="1"/>
          <w:color w:val="000000"/>
          <w:kern w:val="0"/>
        </w:rPr>
        <w:t>（３）介護休暇中の賃金</w:t>
      </w:r>
    </w:p>
    <w:tbl>
      <w:tblPr>
        <w:tblStyle w:val="11"/>
        <w:tblW w:w="8988" w:type="dxa"/>
        <w:tblInd w:w="84" w:type="dxa"/>
        <w:tblLayout w:type="fixed"/>
        <w:tblCellMar>
          <w:left w:w="99" w:type="dxa"/>
          <w:right w:w="99" w:type="dxa"/>
        </w:tblCellMar>
        <w:tblLook w:firstRow="1" w:lastRow="0" w:firstColumn="1" w:lastColumn="0" w:noHBand="0" w:noVBand="1" w:val="04A0"/>
      </w:tblPr>
      <w:tblGrid>
        <w:gridCol w:w="4340"/>
        <w:gridCol w:w="1162"/>
        <w:gridCol w:w="1162"/>
        <w:gridCol w:w="1162"/>
        <w:gridCol w:w="1162"/>
      </w:tblGrid>
      <w:tr>
        <w:trPr>
          <w:trHeight w:val="340" w:hRule="atLeast"/>
        </w:trPr>
        <w:tc>
          <w:tcPr>
            <w:tcW w:w="8988" w:type="dxa"/>
            <w:gridSpan w:val="5"/>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after="0" w:afterLines="0" w:afterAutospacing="0" w:line="240" w:lineRule="atLeas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3</w:t>
            </w:r>
            <w:r>
              <w:rPr>
                <w:rFonts w:hint="eastAsia" w:asciiTheme="minorEastAsia" w:hAnsiTheme="minorEastAsia"/>
                <w:color w:val="000000"/>
                <w:kern w:val="0"/>
              </w:rPr>
              <w:t>0</w:t>
            </w:r>
            <w:r>
              <w:rPr>
                <w:rFonts w:hint="eastAsia" w:asciiTheme="minorEastAsia" w:hAnsiTheme="minorEastAsia"/>
                <w:color w:val="000000"/>
                <w:kern w:val="0"/>
              </w:rPr>
              <w:t>　介護休暇中の賃金の取り扱い　　　　　　　　　　　　　　　　　　　</w:t>
            </w:r>
            <w:r>
              <w:rPr>
                <w:rFonts w:hint="eastAsia" w:asciiTheme="minorEastAsia" w:hAnsiTheme="minorEastAsia"/>
                <w:color w:val="000000"/>
                <w:kern w:val="0"/>
                <w:sz w:val="18"/>
              </w:rPr>
              <w:t>（単位：件）</w:t>
            </w:r>
          </w:p>
        </w:tc>
      </w:tr>
      <w:tr>
        <w:trPr>
          <w:trHeight w:val="594" w:hRule="atLeast"/>
        </w:trPr>
        <w:tc>
          <w:tcPr>
            <w:tcW w:w="43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16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有給</w:t>
            </w:r>
          </w:p>
        </w:tc>
        <w:tc>
          <w:tcPr>
            <w:tcW w:w="116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一部有給</w:t>
            </w:r>
          </w:p>
        </w:tc>
        <w:tc>
          <w:tcPr>
            <w:tcW w:w="116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atLeast"/>
              <w:jc w:val="center"/>
              <w:rPr>
                <w:rFonts w:hint="default" w:asciiTheme="minorEastAsia" w:hAnsiTheme="minorEastAsia"/>
                <w:color w:val="000000"/>
                <w:kern w:val="0"/>
                <w:sz w:val="18"/>
              </w:rPr>
            </w:pPr>
            <w:r>
              <w:rPr>
                <w:rFonts w:hint="eastAsia" w:asciiTheme="minorEastAsia" w:hAnsiTheme="minorEastAsia"/>
                <w:color w:val="000000"/>
                <w:kern w:val="0"/>
                <w:sz w:val="18"/>
              </w:rPr>
              <w:t>無給</w:t>
            </w:r>
          </w:p>
        </w:tc>
        <w:tc>
          <w:tcPr>
            <w:tcW w:w="116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atLeas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農・林・漁業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建設業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製造業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38</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24</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電気・ガス・水道業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情報通信業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卸・小売業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金融・保険業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不動産業・物品賃貸業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医療・福祉</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rPr>
                <w:rFonts w:hint="default" w:asciiTheme="minorEastAsia" w:hAnsiTheme="minorEastAsia"/>
                <w:color w:val="000000"/>
                <w:sz w:val="18"/>
              </w:rPr>
            </w:pPr>
            <w:r>
              <w:rPr>
                <w:rFonts w:hint="eastAsia" w:asciiTheme="minorEastAsia" w:hAnsiTheme="minorEastAsia"/>
                <w:color w:val="000000"/>
                <w:sz w:val="18"/>
              </w:rPr>
              <w:t>その他</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spacing w:after="0" w:afterLines="0" w:afterAutospacing="0" w:line="240" w:lineRule="atLeast"/>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34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after="0" w:afterLines="0" w:afterAutospacing="0" w:line="240" w:lineRule="atLeas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after="0" w:afterLines="0" w:afterAutospacing="0" w:line="240" w:lineRule="atLeast"/>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37</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after="0" w:afterLines="0" w:afterAutospacing="0" w:line="240" w:lineRule="atLeast"/>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27</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after="0" w:afterLines="0" w:afterAutospacing="0" w:line="240" w:lineRule="atLeast"/>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97</w:t>
            </w:r>
          </w:p>
        </w:tc>
        <w:tc>
          <w:tcPr>
            <w:tcW w:w="1162"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spacing w:after="0" w:afterLines="0" w:afterAutospacing="0" w:line="240" w:lineRule="atLeast"/>
              <w:jc w:val="right"/>
              <w:rPr>
                <w:rFonts w:hint="default" w:ascii="游ゴシック" w:hAnsi="游ゴシック" w:eastAsia="游ゴシック"/>
                <w:b w:val="0"/>
                <w:i w:val="0"/>
                <w:smallCaps w:val="0"/>
                <w:sz w:val="20"/>
              </w:rPr>
            </w:pPr>
            <w:r>
              <w:rPr>
                <w:rFonts w:hint="default" w:ascii="游ゴシック" w:hAnsi="游ゴシック" w:eastAsia="游ゴシック"/>
                <w:b w:val="0"/>
                <w:i w:val="0"/>
                <w:smallCaps w:val="0"/>
                <w:sz w:val="20"/>
              </w:rPr>
              <w:t>58</w:t>
            </w:r>
          </w:p>
        </w:tc>
      </w:tr>
    </w:tbl>
    <w:p>
      <w:pPr>
        <w:pStyle w:val="0"/>
        <w:rPr>
          <w:rFonts w:hint="default" w:asciiTheme="minorEastAsia" w:hAnsiTheme="minorEastAsia"/>
          <w:b w:val="1"/>
        </w:rPr>
      </w:pPr>
      <w:r>
        <w:rPr>
          <w:rFonts w:hint="eastAsia"/>
        </w:rPr>
        <w:drawing>
          <wp:anchor distT="0" distB="0" distL="203200" distR="203200" simplePos="0" relativeHeight="48" behindDoc="0" locked="0" layoutInCell="1" hidden="0" allowOverlap="1">
            <wp:simplePos x="0" y="0"/>
            <wp:positionH relativeFrom="column">
              <wp:posOffset>0</wp:posOffset>
            </wp:positionH>
            <wp:positionV relativeFrom="paragraph">
              <wp:posOffset>150495</wp:posOffset>
            </wp:positionV>
            <wp:extent cx="3878580" cy="2858135"/>
            <wp:effectExtent l="0" t="0" r="0" b="0"/>
            <wp:wrapNone/>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47"/>
                    <a:stretch>
                      <a:fillRect/>
                    </a:stretch>
                  </pic:blipFill>
                  <pic:spPr>
                    <a:xfrm>
                      <a:off x="0" y="0"/>
                      <a:ext cx="3878580" cy="2858135"/>
                    </a:xfrm>
                    <a:prstGeom prst="rect">
                      <a:avLst/>
                    </a:prstGeom>
                  </pic:spPr>
                </pic:pic>
              </a:graphicData>
            </a:graphic>
          </wp:anchor>
        </w:drawing>
      </w:r>
    </w:p>
    <w:p>
      <w:pPr>
        <w:pStyle w:val="0"/>
        <w:rPr>
          <w:rFonts w:hint="default" w:asciiTheme="minorEastAsia" w:hAnsiTheme="minorEastAsia"/>
          <w:b w:val="1"/>
        </w:rPr>
      </w:pPr>
    </w:p>
    <w:p>
      <w:pPr>
        <w:pStyle w:val="0"/>
        <w:rPr>
          <w:rFonts w:hint="default" w:asciiTheme="minorEastAsia" w:hAnsiTheme="minorEastAsia"/>
          <w:b w:val="1"/>
        </w:rPr>
      </w:pPr>
    </w:p>
    <w:p>
      <w:pPr>
        <w:pStyle w:val="0"/>
        <w:rPr>
          <w:rFonts w:hint="default" w:asciiTheme="minorEastAsia" w:hAnsiTheme="minorEastAsia"/>
          <w:b w:val="1"/>
        </w:rPr>
      </w:pPr>
      <w:r>
        <w:rPr>
          <w:rFonts w:hint="default" w:asciiTheme="minorEastAsia" w:hAnsiTheme="minorEastAsia"/>
          <w:b w:val="1"/>
        </w:rPr>
        <w:br w:type="page"/>
      </w:r>
    </w:p>
    <w:p>
      <w:pPr>
        <w:pStyle w:val="0"/>
        <w:rPr>
          <w:rFonts w:hint="default" w:asciiTheme="majorEastAsia" w:hAnsiTheme="majorEastAsia" w:eastAsiaTheme="majorEastAsia"/>
          <w:b w:val="1"/>
          <w:sz w:val="28"/>
          <w:shd w:val="pct15" w:color="auto" w:fill="FFFFFF"/>
        </w:rPr>
      </w:pPr>
      <w:r>
        <w:rPr>
          <w:rFonts w:hint="eastAsia" w:asciiTheme="majorEastAsia" w:hAnsiTheme="majorEastAsia" w:eastAsiaTheme="majorEastAsia"/>
          <w:b w:val="1"/>
          <w:sz w:val="28"/>
          <w:shd w:val="pct15" w:color="auto" w:fill="FFFFFF"/>
        </w:rPr>
        <w:t>８　働く女性の環境　　　　　　　　　　　　　　　　　　　　　　　</w:t>
      </w:r>
    </w:p>
    <w:p>
      <w:pPr>
        <w:pStyle w:val="0"/>
        <w:rPr>
          <w:rFonts w:hint="default" w:asciiTheme="majorEastAsia" w:hAnsiTheme="majorEastAsia" w:eastAsiaTheme="majorEastAsia"/>
          <w:b w:val="1"/>
          <w:sz w:val="28"/>
          <w:shd w:val="pct15" w:color="auto" w:fill="FFFFFF"/>
        </w:rPr>
      </w:pPr>
    </w:p>
    <w:p>
      <w:pPr>
        <w:pStyle w:val="0"/>
        <w:rPr>
          <w:rFonts w:hint="default" w:asciiTheme="minorEastAsia" w:hAnsiTheme="minorEastAsia"/>
          <w:b w:val="1"/>
          <w:sz w:val="22"/>
        </w:rPr>
      </w:pPr>
      <w:r>
        <w:rPr>
          <w:rFonts w:hint="eastAsia" w:asciiTheme="minorEastAsia" w:hAnsiTheme="minorEastAsia"/>
          <w:b w:val="1"/>
          <w:sz w:val="22"/>
        </w:rPr>
        <w:t>（１）職場内での性別による仕事等の区別</w:t>
      </w:r>
    </w:p>
    <w:tbl>
      <w:tblPr>
        <w:tblStyle w:val="11"/>
        <w:tblW w:w="8988" w:type="dxa"/>
        <w:tblInd w:w="84" w:type="dxa"/>
        <w:tblLayout w:type="fixed"/>
        <w:tblCellMar>
          <w:left w:w="99" w:type="dxa"/>
          <w:right w:w="99" w:type="dxa"/>
        </w:tblCellMar>
        <w:tblLook w:firstRow="1" w:lastRow="0" w:firstColumn="1" w:lastColumn="0" w:noHBand="0" w:noVBand="1" w:val="04A0"/>
      </w:tblPr>
      <w:tblGrid>
        <w:gridCol w:w="4447"/>
        <w:gridCol w:w="1136"/>
        <w:gridCol w:w="1135"/>
        <w:gridCol w:w="1135"/>
        <w:gridCol w:w="1135"/>
      </w:tblGrid>
      <w:tr>
        <w:trPr>
          <w:trHeight w:val="336" w:hRule="atLeast"/>
        </w:trPr>
        <w:tc>
          <w:tcPr>
            <w:tcW w:w="8988" w:type="dxa"/>
            <w:gridSpan w:val="5"/>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line="240" w:lineRule="exact"/>
              <w:ind w:left="315" w:hanging="315" w:hangingChars="15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3</w:t>
            </w:r>
            <w:r>
              <w:rPr>
                <w:rFonts w:hint="eastAsia" w:asciiTheme="minorEastAsia" w:hAnsiTheme="minorEastAsia"/>
                <w:color w:val="000000"/>
                <w:kern w:val="0"/>
              </w:rPr>
              <w:t>1</w:t>
            </w:r>
            <w:r>
              <w:rPr>
                <w:rFonts w:hint="eastAsia" w:asciiTheme="minorEastAsia" w:hAnsiTheme="minorEastAsia"/>
                <w:color w:val="000000"/>
                <w:kern w:val="0"/>
              </w:rPr>
              <w:t>　職場内で性別によって仕事や役割が区分されているか　　　　　　　</w:t>
            </w:r>
            <w:r>
              <w:rPr>
                <w:rFonts w:hint="eastAsia" w:asciiTheme="minorEastAsia" w:hAnsiTheme="minorEastAsia"/>
                <w:color w:val="000000"/>
                <w:kern w:val="0"/>
                <w:sz w:val="18"/>
              </w:rPr>
              <w:t>（　単位：社）</w:t>
            </w:r>
          </w:p>
        </w:tc>
      </w:tr>
      <w:tr>
        <w:trPr>
          <w:cantSplit/>
          <w:trHeight w:val="700" w:hRule="atLeast"/>
        </w:trPr>
        <w:tc>
          <w:tcPr>
            <w:tcW w:w="44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13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区分されている</w:t>
            </w:r>
          </w:p>
        </w:tc>
        <w:tc>
          <w:tcPr>
            <w:tcW w:w="113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一部区分</w:t>
            </w:r>
          </w:p>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されている</w:t>
            </w:r>
          </w:p>
        </w:tc>
        <w:tc>
          <w:tcPr>
            <w:tcW w:w="113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区分されていない</w:t>
            </w:r>
          </w:p>
        </w:tc>
        <w:tc>
          <w:tcPr>
            <w:tcW w:w="113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29</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32</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6"/>
              </w:rPr>
            </w:pPr>
            <w:r>
              <w:rPr>
                <w:rFonts w:hint="eastAsia" w:asciiTheme="minorEastAsia" w:hAnsiTheme="minorEastAsia"/>
                <w:color w:val="000000"/>
                <w:sz w:val="16"/>
              </w:rPr>
              <w:t>電気・ガス・水道業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6"/>
              </w:rPr>
            </w:pPr>
            <w:r>
              <w:rPr>
                <w:rFonts w:hint="eastAsia" w:asciiTheme="minorEastAsia" w:hAnsiTheme="minorEastAsia"/>
                <w:color w:val="000000"/>
                <w:sz w:val="16"/>
              </w:rPr>
              <w:t>不動産業・物品賃貸業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40"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atLeast"/>
        </w:trPr>
        <w:tc>
          <w:tcPr>
            <w:tcW w:w="444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13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30</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63</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106</w:t>
            </w:r>
          </w:p>
        </w:tc>
        <w:tc>
          <w:tcPr>
            <w:tcW w:w="113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20</w:t>
            </w:r>
          </w:p>
        </w:tc>
      </w:tr>
    </w:tbl>
    <w:p>
      <w:pPr>
        <w:pStyle w:val="0"/>
        <w:rPr>
          <w:rFonts w:hint="default"/>
        </w:rPr>
      </w:pPr>
    </w:p>
    <w:p>
      <w:pPr>
        <w:pStyle w:val="0"/>
        <w:rPr>
          <w:rFonts w:hint="default"/>
        </w:rPr>
      </w:pPr>
      <w:r>
        <w:rPr>
          <w:rFonts w:hint="eastAsia"/>
        </w:rPr>
        <w:drawing>
          <wp:anchor distT="0" distB="0" distL="203200" distR="203200" simplePos="0" relativeHeight="49" behindDoc="0" locked="0" layoutInCell="1" hidden="0" allowOverlap="1">
            <wp:simplePos x="0" y="0"/>
            <wp:positionH relativeFrom="column">
              <wp:posOffset>26035</wp:posOffset>
            </wp:positionH>
            <wp:positionV relativeFrom="paragraph">
              <wp:posOffset>9525</wp:posOffset>
            </wp:positionV>
            <wp:extent cx="3348355" cy="2806700"/>
            <wp:effectExtent l="0" t="0" r="0" b="0"/>
            <wp:wrapNone/>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48"/>
                    <a:stretch>
                      <a:fillRect/>
                    </a:stretch>
                  </pic:blipFill>
                  <pic:spPr>
                    <a:xfrm>
                      <a:off x="0" y="0"/>
                      <a:ext cx="3348355" cy="2806700"/>
                    </a:xfrm>
                    <a:prstGeom prst="rect">
                      <a:avLst/>
                    </a:prstGeom>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w:br w:type="page"/>
      </w:r>
    </w:p>
    <w:p>
      <w:pPr>
        <w:pStyle w:val="0"/>
        <w:rPr>
          <w:rFonts w:hint="default"/>
          <w:b w:val="1"/>
          <w:sz w:val="22"/>
        </w:rPr>
      </w:pPr>
      <w:r>
        <w:rPr>
          <w:rFonts w:hint="eastAsia"/>
          <w:b w:val="1"/>
          <w:sz w:val="22"/>
        </w:rPr>
        <w:t>（２）ポジティブアクション</w:t>
      </w:r>
    </w:p>
    <w:tbl>
      <w:tblPr>
        <w:tblStyle w:val="11"/>
        <w:tblW w:w="8988" w:type="dxa"/>
        <w:tblInd w:w="84" w:type="dxa"/>
        <w:tblLayout w:type="fixed"/>
        <w:tblCellMar>
          <w:left w:w="99" w:type="dxa"/>
          <w:right w:w="99" w:type="dxa"/>
        </w:tblCellMar>
        <w:tblLook w:firstRow="1" w:lastRow="0" w:firstColumn="1" w:lastColumn="0" w:noHBand="0" w:noVBand="1" w:val="04A0"/>
      </w:tblPr>
      <w:tblGrid>
        <w:gridCol w:w="3013"/>
        <w:gridCol w:w="1195"/>
        <w:gridCol w:w="1195"/>
        <w:gridCol w:w="1195"/>
        <w:gridCol w:w="1195"/>
        <w:gridCol w:w="1195"/>
      </w:tblGrid>
      <w:tr>
        <w:trPr>
          <w:trHeight w:val="354" w:hRule="atLeast"/>
        </w:trPr>
        <w:tc>
          <w:tcPr>
            <w:tcW w:w="8988" w:type="dxa"/>
            <w:gridSpan w:val="6"/>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line="240" w:lineRule="exact"/>
              <w:ind w:left="315" w:hanging="315" w:hangingChars="15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3-32</w:t>
            </w:r>
            <w:r>
              <w:rPr>
                <w:rFonts w:hint="eastAsia" w:asciiTheme="minorEastAsia" w:hAnsiTheme="minorEastAsia"/>
                <w:color w:val="000000"/>
                <w:kern w:val="0"/>
              </w:rPr>
              <w:t>　ポジティブアクションについて取り組んでいるか　　　　　　　　　　</w:t>
            </w:r>
            <w:r>
              <w:rPr>
                <w:rFonts w:hint="eastAsia" w:asciiTheme="minorEastAsia" w:hAnsiTheme="minorEastAsia"/>
                <w:color w:val="000000"/>
                <w:kern w:val="0"/>
                <w:sz w:val="18"/>
              </w:rPr>
              <w:t>（単位：社）</w:t>
            </w:r>
          </w:p>
        </w:tc>
      </w:tr>
      <w:tr>
        <w:trPr>
          <w:cantSplit/>
          <w:trHeight w:val="972" w:hRule="atLeast"/>
        </w:trPr>
        <w:tc>
          <w:tcPr>
            <w:tcW w:w="301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1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6"/>
              </w:rPr>
            </w:pPr>
            <w:r>
              <w:rPr>
                <w:rFonts w:hint="eastAsia" w:asciiTheme="minorEastAsia" w:hAnsiTheme="minorEastAsia"/>
                <w:color w:val="000000"/>
                <w:kern w:val="0"/>
                <w:sz w:val="16"/>
              </w:rPr>
              <w:t>取り組んで</w:t>
            </w:r>
          </w:p>
          <w:p>
            <w:pPr>
              <w:pStyle w:val="0"/>
              <w:spacing w:line="200" w:lineRule="exact"/>
              <w:rPr>
                <w:rFonts w:hint="default" w:asciiTheme="minorEastAsia" w:hAnsiTheme="minorEastAsia"/>
                <w:color w:val="000000"/>
                <w:kern w:val="0"/>
                <w:sz w:val="16"/>
              </w:rPr>
            </w:pPr>
            <w:r>
              <w:rPr>
                <w:rFonts w:hint="eastAsia" w:asciiTheme="minorEastAsia" w:hAnsiTheme="minorEastAsia"/>
                <w:color w:val="000000"/>
                <w:kern w:val="0"/>
                <w:sz w:val="16"/>
              </w:rPr>
              <w:t>いる</w:t>
            </w:r>
          </w:p>
        </w:tc>
        <w:tc>
          <w:tcPr>
            <w:tcW w:w="11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6"/>
              </w:rPr>
            </w:pPr>
            <w:r>
              <w:rPr>
                <w:rFonts w:hint="eastAsia" w:asciiTheme="minorEastAsia" w:hAnsiTheme="minorEastAsia"/>
                <w:color w:val="000000"/>
                <w:kern w:val="0"/>
                <w:sz w:val="16"/>
              </w:rPr>
              <w:t>十分ではないが取り組んでいる</w:t>
            </w:r>
          </w:p>
        </w:tc>
        <w:tc>
          <w:tcPr>
            <w:tcW w:w="11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6"/>
              </w:rPr>
            </w:pPr>
            <w:r>
              <w:rPr>
                <w:rFonts w:hint="eastAsia" w:asciiTheme="minorEastAsia" w:hAnsiTheme="minorEastAsia"/>
                <w:color w:val="000000"/>
                <w:kern w:val="0"/>
                <w:sz w:val="16"/>
              </w:rPr>
              <w:t>今後取り組む予定</w:t>
            </w:r>
          </w:p>
        </w:tc>
        <w:tc>
          <w:tcPr>
            <w:tcW w:w="11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6"/>
              </w:rPr>
            </w:pPr>
            <w:r>
              <w:rPr>
                <w:rFonts w:hint="eastAsia" w:asciiTheme="minorEastAsia" w:hAnsiTheme="minorEastAsia"/>
                <w:color w:val="000000"/>
                <w:kern w:val="0"/>
                <w:sz w:val="16"/>
              </w:rPr>
              <w:t>今後も取り組む予定はない</w:t>
            </w:r>
          </w:p>
        </w:tc>
        <w:tc>
          <w:tcPr>
            <w:tcW w:w="119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192"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29</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23</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6"/>
              </w:rPr>
            </w:pPr>
            <w:r>
              <w:rPr>
                <w:rFonts w:hint="eastAsia" w:asciiTheme="minorEastAsia" w:hAnsiTheme="minorEastAsia"/>
                <w:color w:val="000000"/>
                <w:sz w:val="16"/>
              </w:rPr>
              <w:t>電気・ガス・水道業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6"/>
              </w:rPr>
            </w:pPr>
            <w:r>
              <w:rPr>
                <w:rFonts w:hint="eastAsia" w:asciiTheme="minorEastAsia" w:hAnsiTheme="minorEastAsia"/>
                <w:color w:val="000000"/>
                <w:sz w:val="16"/>
              </w:rPr>
              <w:t>不動産業・物品賃貸業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6"/>
              </w:rPr>
            </w:pPr>
            <w:r>
              <w:rPr>
                <w:rFonts w:hint="eastAsia" w:asciiTheme="minorEastAsia" w:hAnsiTheme="minorEastAsia"/>
                <w:color w:val="000000"/>
                <w:sz w:val="16"/>
              </w:rPr>
              <w:t>サービス業（他に分類されないもの）</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56" w:hRule="atLeast"/>
        </w:trPr>
        <w:tc>
          <w:tcPr>
            <w:tcW w:w="301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32</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71</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32</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55</w:t>
            </w:r>
          </w:p>
        </w:tc>
        <w:tc>
          <w:tcPr>
            <w:tcW w:w="119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29</w:t>
            </w:r>
          </w:p>
        </w:tc>
      </w:tr>
    </w:tbl>
    <w:p>
      <w:pPr>
        <w:pStyle w:val="0"/>
        <w:spacing w:line="300" w:lineRule="exact"/>
        <w:rPr>
          <w:rFonts w:hint="default"/>
          <w:sz w:val="20"/>
        </w:rPr>
      </w:pPr>
      <w:r>
        <w:rPr>
          <w:rFonts w:hint="eastAsia"/>
        </w:rPr>
        <w:t>※</w:t>
      </w:r>
      <w:r>
        <w:rPr>
          <w:rFonts w:hint="eastAsia"/>
          <w:sz w:val="19"/>
        </w:rPr>
        <w:t>ポジティブアクション：男女労働者の間に事実上発生している差を解消するための企業の自主的な取組</w:t>
      </w:r>
    </w:p>
    <w:p>
      <w:pPr>
        <w:pStyle w:val="0"/>
        <w:spacing w:line="240" w:lineRule="exact"/>
        <w:ind w:firstLine="160" w:firstLineChars="100"/>
        <w:rPr>
          <w:rFonts w:hint="default"/>
          <w:sz w:val="16"/>
        </w:rPr>
      </w:pPr>
      <w:r>
        <w:rPr>
          <w:rFonts w:hint="eastAsia"/>
          <w:sz w:val="16"/>
        </w:rPr>
        <w:t>（取組例）</w:t>
      </w:r>
      <w:r>
        <w:rPr>
          <w:rFonts w:hint="eastAsia"/>
          <w:sz w:val="16"/>
        </w:rPr>
        <w:t xml:space="preserve">1. </w:t>
      </w:r>
      <w:r>
        <w:rPr>
          <w:rFonts w:hint="eastAsia"/>
          <w:sz w:val="16"/>
        </w:rPr>
        <w:t>採用拡大：「女性がいない・少ない職種に女性を積極的に採用」、「面接選考担当者に女性を登用」</w:t>
      </w:r>
    </w:p>
    <w:p>
      <w:pPr>
        <w:pStyle w:val="0"/>
        <w:spacing w:line="240" w:lineRule="exact"/>
        <w:ind w:left="1025" w:leftChars="450" w:hanging="80" w:hangingChars="50"/>
        <w:rPr>
          <w:rFonts w:hint="default"/>
          <w:sz w:val="16"/>
        </w:rPr>
      </w:pPr>
      <w:r>
        <w:rPr>
          <w:rFonts w:hint="eastAsia"/>
          <w:sz w:val="16"/>
        </w:rPr>
        <w:t xml:space="preserve">2. </w:t>
      </w:r>
      <w:r>
        <w:rPr>
          <w:rFonts w:hint="eastAsia"/>
          <w:sz w:val="16"/>
        </w:rPr>
        <w:t>職域拡大：「女性がいない・少ない職種に女性を積極的に配置」、「自己申告制度の導入・活用」</w:t>
      </w:r>
    </w:p>
    <w:p>
      <w:pPr>
        <w:pStyle w:val="0"/>
        <w:spacing w:line="240" w:lineRule="exact"/>
        <w:ind w:left="1025" w:leftChars="450" w:hanging="80" w:hangingChars="50"/>
        <w:rPr>
          <w:rFonts w:hint="default"/>
          <w:sz w:val="16"/>
        </w:rPr>
      </w:pPr>
      <w:r>
        <w:rPr>
          <w:rFonts w:hint="eastAsia"/>
          <w:sz w:val="16"/>
        </w:rPr>
        <w:t xml:space="preserve">3. </w:t>
      </w:r>
      <w:r>
        <w:rPr>
          <w:rFonts w:hint="eastAsia"/>
          <w:sz w:val="16"/>
        </w:rPr>
        <w:t>管理職登用：「昇進・昇格基準、人事考課の明確化・周知」、「評価者研修の実施」</w:t>
      </w:r>
    </w:p>
    <w:p>
      <w:pPr>
        <w:pStyle w:val="0"/>
        <w:spacing w:line="240" w:lineRule="exact"/>
        <w:ind w:left="1025" w:leftChars="450" w:hanging="80" w:hangingChars="50"/>
        <w:rPr>
          <w:rFonts w:hint="default"/>
          <w:sz w:val="16"/>
        </w:rPr>
      </w:pPr>
      <w:r>
        <w:rPr>
          <w:rFonts w:hint="eastAsia"/>
          <w:sz w:val="16"/>
        </w:rPr>
        <w:t xml:space="preserve">4. </w:t>
      </w:r>
      <w:r>
        <w:rPr>
          <w:rFonts w:hint="eastAsia"/>
          <w:sz w:val="16"/>
        </w:rPr>
        <w:t>職場環境・風土改善：「女性の意見を反映したセクハラ防止対策」、「雑用、掃除など社内慣行の見直し」など</w:t>
      </w:r>
    </w:p>
    <w:p>
      <w:pPr>
        <w:pStyle w:val="0"/>
        <w:rPr>
          <w:rFonts w:hint="default"/>
        </w:rPr>
      </w:pPr>
      <w:r>
        <w:rPr>
          <w:rFonts w:hint="eastAsia"/>
        </w:rPr>
        <w:drawing>
          <wp:anchor distT="0" distB="0" distL="203200" distR="203200" simplePos="0" relativeHeight="50" behindDoc="0" locked="0" layoutInCell="1" hidden="0" allowOverlap="1">
            <wp:simplePos x="0" y="0"/>
            <wp:positionH relativeFrom="column">
              <wp:posOffset>0</wp:posOffset>
            </wp:positionH>
            <wp:positionV relativeFrom="paragraph">
              <wp:posOffset>150495</wp:posOffset>
            </wp:positionV>
            <wp:extent cx="3832225" cy="2850515"/>
            <wp:effectExtent l="0" t="0" r="0" b="0"/>
            <wp:wrapNone/>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pic:cNvPicPr>
                  </pic:nvPicPr>
                  <pic:blipFill>
                    <a:blip r:embed="rId49"/>
                    <a:stretch>
                      <a:fillRect/>
                    </a:stretch>
                  </pic:blipFill>
                  <pic:spPr>
                    <a:xfrm>
                      <a:off x="0" y="0"/>
                      <a:ext cx="3832225" cy="2850515"/>
                    </a:xfrm>
                    <a:prstGeom prst="rect">
                      <a:avLst/>
                    </a:prstGeom>
                  </pic:spPr>
                </pic:pic>
              </a:graphicData>
            </a:graphic>
          </wp:anchor>
        </w:drawing>
      </w:r>
    </w:p>
    <w:p>
      <w:pPr>
        <w:pStyle w:val="0"/>
        <w:rPr>
          <w:rFonts w:hint="default"/>
          <w:b w:val="1"/>
          <w:sz w:val="22"/>
        </w:rPr>
      </w:pPr>
      <w:r>
        <w:rPr>
          <w:rFonts w:hint="default"/>
        </w:rPr>
        <w:br w:type="page"/>
      </w:r>
      <w:r>
        <w:rPr>
          <w:rFonts w:hint="eastAsia"/>
          <w:b w:val="1"/>
          <w:sz w:val="22"/>
        </w:rPr>
        <w:t>（３）</w:t>
      </w:r>
      <w:r>
        <w:rPr>
          <w:rFonts w:hint="eastAsia" w:asciiTheme="minorEastAsia" w:hAnsiTheme="minorEastAsia"/>
          <w:b w:val="1"/>
          <w:color w:val="000000"/>
          <w:kern w:val="0"/>
          <w:sz w:val="22"/>
        </w:rPr>
        <w:t>職場内の管理職数</w:t>
      </w:r>
    </w:p>
    <w:tbl>
      <w:tblPr>
        <w:tblStyle w:val="11"/>
        <w:tblW w:w="8095" w:type="dxa"/>
        <w:tblInd w:w="84" w:type="dxa"/>
        <w:tblLayout w:type="fixed"/>
        <w:tblCellMar>
          <w:left w:w="99" w:type="dxa"/>
          <w:right w:w="99" w:type="dxa"/>
        </w:tblCellMar>
        <w:tblLook w:firstRow="1" w:lastRow="0" w:firstColumn="1" w:lastColumn="0" w:noHBand="0" w:noVBand="1" w:val="04A0"/>
      </w:tblPr>
      <w:tblGrid>
        <w:gridCol w:w="4117"/>
        <w:gridCol w:w="1326"/>
        <w:gridCol w:w="1326"/>
        <w:gridCol w:w="1326"/>
      </w:tblGrid>
      <w:tr>
        <w:trPr>
          <w:trHeight w:val="496" w:hRule="atLeast"/>
        </w:trPr>
        <w:tc>
          <w:tcPr>
            <w:tcW w:w="8095" w:type="dxa"/>
            <w:gridSpan w:val="4"/>
            <w:tcBorders>
              <w:top w:val="nil"/>
              <w:left w:val="nil"/>
              <w:bottom w:val="nil"/>
              <w:right w:val="nil"/>
              <w:tl2br w:val="none" w:color="auto" w:sz="0" w:space="0"/>
              <w:tr2bl w:val="none" w:color="auto" w:sz="0" w:space="0"/>
            </w:tcBorders>
            <w:shd w:val="clear" w:color="auto" w:fill="auto"/>
            <w:vAlign w:val="bottom"/>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3-33</w:t>
            </w:r>
            <w:r>
              <w:rPr>
                <w:rFonts w:hint="eastAsia" w:asciiTheme="minorEastAsia" w:hAnsiTheme="minorEastAsia"/>
                <w:color w:val="000000"/>
                <w:kern w:val="0"/>
              </w:rPr>
              <w:t>　職場内の全管理職数うち女性の管理職数</w:t>
            </w:r>
          </w:p>
          <w:p>
            <w:pPr>
              <w:pStyle w:val="0"/>
              <w:rPr>
                <w:rFonts w:hint="default" w:asciiTheme="minorEastAsia" w:hAnsiTheme="minorEastAsia"/>
                <w:color w:val="000000"/>
                <w:kern w:val="0"/>
                <w:sz w:val="18"/>
              </w:rPr>
            </w:pPr>
            <w:r>
              <w:rPr>
                <w:rFonts w:hint="eastAsia"/>
                <w:sz w:val="18"/>
              </w:rPr>
              <w:t>※「管理職」とは、「課長級」と「課長級より上位の役職（役員を除く）」にある労働者を言う。</w:t>
            </w:r>
          </w:p>
        </w:tc>
      </w:tr>
      <w:tr>
        <w:trPr>
          <w:trHeight w:val="240" w:hRule="atLeast"/>
        </w:trPr>
        <w:tc>
          <w:tcPr>
            <w:tcW w:w="411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3978" w:type="dxa"/>
            <w:gridSpan w:val="3"/>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管理職数</w:t>
            </w:r>
          </w:p>
        </w:tc>
      </w:tr>
      <w:tr>
        <w:trPr>
          <w:trHeight w:val="483" w:hRule="atLeast"/>
        </w:trPr>
        <w:tc>
          <w:tcPr>
            <w:tcW w:w="411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全管理職</w:t>
            </w:r>
          </w:p>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（人）</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うち女性</w:t>
            </w:r>
          </w:p>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（人）</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女性割合</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16.7%</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125</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8.0%</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489</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50</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10.2%</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33.3%</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86</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15.1%</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210</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21</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10.0%</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146</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38</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26.0%</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50.0%</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100.0%</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27.8%</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73</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22</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30.1%</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30</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サービス業</w:t>
            </w:r>
            <w:r>
              <w:rPr>
                <w:rFonts w:hint="eastAsia" w:asciiTheme="minorEastAsia" w:hAnsiTheme="minorEastAsia"/>
                <w:color w:val="000000"/>
                <w:sz w:val="16"/>
              </w:rPr>
              <w:t>（他に分類されないもの）</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22</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4.5%</w:t>
            </w:r>
          </w:p>
        </w:tc>
      </w:tr>
      <w:tr>
        <w:trPr>
          <w:trHeight w:val="240"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17</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23.5%</w:t>
            </w:r>
          </w:p>
        </w:tc>
      </w:tr>
      <w:tr>
        <w:trPr>
          <w:trHeight w:val="397" w:hRule="atLeast"/>
        </w:trPr>
        <w:tc>
          <w:tcPr>
            <w:tcW w:w="41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1,234</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 xml:space="preserve">173 </w:t>
            </w:r>
          </w:p>
        </w:tc>
        <w:tc>
          <w:tcPr>
            <w:tcW w:w="132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14.0%</w:t>
            </w:r>
          </w:p>
        </w:tc>
      </w:tr>
    </w:tbl>
    <w:p>
      <w:pPr>
        <w:pStyle w:val="0"/>
        <w:spacing w:line="276" w:lineRule="auto"/>
        <w:rPr>
          <w:rFonts w:hint="default"/>
          <w:sz w:val="19"/>
        </w:rPr>
      </w:pPr>
    </w:p>
    <w:p>
      <w:pPr>
        <w:pStyle w:val="0"/>
        <w:rPr>
          <w:rFonts w:hint="default" w:asciiTheme="minorEastAsia" w:hAnsiTheme="minorEastAsia"/>
          <w:color w:val="000000"/>
          <w:kern w:val="0"/>
        </w:rPr>
      </w:pPr>
    </w:p>
    <w:p>
      <w:pPr>
        <w:pStyle w:val="0"/>
        <w:rPr>
          <w:rFonts w:hint="default"/>
          <w:b w:val="1"/>
          <w:sz w:val="22"/>
        </w:rPr>
      </w:pPr>
      <w:r>
        <w:rPr>
          <w:rFonts w:hint="eastAsia" w:asciiTheme="minorEastAsia" w:hAnsiTheme="minorEastAsia"/>
          <w:b w:val="1"/>
          <w:color w:val="000000"/>
          <w:kern w:val="0"/>
          <w:sz w:val="22"/>
        </w:rPr>
        <w:t>（４</w:t>
      </w:r>
      <w:r>
        <w:rPr>
          <w:rFonts w:hint="eastAsia" w:asciiTheme="minorEastAsia" w:hAnsiTheme="minorEastAsia"/>
          <w:b w:val="1"/>
          <w:color w:val="000000"/>
          <w:kern w:val="0"/>
          <w:sz w:val="22"/>
        </w:rPr>
        <w:t>)</w:t>
      </w:r>
      <w:r>
        <w:rPr>
          <w:rFonts w:hint="eastAsia" w:asciiTheme="minorEastAsia" w:hAnsiTheme="minorEastAsia"/>
          <w:b w:val="1"/>
          <w:color w:val="000000"/>
          <w:kern w:val="0"/>
          <w:sz w:val="22"/>
        </w:rPr>
        <w:t>女性活躍推進法に基づく取組</w:t>
      </w:r>
    </w:p>
    <w:p>
      <w:pPr>
        <w:pStyle w:val="0"/>
        <w:ind w:left="380" w:leftChars="175" w:hanging="12" w:hangingChars="6"/>
        <w:jc w:val="both"/>
        <w:rPr>
          <w:rFonts w:hint="default"/>
          <w:b w:val="1"/>
          <w:sz w:val="22"/>
        </w:rPr>
      </w:pPr>
      <w:r>
        <w:rPr>
          <w:rFonts w:hint="eastAsia"/>
          <w:color w:val="000000" w:themeColor="text1"/>
          <w:sz w:val="20"/>
        </w:rPr>
        <w:t>（①自社の女性の活躍状況の把握・課題分析、②行動計画の策定・届出、③情報公表）</w:t>
      </w:r>
    </w:p>
    <w:tbl>
      <w:tblPr>
        <w:tblStyle w:val="11"/>
        <w:tblW w:w="8804" w:type="dxa"/>
        <w:tblInd w:w="84" w:type="dxa"/>
        <w:tblLayout w:type="fixed"/>
        <w:tblCellMar>
          <w:left w:w="99" w:type="dxa"/>
          <w:right w:w="99" w:type="dxa"/>
        </w:tblCellMar>
        <w:tblLook w:firstRow="1" w:lastRow="0" w:firstColumn="1" w:lastColumn="0" w:noHBand="0" w:noVBand="1" w:val="04A0"/>
      </w:tblPr>
      <w:tblGrid>
        <w:gridCol w:w="3134"/>
        <w:gridCol w:w="1134"/>
        <w:gridCol w:w="1134"/>
        <w:gridCol w:w="850"/>
        <w:gridCol w:w="284"/>
        <w:gridCol w:w="1134"/>
        <w:gridCol w:w="1134"/>
      </w:tblGrid>
      <w:tr>
        <w:trPr>
          <w:trHeight w:val="163" w:hRule="atLeast"/>
        </w:trPr>
        <w:tc>
          <w:tcPr>
            <w:tcW w:w="6252" w:type="dxa"/>
            <w:gridSpan w:val="4"/>
            <w:tcBorders>
              <w:top w:val="nil"/>
              <w:left w:val="nil"/>
              <w:bottom w:val="single" w:color="auto" w:sz="4" w:space="0"/>
              <w:right w:val="nil"/>
              <w:tl2br w:val="none" w:color="auto" w:sz="0" w:space="0"/>
              <w:tr2bl w:val="none" w:color="auto" w:sz="0" w:space="0"/>
            </w:tcBorders>
            <w:shd w:val="clear" w:color="auto" w:fill="auto"/>
            <w:vAlign w:val="center"/>
          </w:tcPr>
          <w:p>
            <w:pPr>
              <w:pStyle w:val="0"/>
              <w:spacing w:before="240" w:beforeLines="0" w:beforeAutospacing="0" w:line="260" w:lineRule="exac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3-34</w:t>
            </w:r>
            <w:r>
              <w:rPr>
                <w:rFonts w:hint="eastAsia" w:asciiTheme="minorEastAsia" w:hAnsiTheme="minorEastAsia"/>
                <w:color w:val="000000"/>
                <w:kern w:val="0"/>
              </w:rPr>
              <w:t>　女性活躍推進法に基づく取組をしているか</w:t>
            </w:r>
          </w:p>
        </w:tc>
        <w:tc>
          <w:tcPr>
            <w:tcW w:w="2552" w:type="dxa"/>
            <w:gridSpan w:val="3"/>
            <w:tcBorders>
              <w:top w:val="nil"/>
              <w:left w:val="nil"/>
              <w:bottom w:val="single" w:color="auto" w:sz="4" w:space="0"/>
              <w:right w:val="nil"/>
              <w:tl2br w:val="none" w:color="auto" w:sz="0" w:space="0"/>
              <w:tr2bl w:val="none" w:color="auto" w:sz="0" w:space="0"/>
            </w:tcBorders>
            <w:shd w:val="clear" w:color="auto" w:fill="auto"/>
            <w:vAlign w:val="bottom"/>
          </w:tcPr>
          <w:p>
            <w:pPr>
              <w:pStyle w:val="0"/>
              <w:spacing w:line="26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（単位：社）</w:t>
            </w:r>
          </w:p>
        </w:tc>
      </w:tr>
      <w:tr>
        <w:trPr>
          <w:cantSplit/>
          <w:trHeight w:val="996" w:hRule="atLeas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取り組んでいる</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十分ではないが取り組んでいる</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w w:val="90"/>
                <w:kern w:val="0"/>
                <w:sz w:val="18"/>
              </w:rPr>
            </w:pPr>
            <w:r>
              <w:rPr>
                <w:rFonts w:hint="eastAsia" w:asciiTheme="minorEastAsia" w:hAnsiTheme="minorEastAsia"/>
                <w:color w:val="000000"/>
                <w:w w:val="90"/>
                <w:kern w:val="0"/>
                <w:sz w:val="16"/>
              </w:rPr>
              <w:t>これまでは取り組んでいないが今後取り組む予定</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今後も取り組む予定はない</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16</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サービス業</w:t>
            </w:r>
            <w:r>
              <w:rPr>
                <w:rFonts w:hint="eastAsia" w:asciiTheme="minorEastAsia" w:hAnsiTheme="minorEastAsia"/>
                <w:color w:val="000000"/>
                <w:sz w:val="16"/>
              </w:rPr>
              <w:t>（他に分類されないもの）</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27</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33</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35</w:t>
            </w:r>
          </w:p>
        </w:tc>
      </w:tr>
    </w:tbl>
    <w:p>
      <w:pPr>
        <w:pStyle w:val="0"/>
        <w:rPr>
          <w:rFonts w:hint="default" w:asciiTheme="minorEastAsia" w:hAnsiTheme="minorEastAsia"/>
          <w:b w:val="1"/>
          <w:sz w:val="28"/>
        </w:rPr>
      </w:pPr>
      <w:r>
        <w:rPr>
          <w:rFonts w:hint="default" w:asciiTheme="minorEastAsia" w:hAnsiTheme="minorEastAsia"/>
          <w:b w:val="1"/>
          <w:sz w:val="28"/>
        </w:rPr>
        <w:br w:type="page"/>
      </w:r>
    </w:p>
    <w:p>
      <w:pPr>
        <w:pStyle w:val="0"/>
        <w:rPr>
          <w:rFonts w:hint="default"/>
          <w:b w:val="1"/>
          <w:sz w:val="22"/>
        </w:rPr>
      </w:pPr>
      <w:r>
        <w:rPr>
          <w:rFonts w:hint="eastAsia" w:asciiTheme="minorEastAsia" w:hAnsiTheme="minorEastAsia"/>
          <w:b w:val="1"/>
          <w:color w:val="000000"/>
          <w:kern w:val="0"/>
          <w:sz w:val="22"/>
        </w:rPr>
        <w:t>（５</w:t>
      </w:r>
      <w:r>
        <w:rPr>
          <w:rFonts w:hint="eastAsia" w:asciiTheme="minorEastAsia" w:hAnsiTheme="minorEastAsia"/>
          <w:b w:val="1"/>
          <w:color w:val="000000"/>
          <w:kern w:val="0"/>
          <w:sz w:val="22"/>
        </w:rPr>
        <w:t>)</w:t>
      </w:r>
      <w:r>
        <w:rPr>
          <w:rFonts w:hint="eastAsia" w:asciiTheme="minorEastAsia" w:hAnsiTheme="minorEastAsia"/>
          <w:b w:val="1"/>
          <w:color w:val="000000"/>
          <w:kern w:val="0"/>
          <w:sz w:val="22"/>
        </w:rPr>
        <w:t>「とやま女性活躍企業」認定制度について</w:t>
      </w:r>
    </w:p>
    <w:tbl>
      <w:tblPr>
        <w:tblStyle w:val="11"/>
        <w:tblW w:w="8804" w:type="dxa"/>
        <w:tblInd w:w="84" w:type="dxa"/>
        <w:tblLayout w:type="fixed"/>
        <w:tblCellMar>
          <w:left w:w="99" w:type="dxa"/>
          <w:right w:w="99" w:type="dxa"/>
        </w:tblCellMar>
        <w:tblLook w:firstRow="1" w:lastRow="0" w:firstColumn="1" w:lastColumn="0" w:noHBand="0" w:noVBand="1" w:val="04A0"/>
      </w:tblPr>
      <w:tblGrid>
        <w:gridCol w:w="3134"/>
        <w:gridCol w:w="1134"/>
        <w:gridCol w:w="1134"/>
        <w:gridCol w:w="850"/>
        <w:gridCol w:w="284"/>
        <w:gridCol w:w="1134"/>
        <w:gridCol w:w="1134"/>
      </w:tblGrid>
      <w:tr>
        <w:trPr>
          <w:trHeight w:val="340" w:hRule="atLeast"/>
        </w:trPr>
        <w:tc>
          <w:tcPr>
            <w:tcW w:w="6252" w:type="dxa"/>
            <w:gridSpan w:val="4"/>
            <w:tcBorders>
              <w:top w:val="nil"/>
              <w:left w:val="nil"/>
              <w:bottom w:val="single" w:color="auto" w:sz="4" w:space="0"/>
              <w:right w:val="nil"/>
              <w:tl2br w:val="none" w:color="auto" w:sz="0" w:space="0"/>
              <w:tr2bl w:val="none" w:color="auto" w:sz="0" w:space="0"/>
            </w:tcBorders>
            <w:shd w:val="clear" w:color="auto" w:fill="auto"/>
            <w:vAlign w:val="center"/>
          </w:tcPr>
          <w:p>
            <w:pPr>
              <w:pStyle w:val="0"/>
              <w:spacing w:before="240" w:beforeLines="0" w:beforeAutospacing="0" w:line="260" w:lineRule="exac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3-35</w:t>
            </w:r>
            <w:r>
              <w:rPr>
                <w:rFonts w:hint="eastAsia" w:asciiTheme="minorEastAsia" w:hAnsiTheme="minorEastAsia"/>
                <w:color w:val="000000"/>
                <w:kern w:val="0"/>
              </w:rPr>
              <w:t>　「とやま女性活躍企業」認定制度について</w:t>
            </w:r>
          </w:p>
        </w:tc>
        <w:tc>
          <w:tcPr>
            <w:tcW w:w="2552" w:type="dxa"/>
            <w:gridSpan w:val="3"/>
            <w:tcBorders>
              <w:top w:val="nil"/>
              <w:left w:val="nil"/>
              <w:bottom w:val="single" w:color="auto" w:sz="4" w:space="0"/>
              <w:right w:val="nil"/>
              <w:tl2br w:val="none" w:color="auto" w:sz="0" w:space="0"/>
              <w:tr2bl w:val="none" w:color="auto" w:sz="0" w:space="0"/>
            </w:tcBorders>
            <w:shd w:val="clear" w:color="auto" w:fill="auto"/>
            <w:vAlign w:val="bottom"/>
          </w:tcPr>
          <w:p>
            <w:pPr>
              <w:pStyle w:val="0"/>
              <w:spacing w:line="260" w:lineRule="exact"/>
              <w:jc w:val="right"/>
              <w:rPr>
                <w:rFonts w:hint="default" w:asciiTheme="minorEastAsia" w:hAnsiTheme="minorEastAsia"/>
                <w:color w:val="000000"/>
                <w:kern w:val="0"/>
                <w:sz w:val="18"/>
              </w:rPr>
            </w:pPr>
            <w:r>
              <w:rPr>
                <w:rFonts w:hint="eastAsia" w:asciiTheme="minorEastAsia" w:hAnsiTheme="minorEastAsia"/>
                <w:color w:val="000000"/>
                <w:kern w:val="0"/>
                <w:sz w:val="18"/>
              </w:rPr>
              <w:t>（単位：社）</w:t>
            </w:r>
          </w:p>
        </w:tc>
      </w:tr>
      <w:tr>
        <w:trPr>
          <w:cantSplit/>
          <w:trHeight w:val="996" w:hRule="atLeas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認定を受けている</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人制申請を検討している</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w w:val="90"/>
                <w:kern w:val="0"/>
                <w:sz w:val="18"/>
              </w:rPr>
            </w:pPr>
            <w:r>
              <w:rPr>
                <w:rFonts w:hint="eastAsia" w:asciiTheme="minorEastAsia" w:hAnsiTheme="minorEastAsia"/>
                <w:color w:val="000000"/>
                <w:w w:val="90"/>
                <w:kern w:val="0"/>
                <w:sz w:val="18"/>
              </w:rPr>
              <w:t>制度は知っているが、申請予定はない</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知らない</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19</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サービス業</w:t>
            </w:r>
            <w:r>
              <w:rPr>
                <w:rFonts w:hint="eastAsia" w:asciiTheme="minorEastAsia" w:hAnsiTheme="minorEastAsia"/>
                <w:color w:val="000000"/>
                <w:sz w:val="16"/>
              </w:rPr>
              <w:t>（他に分類されないもの）</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9</w:t>
            </w:r>
          </w:p>
        </w:tc>
        <w:tc>
          <w:tcPr>
            <w:tcW w:w="1134"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53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119</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34</w:t>
            </w:r>
          </w:p>
        </w:tc>
      </w:tr>
    </w:tbl>
    <w:p>
      <w:pPr>
        <w:pStyle w:val="0"/>
        <w:rPr>
          <w:rFonts w:hint="default" w:asciiTheme="minorEastAsia" w:hAnsiTheme="minorEastAsia"/>
          <w:b w:val="1"/>
          <w:sz w:val="28"/>
        </w:rPr>
      </w:pPr>
      <w:r>
        <w:rPr>
          <w:rFonts w:hint="default" w:asciiTheme="minorEastAsia" w:hAnsiTheme="minorEastAsia"/>
          <w:b w:val="1"/>
          <w:sz w:val="28"/>
        </w:rPr>
        <w:br w:type="page"/>
      </w:r>
    </w:p>
    <w:p>
      <w:pPr>
        <w:pStyle w:val="0"/>
        <w:rPr>
          <w:rFonts w:hint="default" w:ascii="ＭＳ ゴシック" w:hAnsi="ＭＳ ゴシック" w:eastAsia="ＭＳ ゴシック"/>
          <w:b w:val="1"/>
        </w:rPr>
      </w:pPr>
      <w:r>
        <w:rPr>
          <w:rFonts w:hint="eastAsia" w:ascii="ＭＳ ゴシック" w:hAnsi="ＭＳ ゴシック" w:eastAsia="ＭＳ ゴシック"/>
          <w:b w:val="1"/>
          <w:sz w:val="28"/>
          <w:shd w:val="pct15" w:color="auto" w:fill="FFFFFF"/>
        </w:rPr>
        <w:t>９　一般事業主行動計画　　　　　　　　　　　　　　　　　　　　　</w:t>
      </w:r>
    </w:p>
    <w:p>
      <w:pPr>
        <w:pStyle w:val="0"/>
        <w:rPr>
          <w:rFonts w:hint="default" w:asciiTheme="minorEastAsia" w:hAnsiTheme="minorEastAsia"/>
          <w:b w:val="1"/>
        </w:rPr>
      </w:pPr>
      <w:r>
        <w:rPr>
          <w:rFonts w:hint="eastAsia" w:asciiTheme="minorEastAsia" w:hAnsiTheme="minorEastAsia"/>
          <w:b w:val="1"/>
        </w:rPr>
        <w:t>（１）一般事業主行動計画の届出状況</w:t>
      </w:r>
    </w:p>
    <w:tbl>
      <w:tblPr>
        <w:tblStyle w:val="11"/>
        <w:tblW w:w="7996" w:type="dxa"/>
        <w:tblInd w:w="84" w:type="dxa"/>
        <w:tblLayout w:type="fixed"/>
        <w:tblCellMar>
          <w:left w:w="99" w:type="dxa"/>
          <w:right w:w="99" w:type="dxa"/>
        </w:tblCellMar>
        <w:tblLook w:firstRow="1" w:lastRow="0" w:firstColumn="1" w:lastColumn="0" w:noHBand="0" w:noVBand="1" w:val="04A0"/>
      </w:tblPr>
      <w:tblGrid>
        <w:gridCol w:w="3177"/>
        <w:gridCol w:w="1134"/>
        <w:gridCol w:w="1134"/>
        <w:gridCol w:w="1134"/>
        <w:gridCol w:w="1134"/>
        <w:gridCol w:w="283"/>
      </w:tblGrid>
      <w:tr>
        <w:trPr>
          <w:trHeight w:val="93" w:hRule="atLeast"/>
        </w:trPr>
        <w:tc>
          <w:tcPr>
            <w:tcW w:w="7996" w:type="dxa"/>
            <w:gridSpan w:val="6"/>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line="280" w:lineRule="exac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3-36</w:t>
            </w:r>
            <w:r>
              <w:rPr>
                <w:rFonts w:hint="eastAsia" w:asciiTheme="minorEastAsia" w:hAnsiTheme="minorEastAsia"/>
                <w:color w:val="000000"/>
                <w:kern w:val="0"/>
              </w:rPr>
              <w:t>　一般事業主行動計画を策定し、労働局に届け出しているか　（</w:t>
            </w:r>
            <w:r>
              <w:rPr>
                <w:rFonts w:hint="eastAsia" w:asciiTheme="minorEastAsia" w:hAnsiTheme="minorEastAsia"/>
                <w:color w:val="000000"/>
                <w:kern w:val="0"/>
                <w:sz w:val="18"/>
              </w:rPr>
              <w:t>単位：社）</w:t>
            </w:r>
          </w:p>
        </w:tc>
      </w:tr>
      <w:tr>
        <w:trPr>
          <w:gridAfter w:val="1"/>
          <w:wAfter w:w="283" w:type="dxa"/>
          <w:cantSplit/>
          <w:trHeight w:val="658" w:hRule="atLeast"/>
        </w:trPr>
        <w:tc>
          <w:tcPr>
            <w:tcW w:w="31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届出済み</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今後</w:t>
            </w:r>
          </w:p>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届出予定</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届出しない</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25</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6"/>
              </w:rPr>
            </w:pPr>
            <w:r>
              <w:rPr>
                <w:rFonts w:hint="eastAsia" w:asciiTheme="minorEastAsia" w:hAnsiTheme="minorEastAsia"/>
                <w:color w:val="000000"/>
                <w:sz w:val="18"/>
              </w:rPr>
              <w:t>サービス業</w:t>
            </w:r>
            <w:r>
              <w:rPr>
                <w:rFonts w:hint="eastAsia" w:asciiTheme="minorEastAsia" w:hAnsiTheme="minorEastAsia"/>
                <w:color w:val="000000"/>
                <w:sz w:val="16"/>
              </w:rPr>
              <w:t>（他に分類されないもの）</w:t>
            </w:r>
          </w:p>
          <w:p>
            <w:pPr>
              <w:pStyle w:val="0"/>
              <w:rPr>
                <w:rFonts w:hint="default" w:asciiTheme="minorEastAsia" w:hAnsiTheme="minorEastAsia"/>
                <w:color w:val="000000"/>
                <w:sz w:val="18"/>
              </w:rPr>
            </w:pP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283" w:type="dxa"/>
          <w:trHeight w:val="284"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83" w:type="dxa"/>
          <w:trHeight w:val="397"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lef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20"/>
              </w:rPr>
            </w:pPr>
            <w:r>
              <w:rPr>
                <w:rFonts w:hint="default" w:ascii="游ゴシック" w:hAnsi="游ゴシック" w:eastAsia="游ゴシック"/>
                <w:b w:val="0"/>
                <w:i w:val="0"/>
                <w:smallCaps w:val="0"/>
                <w:color w:val="000000"/>
                <w:sz w:val="20"/>
              </w:rPr>
              <w:t>59</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20"/>
              </w:rPr>
            </w:pPr>
            <w:r>
              <w:rPr>
                <w:rFonts w:hint="default" w:ascii="游ゴシック" w:hAnsi="游ゴシック" w:eastAsia="游ゴシック"/>
                <w:b w:val="0"/>
                <w:i w:val="0"/>
                <w:smallCaps w:val="0"/>
                <w:color w:val="000000"/>
                <w:sz w:val="20"/>
              </w:rPr>
              <w:t>13</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20"/>
              </w:rPr>
            </w:pPr>
            <w:r>
              <w:rPr>
                <w:rFonts w:hint="default" w:ascii="游ゴシック" w:hAnsi="游ゴシック" w:eastAsia="游ゴシック"/>
                <w:b w:val="0"/>
                <w:i w:val="0"/>
                <w:smallCaps w:val="0"/>
                <w:color w:val="000000"/>
                <w:sz w:val="20"/>
              </w:rPr>
              <w:t>120</w:t>
            </w:r>
          </w:p>
        </w:tc>
        <w:tc>
          <w:tcPr>
            <w:tcW w:w="113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20"/>
              </w:rPr>
            </w:pPr>
            <w:r>
              <w:rPr>
                <w:rFonts w:hint="default" w:ascii="游ゴシック" w:hAnsi="游ゴシック" w:eastAsia="游ゴシック"/>
                <w:b w:val="0"/>
                <w:i w:val="0"/>
                <w:smallCaps w:val="0"/>
                <w:color w:val="000000"/>
                <w:sz w:val="20"/>
              </w:rPr>
              <w:t>27</w:t>
            </w:r>
          </w:p>
        </w:tc>
      </w:tr>
    </w:tbl>
    <w:p>
      <w:pPr>
        <w:pStyle w:val="0"/>
        <w:rPr>
          <w:rFonts w:hint="default" w:asciiTheme="majorEastAsia" w:hAnsiTheme="majorEastAsia" w:eastAsiaTheme="majorEastAsia"/>
          <w:b w:val="1"/>
          <w:sz w:val="28"/>
          <w:shd w:val="pct15" w:color="auto" w:fill="FFFFFF"/>
        </w:rPr>
      </w:pPr>
      <w:r>
        <w:rPr>
          <w:rFonts w:hint="default" w:asciiTheme="minorEastAsia" w:hAnsiTheme="minorEastAsia"/>
          <w:b w:val="1"/>
        </w:rPr>
        <w:br w:type="page"/>
      </w:r>
      <w:r>
        <w:rPr>
          <w:rFonts w:hint="default" w:asciiTheme="majorEastAsia" w:hAnsiTheme="majorEastAsia" w:eastAsiaTheme="majorEastAsia"/>
          <w:b w:val="1"/>
          <w:sz w:val="28"/>
          <w:shd w:val="pct15" w:color="auto" w:fill="FFFFFF"/>
        </w:rPr>
        <w:t>10</w:t>
      </w:r>
      <w:r>
        <w:rPr>
          <w:rFonts w:hint="eastAsia" w:asciiTheme="majorEastAsia" w:hAnsiTheme="majorEastAsia" w:eastAsiaTheme="majorEastAsia"/>
          <w:b w:val="1"/>
          <w:sz w:val="28"/>
          <w:shd w:val="pct15" w:color="auto" w:fill="FFFFFF"/>
        </w:rPr>
        <w:t>　障がい者雇用について　　　　　　　　　　　　　　　　　　　　　</w:t>
      </w:r>
    </w:p>
    <w:p>
      <w:pPr>
        <w:pStyle w:val="0"/>
        <w:rPr>
          <w:rFonts w:hint="default" w:asciiTheme="minorEastAsia" w:hAnsiTheme="minorEastAsia"/>
          <w:b w:val="1"/>
          <w:sz w:val="22"/>
        </w:rPr>
      </w:pPr>
      <w:r>
        <w:rPr>
          <w:rFonts w:hint="eastAsia" w:asciiTheme="minorEastAsia" w:hAnsiTheme="minorEastAsia"/>
          <w:b w:val="1"/>
          <w:sz w:val="22"/>
        </w:rPr>
        <w:t>（１）障がい者の雇用状況</w:t>
      </w:r>
    </w:p>
    <w:tbl>
      <w:tblPr>
        <w:tblStyle w:val="11"/>
        <w:tblW w:w="8946" w:type="dxa"/>
        <w:tblInd w:w="84" w:type="dxa"/>
        <w:tblLayout w:type="fixed"/>
        <w:tblCellMar>
          <w:left w:w="99" w:type="dxa"/>
          <w:right w:w="99" w:type="dxa"/>
        </w:tblCellMar>
        <w:tblLook w:firstRow="1" w:lastRow="0" w:firstColumn="1" w:lastColumn="0" w:noHBand="0" w:noVBand="1" w:val="04A0"/>
      </w:tblPr>
      <w:tblGrid>
        <w:gridCol w:w="3417"/>
        <w:gridCol w:w="1418"/>
        <w:gridCol w:w="45"/>
        <w:gridCol w:w="1372"/>
        <w:gridCol w:w="1418"/>
        <w:gridCol w:w="1276"/>
      </w:tblGrid>
      <w:tr>
        <w:trPr>
          <w:trHeight w:val="336" w:hRule="atLeast"/>
        </w:trPr>
        <w:tc>
          <w:tcPr>
            <w:tcW w:w="4880" w:type="dxa"/>
            <w:gridSpan w:val="3"/>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line="240" w:lineRule="exac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3-37</w:t>
            </w:r>
            <w:r>
              <w:rPr>
                <w:rFonts w:hint="eastAsia" w:asciiTheme="minorEastAsia" w:hAnsiTheme="minorEastAsia"/>
                <w:color w:val="000000"/>
                <w:kern w:val="0"/>
              </w:rPr>
              <w:t>　障がい者を雇用しているか</w:t>
            </w:r>
          </w:p>
        </w:tc>
        <w:tc>
          <w:tcPr>
            <w:tcW w:w="4066" w:type="dxa"/>
            <w:gridSpan w:val="3"/>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line="200" w:lineRule="exact"/>
              <w:ind w:firstLine="2700" w:firstLineChars="1500"/>
              <w:rPr>
                <w:rFonts w:hint="default" w:asciiTheme="minorEastAsia" w:hAnsiTheme="minorEastAsia"/>
                <w:color w:val="000000"/>
                <w:kern w:val="0"/>
                <w:sz w:val="18"/>
              </w:rPr>
            </w:pPr>
            <w:r>
              <w:rPr>
                <w:rFonts w:hint="eastAsia" w:asciiTheme="minorEastAsia" w:hAnsiTheme="minorEastAsia"/>
                <w:color w:val="000000"/>
                <w:kern w:val="0"/>
                <w:sz w:val="18"/>
              </w:rPr>
              <w:t>（単位：社）</w:t>
            </w:r>
          </w:p>
        </w:tc>
      </w:tr>
      <w:tr>
        <w:trPr>
          <w:cantSplit/>
          <w:trHeight w:val="1267" w:hRule="atLeast"/>
        </w:trPr>
        <w:tc>
          <w:tcPr>
            <w:tcW w:w="3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4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6"/>
              </w:rPr>
            </w:pPr>
            <w:r>
              <w:rPr>
                <w:rFonts w:hint="eastAsia" w:asciiTheme="minorEastAsia" w:hAnsiTheme="minorEastAsia"/>
                <w:color w:val="000000"/>
                <w:kern w:val="0"/>
                <w:sz w:val="16"/>
              </w:rPr>
              <w:t>現在雇用して</w:t>
            </w:r>
          </w:p>
          <w:p>
            <w:pPr>
              <w:pStyle w:val="0"/>
              <w:spacing w:line="200" w:lineRule="exact"/>
              <w:rPr>
                <w:rFonts w:hint="default" w:asciiTheme="minorEastAsia" w:hAnsiTheme="minorEastAsia"/>
                <w:color w:val="000000"/>
                <w:kern w:val="0"/>
                <w:sz w:val="16"/>
              </w:rPr>
            </w:pPr>
            <w:r>
              <w:rPr>
                <w:rFonts w:hint="eastAsia" w:asciiTheme="minorEastAsia" w:hAnsiTheme="minorEastAsia"/>
                <w:color w:val="000000"/>
                <w:kern w:val="0"/>
                <w:sz w:val="16"/>
              </w:rPr>
              <w:t>いる</w:t>
            </w:r>
          </w:p>
        </w:tc>
        <w:tc>
          <w:tcPr>
            <w:tcW w:w="1417"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w w:val="90"/>
                <w:kern w:val="0"/>
                <w:sz w:val="16"/>
              </w:rPr>
            </w:pPr>
            <w:r>
              <w:rPr>
                <w:rFonts w:hint="eastAsia" w:asciiTheme="minorEastAsia" w:hAnsiTheme="minorEastAsia"/>
                <w:color w:val="000000"/>
                <w:w w:val="90"/>
                <w:kern w:val="0"/>
                <w:sz w:val="16"/>
              </w:rPr>
              <w:t>過去に雇用したことがあるが、現在は雇用していない</w:t>
            </w:r>
          </w:p>
        </w:tc>
        <w:tc>
          <w:tcPr>
            <w:tcW w:w="14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6"/>
              </w:rPr>
            </w:pPr>
            <w:r>
              <w:rPr>
                <w:rFonts w:hint="eastAsia" w:asciiTheme="minorEastAsia" w:hAnsiTheme="minorEastAsia"/>
                <w:color w:val="000000"/>
                <w:kern w:val="0"/>
                <w:sz w:val="16"/>
              </w:rPr>
              <w:t>これまで雇用したことがない</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32</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19</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44</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24</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40</w:t>
            </w:r>
          </w:p>
        </w:tc>
        <w:tc>
          <w:tcPr>
            <w:tcW w:w="1417"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21</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139</w:t>
            </w:r>
          </w:p>
        </w:tc>
        <w:tc>
          <w:tcPr>
            <w:tcW w:w="127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19</w:t>
            </w:r>
          </w:p>
        </w:tc>
      </w:tr>
    </w:tbl>
    <w:p>
      <w:pPr>
        <w:pStyle w:val="0"/>
        <w:rPr>
          <w:rFonts w:hint="default"/>
        </w:rPr>
      </w:pPr>
    </w:p>
    <w:tbl>
      <w:tblPr>
        <w:tblStyle w:val="11"/>
        <w:tblW w:w="7854" w:type="dxa"/>
        <w:tblInd w:w="84" w:type="dxa"/>
        <w:tblLayout w:type="fixed"/>
        <w:tblCellMar>
          <w:left w:w="99" w:type="dxa"/>
          <w:right w:w="99" w:type="dxa"/>
        </w:tblCellMar>
        <w:tblLook w:firstRow="1" w:lastRow="0" w:firstColumn="1" w:lastColumn="0" w:noHBand="0" w:noVBand="1" w:val="04A0"/>
      </w:tblPr>
      <w:tblGrid>
        <w:gridCol w:w="3460"/>
        <w:gridCol w:w="1418"/>
        <w:gridCol w:w="1559"/>
        <w:gridCol w:w="1417"/>
      </w:tblGrid>
      <w:tr>
        <w:trPr>
          <w:trHeight w:val="322" w:hRule="atLeast"/>
        </w:trPr>
        <w:tc>
          <w:tcPr>
            <w:tcW w:w="7854" w:type="dxa"/>
            <w:gridSpan w:val="4"/>
            <w:tcBorders>
              <w:top w:val="nil"/>
              <w:left w:val="nil"/>
              <w:bottom w:val="nil"/>
              <w:right w:val="nil"/>
              <w:tl2br w:val="none" w:color="auto" w:sz="0" w:space="0"/>
              <w:tr2bl w:val="none" w:color="auto" w:sz="0" w:space="0"/>
            </w:tcBorders>
            <w:shd w:val="clear" w:color="auto" w:fill="auto"/>
            <w:vAlign w:val="bottom"/>
          </w:tcPr>
          <w:p>
            <w:pPr>
              <w:pStyle w:val="0"/>
              <w:spacing w:line="240" w:lineRule="exact"/>
              <w:jc w:val="both"/>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3-38</w:t>
            </w:r>
            <w:r>
              <w:rPr>
                <w:rFonts w:hint="eastAsia" w:asciiTheme="minorEastAsia" w:hAnsiTheme="minorEastAsia"/>
                <w:color w:val="000000"/>
                <w:kern w:val="0"/>
              </w:rPr>
              <w:t>　「現在雇用している」の内訳</w:t>
            </w:r>
          </w:p>
        </w:tc>
      </w:tr>
      <w:tr>
        <w:trPr>
          <w:cantSplit/>
          <w:trHeight w:val="686" w:hRule="atLeast"/>
        </w:trPr>
        <w:tc>
          <w:tcPr>
            <w:tcW w:w="346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41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身体障害者手帳</w:t>
            </w:r>
          </w:p>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（人）</w:t>
            </w:r>
          </w:p>
        </w:tc>
        <w:tc>
          <w:tcPr>
            <w:tcW w:w="155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療育手帳</w:t>
            </w:r>
          </w:p>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（人）</w:t>
            </w:r>
          </w:p>
        </w:tc>
        <w:tc>
          <w:tcPr>
            <w:tcW w:w="141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精神障害者</w:t>
            </w:r>
          </w:p>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保健福祉手帳</w:t>
            </w:r>
          </w:p>
          <w:p>
            <w:pPr>
              <w:pStyle w:val="0"/>
              <w:spacing w:line="200" w:lineRule="exact"/>
              <w:jc w:val="center"/>
              <w:rPr>
                <w:rFonts w:hint="default" w:asciiTheme="minorEastAsia" w:hAnsiTheme="minorEastAsia"/>
                <w:color w:val="000000"/>
                <w:kern w:val="0"/>
                <w:sz w:val="16"/>
              </w:rPr>
            </w:pPr>
            <w:r>
              <w:rPr>
                <w:rFonts w:hint="eastAsia" w:asciiTheme="minorEastAsia" w:hAnsiTheme="minorEastAsia"/>
                <w:color w:val="000000"/>
                <w:kern w:val="0"/>
                <w:sz w:val="16"/>
              </w:rPr>
              <w:t>（人）</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32</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38</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24</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97" w:hRule="exact"/>
        </w:trPr>
        <w:tc>
          <w:tcPr>
            <w:tcW w:w="34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41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93</w:t>
            </w:r>
          </w:p>
        </w:tc>
        <w:tc>
          <w:tcPr>
            <w:tcW w:w="1559"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82</w:t>
            </w:r>
          </w:p>
        </w:tc>
        <w:tc>
          <w:tcPr>
            <w:tcW w:w="1417"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43</w:t>
            </w:r>
          </w:p>
        </w:tc>
      </w:tr>
    </w:tbl>
    <w:p>
      <w:pPr>
        <w:pStyle w:val="0"/>
        <w:rPr>
          <w:rFonts w:hint="default" w:asciiTheme="minorEastAsia" w:hAnsiTheme="minorEastAsia"/>
          <w:sz w:val="22"/>
        </w:rPr>
      </w:pPr>
      <w:r>
        <w:rPr>
          <w:rFonts w:hint="default" w:asciiTheme="minorEastAsia" w:hAnsiTheme="minorEastAsia"/>
          <w:sz w:val="22"/>
        </w:rPr>
        <w:br w:type="page"/>
      </w:r>
    </w:p>
    <w:p>
      <w:pPr>
        <w:pStyle w:val="25"/>
        <w:numPr>
          <w:ilvl w:val="0"/>
          <w:numId w:val="3"/>
        </w:numPr>
        <w:ind w:leftChars="0"/>
        <w:rPr>
          <w:rFonts w:hint="default"/>
          <w:sz w:val="22"/>
        </w:rPr>
      </w:pPr>
      <w:r>
        <w:rPr>
          <w:rFonts w:hint="eastAsia" w:asciiTheme="minorEastAsia" w:hAnsiTheme="minorEastAsia"/>
          <w:sz w:val="22"/>
        </w:rPr>
        <w:t>－</w:t>
      </w:r>
      <w:r>
        <w:rPr>
          <w:rFonts w:hint="eastAsia" w:asciiTheme="minorEastAsia" w:hAnsiTheme="minorEastAsia"/>
          <w:sz w:val="22"/>
        </w:rPr>
        <w:t>1</w:t>
      </w:r>
      <w:r>
        <w:rPr>
          <w:rFonts w:hint="eastAsia"/>
          <w:sz w:val="22"/>
        </w:rPr>
        <w:t>　障がい者が行う主な業務について</w:t>
      </w:r>
    </w:p>
    <w:p>
      <w:pPr>
        <w:pStyle w:val="0"/>
        <w:ind w:left="370" w:leftChars="100" w:hanging="160" w:hangingChars="100"/>
        <w:rPr>
          <w:rFonts w:hint="default"/>
          <w:sz w:val="16"/>
        </w:rPr>
      </w:pPr>
      <w:r>
        <w:rPr>
          <w:rFonts w:hint="eastAsia"/>
          <w:sz w:val="16"/>
        </w:rPr>
        <w:t>※（</w:t>
      </w:r>
      <w:r>
        <w:rPr>
          <w:rFonts w:hint="eastAsia"/>
          <w:sz w:val="16"/>
        </w:rPr>
        <w:t>1</w:t>
      </w:r>
      <w:r>
        <w:rPr>
          <w:rFonts w:hint="eastAsia"/>
          <w:sz w:val="16"/>
        </w:rPr>
        <w:t>）で「現在雇用している」または「過去に雇用したことがあるが、現在は雇用していない」と回答した事業所</w:t>
      </w:r>
    </w:p>
    <w:p>
      <w:pPr>
        <w:pStyle w:val="0"/>
        <w:rPr>
          <w:rFonts w:hint="default"/>
          <w:sz w:val="22"/>
        </w:rPr>
      </w:pPr>
      <w:r>
        <w:rPr>
          <w:rFonts w:hint="eastAsia" w:asciiTheme="minorEastAsia" w:hAnsiTheme="minorEastAsia"/>
          <w:color w:val="000000"/>
          <w:kern w:val="0"/>
        </w:rPr>
        <w:t>表</w:t>
      </w:r>
      <w:r>
        <w:rPr>
          <w:rFonts w:hint="eastAsia" w:asciiTheme="minorEastAsia" w:hAnsiTheme="minorEastAsia"/>
          <w:color w:val="000000"/>
          <w:kern w:val="0"/>
        </w:rPr>
        <w:t>3-39</w:t>
      </w:r>
      <w:r>
        <w:rPr>
          <w:rFonts w:hint="eastAsia"/>
          <w:sz w:val="22"/>
        </w:rPr>
        <w:t>　障がい者が行う主な業務　</w:t>
      </w:r>
    </w:p>
    <w:tbl>
      <w:tblPr>
        <w:tblStyle w:val="34"/>
        <w:tblW w:w="6925" w:type="dxa"/>
        <w:tblInd w:w="0" w:type="dxa"/>
        <w:tblLayout w:type="fixed"/>
        <w:tblLook w:firstRow="1" w:lastRow="0" w:firstColumn="1" w:lastColumn="0" w:noHBand="0" w:noVBand="1" w:val="04A0"/>
      </w:tblPr>
      <w:tblGrid>
        <w:gridCol w:w="3462"/>
        <w:gridCol w:w="3463"/>
      </w:tblGrid>
      <w:tr>
        <w:trPr>
          <w:trHeight w:val="360" w:hRule="atLeast"/>
        </w:trPr>
        <w:tc>
          <w:tcPr>
            <w:tcW w:w="6925"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sz w:val="18"/>
              </w:rPr>
            </w:pPr>
            <w:bookmarkStart w:id="23" w:name="_Hlk104813524"/>
            <w:r>
              <w:rPr>
                <w:rFonts w:hint="eastAsia" w:asciiTheme="minorEastAsia" w:hAnsiTheme="minorEastAsia"/>
                <w:sz w:val="18"/>
              </w:rPr>
              <w:t>業務の種類</w:t>
            </w:r>
            <w:bookmarkEnd w:id="23"/>
          </w:p>
        </w:tc>
      </w:tr>
      <w:tr>
        <w:trPr>
          <w:trHeight w:val="375" w:hRule="atLeast"/>
        </w:trPr>
        <w:tc>
          <w:tcPr>
            <w:tcW w:w="346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default" w:asciiTheme="minorEastAsia" w:hAnsiTheme="minorEastAsia"/>
                <w:sz w:val="20"/>
              </w:rPr>
            </w:pPr>
            <w:r>
              <w:rPr>
                <w:rFonts w:hint="eastAsia" w:asciiTheme="minorEastAsia" w:hAnsiTheme="minorEastAsia"/>
                <w:sz w:val="20"/>
              </w:rPr>
              <w:t>事務</w:t>
            </w:r>
          </w:p>
        </w:tc>
        <w:tc>
          <w:tcPr>
            <w:tcW w:w="3463" w:type="dxa"/>
            <w:tcBorders>
              <w:top w:val="single" w:color="auto" w:sz="4" w:space="0"/>
              <w:left w:val="none" w:color="auto" w:sz="0" w:space="0"/>
              <w:bottom w:val="none" w:color="auto" w:sz="0" w:space="0"/>
              <w:right w:val="single" w:color="auto" w:sz="4" w:space="0"/>
              <w:tl2br w:val="none" w:color="auto" w:sz="0" w:space="0"/>
              <w:tr2bl w:val="none" w:color="auto" w:sz="0" w:space="0"/>
            </w:tcBorders>
            <w:vAlign w:val="bottom"/>
          </w:tcPr>
          <w:p>
            <w:pPr>
              <w:pStyle w:val="0"/>
              <w:rPr>
                <w:rFonts w:hint="default" w:asciiTheme="minorEastAsia" w:hAnsiTheme="minorEastAsia"/>
                <w:sz w:val="20"/>
              </w:rPr>
            </w:pPr>
            <w:r>
              <w:rPr>
                <w:rFonts w:hint="eastAsia" w:asciiTheme="minorEastAsia" w:hAnsiTheme="minorEastAsia"/>
                <w:sz w:val="20"/>
              </w:rPr>
              <w:t>現場管理</w:t>
            </w:r>
          </w:p>
        </w:tc>
      </w:tr>
      <w:tr>
        <w:trPr>
          <w:trHeight w:val="375" w:hRule="atLeast"/>
        </w:trPr>
        <w:tc>
          <w:tcPr>
            <w:tcW w:w="3462" w:type="dxa"/>
            <w:vAlign w:val="bottom"/>
          </w:tcPr>
          <w:p>
            <w:pPr>
              <w:pStyle w:val="0"/>
              <w:rPr>
                <w:rFonts w:hint="default" w:asciiTheme="minorEastAsia" w:hAnsiTheme="minorEastAsia"/>
                <w:sz w:val="20"/>
              </w:rPr>
            </w:pPr>
            <w:r>
              <w:rPr>
                <w:rFonts w:hint="eastAsia" w:asciiTheme="minorEastAsia" w:hAnsiTheme="minorEastAsia"/>
                <w:sz w:val="20"/>
              </w:rPr>
              <w:t>営業</w:t>
            </w:r>
          </w:p>
        </w:tc>
        <w:tc>
          <w:tcPr>
            <w:tcW w:w="346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bottom"/>
          </w:tcPr>
          <w:p>
            <w:pPr>
              <w:pStyle w:val="0"/>
              <w:rPr>
                <w:rFonts w:hint="default" w:asciiTheme="minorEastAsia" w:hAnsiTheme="minorEastAsia"/>
                <w:sz w:val="20"/>
              </w:rPr>
            </w:pPr>
            <w:r>
              <w:rPr>
                <w:rFonts w:hint="eastAsia" w:asciiTheme="minorEastAsia" w:hAnsiTheme="minorEastAsia"/>
                <w:sz w:val="20"/>
              </w:rPr>
              <w:t>配送</w:t>
            </w:r>
          </w:p>
        </w:tc>
      </w:tr>
      <w:tr>
        <w:trPr>
          <w:trHeight w:val="375" w:hRule="atLeast"/>
        </w:trPr>
        <w:tc>
          <w:tcPr>
            <w:tcW w:w="3462" w:type="dxa"/>
            <w:vAlign w:val="bottom"/>
          </w:tcPr>
          <w:p>
            <w:pPr>
              <w:pStyle w:val="0"/>
              <w:rPr>
                <w:rFonts w:hint="default" w:asciiTheme="minorEastAsia" w:hAnsiTheme="minorEastAsia"/>
                <w:sz w:val="20"/>
              </w:rPr>
            </w:pPr>
            <w:r>
              <w:rPr>
                <w:rFonts w:hint="eastAsia" w:asciiTheme="minorEastAsia" w:hAnsiTheme="minorEastAsia"/>
                <w:sz w:val="20"/>
              </w:rPr>
              <w:t>設計事務</w:t>
            </w:r>
          </w:p>
        </w:tc>
        <w:tc>
          <w:tcPr>
            <w:tcW w:w="346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bottom"/>
          </w:tcPr>
          <w:p>
            <w:pPr>
              <w:pStyle w:val="0"/>
              <w:rPr>
                <w:rFonts w:hint="default" w:asciiTheme="minorEastAsia" w:hAnsiTheme="minorEastAsia"/>
                <w:sz w:val="20"/>
              </w:rPr>
            </w:pPr>
            <w:r>
              <w:rPr>
                <w:rFonts w:hint="eastAsia" w:asciiTheme="minorEastAsia" w:hAnsiTheme="minorEastAsia"/>
                <w:sz w:val="20"/>
              </w:rPr>
              <w:t>他の社員と同じ</w:t>
            </w:r>
          </w:p>
        </w:tc>
      </w:tr>
      <w:tr>
        <w:trPr>
          <w:trHeight w:val="375" w:hRule="atLeast"/>
        </w:trPr>
        <w:tc>
          <w:tcPr>
            <w:tcW w:w="3462" w:type="dxa"/>
            <w:vAlign w:val="bottom"/>
          </w:tcPr>
          <w:p>
            <w:pPr>
              <w:pStyle w:val="0"/>
              <w:rPr>
                <w:rFonts w:hint="default" w:asciiTheme="minorEastAsia" w:hAnsiTheme="minorEastAsia"/>
                <w:sz w:val="20"/>
              </w:rPr>
            </w:pPr>
            <w:r>
              <w:rPr>
                <w:rFonts w:hint="eastAsia" w:asciiTheme="minorEastAsia" w:hAnsiTheme="minorEastAsia"/>
                <w:sz w:val="20"/>
              </w:rPr>
              <w:t>製造補助</w:t>
            </w:r>
          </w:p>
        </w:tc>
        <w:tc>
          <w:tcPr>
            <w:tcW w:w="346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bottom"/>
          </w:tcPr>
          <w:p>
            <w:pPr>
              <w:pStyle w:val="0"/>
              <w:rPr>
                <w:rFonts w:hint="default" w:asciiTheme="minorEastAsia" w:hAnsiTheme="minorEastAsia"/>
                <w:sz w:val="20"/>
              </w:rPr>
            </w:pPr>
            <w:r>
              <w:rPr>
                <w:rFonts w:hint="eastAsia" w:asciiTheme="minorEastAsia" w:hAnsiTheme="minorEastAsia"/>
                <w:sz w:val="20"/>
              </w:rPr>
              <w:t>受付</w:t>
            </w:r>
          </w:p>
        </w:tc>
      </w:tr>
      <w:tr>
        <w:trPr>
          <w:trHeight w:val="375" w:hRule="atLeast"/>
        </w:trPr>
        <w:tc>
          <w:tcPr>
            <w:tcW w:w="3462" w:type="dxa"/>
            <w:vAlign w:val="bottom"/>
          </w:tcPr>
          <w:p>
            <w:pPr>
              <w:pStyle w:val="0"/>
              <w:rPr>
                <w:rFonts w:hint="default" w:asciiTheme="minorEastAsia" w:hAnsiTheme="minorEastAsia"/>
                <w:sz w:val="20"/>
              </w:rPr>
            </w:pPr>
            <w:r>
              <w:rPr>
                <w:rFonts w:hint="eastAsia" w:asciiTheme="minorEastAsia" w:hAnsiTheme="minorEastAsia"/>
                <w:sz w:val="20"/>
              </w:rPr>
              <w:t>出荷業務</w:t>
            </w:r>
          </w:p>
        </w:tc>
        <w:tc>
          <w:tcPr>
            <w:tcW w:w="346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bottom"/>
          </w:tcPr>
          <w:p>
            <w:pPr>
              <w:pStyle w:val="0"/>
              <w:rPr>
                <w:rFonts w:hint="default" w:asciiTheme="minorEastAsia" w:hAnsiTheme="minorEastAsia"/>
                <w:sz w:val="20"/>
              </w:rPr>
            </w:pPr>
            <w:r>
              <w:rPr>
                <w:rFonts w:hint="eastAsia" w:asciiTheme="minorEastAsia" w:hAnsiTheme="minorEastAsia"/>
                <w:sz w:val="20"/>
              </w:rPr>
              <w:t>環境整備</w:t>
            </w:r>
          </w:p>
        </w:tc>
      </w:tr>
      <w:tr>
        <w:trPr>
          <w:trHeight w:val="375" w:hRule="atLeast"/>
        </w:trPr>
        <w:tc>
          <w:tcPr>
            <w:tcW w:w="3462" w:type="dxa"/>
            <w:vAlign w:val="bottom"/>
          </w:tcPr>
          <w:p>
            <w:pPr>
              <w:pStyle w:val="0"/>
              <w:rPr>
                <w:rFonts w:hint="default" w:asciiTheme="minorEastAsia" w:hAnsiTheme="minorEastAsia"/>
                <w:sz w:val="20"/>
              </w:rPr>
            </w:pPr>
            <w:r>
              <w:rPr>
                <w:rFonts w:hint="eastAsia" w:asciiTheme="minorEastAsia" w:hAnsiTheme="minorEastAsia"/>
                <w:sz w:val="20"/>
              </w:rPr>
              <w:t>システム開発</w:t>
            </w:r>
          </w:p>
        </w:tc>
        <w:tc>
          <w:tcPr>
            <w:tcW w:w="346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bottom"/>
          </w:tcPr>
          <w:p>
            <w:pPr>
              <w:pStyle w:val="0"/>
              <w:rPr>
                <w:rFonts w:hint="default" w:asciiTheme="minorEastAsia" w:hAnsiTheme="minorEastAsia"/>
                <w:sz w:val="20"/>
              </w:rPr>
            </w:pPr>
            <w:r>
              <w:rPr>
                <w:rFonts w:hint="eastAsia" w:asciiTheme="minorEastAsia" w:hAnsiTheme="minorEastAsia"/>
                <w:sz w:val="20"/>
              </w:rPr>
              <w:t>重機オペレーター</w:t>
            </w:r>
          </w:p>
        </w:tc>
      </w:tr>
      <w:tr>
        <w:trPr>
          <w:trHeight w:val="375" w:hRule="atLeast"/>
        </w:trPr>
        <w:tc>
          <w:tcPr>
            <w:tcW w:w="3462" w:type="dxa"/>
            <w:vAlign w:val="center"/>
          </w:tcPr>
          <w:p>
            <w:pPr>
              <w:pStyle w:val="0"/>
              <w:rPr>
                <w:rFonts w:hint="default" w:asciiTheme="minorEastAsia" w:hAnsiTheme="minorEastAsia"/>
                <w:sz w:val="20"/>
              </w:rPr>
            </w:pPr>
            <w:r>
              <w:rPr>
                <w:rFonts w:hint="eastAsia" w:asciiTheme="minorEastAsia" w:hAnsiTheme="minorEastAsia"/>
                <w:sz w:val="20"/>
              </w:rPr>
              <w:t>選別作業</w:t>
            </w:r>
          </w:p>
        </w:tc>
        <w:tc>
          <w:tcPr>
            <w:tcW w:w="346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bottom"/>
          </w:tcPr>
          <w:p>
            <w:pPr>
              <w:pStyle w:val="0"/>
              <w:rPr>
                <w:rFonts w:hint="default" w:asciiTheme="minorEastAsia" w:hAnsiTheme="minorEastAsia"/>
                <w:sz w:val="20"/>
              </w:rPr>
            </w:pPr>
            <w:r>
              <w:rPr>
                <w:rFonts w:hint="eastAsia" w:asciiTheme="minorEastAsia" w:hAnsiTheme="minorEastAsia"/>
                <w:sz w:val="20"/>
              </w:rPr>
              <w:t>看護師・看護助手</w:t>
            </w:r>
          </w:p>
        </w:tc>
      </w:tr>
      <w:tr>
        <w:trPr>
          <w:trHeight w:val="375" w:hRule="atLeast"/>
        </w:trPr>
        <w:tc>
          <w:tcPr>
            <w:tcW w:w="3462" w:type="dxa"/>
            <w:vAlign w:val="bottom"/>
          </w:tcPr>
          <w:p>
            <w:pPr>
              <w:pStyle w:val="0"/>
              <w:rPr>
                <w:rFonts w:hint="default" w:asciiTheme="minorEastAsia" w:hAnsiTheme="minorEastAsia"/>
                <w:sz w:val="20"/>
              </w:rPr>
            </w:pPr>
            <w:r>
              <w:rPr>
                <w:rFonts w:hint="eastAsia" w:asciiTheme="minorEastAsia" w:hAnsiTheme="minorEastAsia"/>
                <w:sz w:val="20"/>
              </w:rPr>
              <w:t>清掃</w:t>
            </w:r>
          </w:p>
        </w:tc>
        <w:tc>
          <w:tcPr>
            <w:tcW w:w="3463"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bottom"/>
          </w:tcPr>
          <w:p>
            <w:pPr>
              <w:pStyle w:val="0"/>
              <w:rPr>
                <w:rFonts w:hint="default" w:asciiTheme="minorEastAsia" w:hAnsiTheme="minorEastAsia"/>
                <w:sz w:val="20"/>
              </w:rPr>
            </w:pPr>
            <w:r>
              <w:rPr>
                <w:rFonts w:hint="eastAsia" w:asciiTheme="minorEastAsia" w:hAnsiTheme="minorEastAsia"/>
                <w:sz w:val="20"/>
              </w:rPr>
              <w:t>個々の能力に配慮した業務</w:t>
            </w:r>
          </w:p>
        </w:tc>
      </w:tr>
    </w:tbl>
    <w:p>
      <w:pPr>
        <w:pStyle w:val="0"/>
        <w:rPr>
          <w:rFonts w:hint="default"/>
          <w:sz w:val="22"/>
        </w:rPr>
      </w:pPr>
    </w:p>
    <w:p>
      <w:pPr>
        <w:pStyle w:val="0"/>
        <w:rPr>
          <w:rFonts w:hint="default"/>
          <w:sz w:val="22"/>
        </w:rPr>
      </w:pPr>
    </w:p>
    <w:p>
      <w:pPr>
        <w:pStyle w:val="25"/>
        <w:numPr>
          <w:ilvl w:val="0"/>
          <w:numId w:val="4"/>
        </w:numPr>
        <w:ind w:leftChars="0"/>
        <w:rPr>
          <w:rFonts w:hint="default"/>
          <w:sz w:val="22"/>
        </w:rPr>
      </w:pPr>
      <w:r>
        <w:rPr>
          <w:rFonts w:hint="eastAsia" w:asciiTheme="minorEastAsia" w:hAnsiTheme="minorEastAsia"/>
          <w:sz w:val="22"/>
        </w:rPr>
        <w:t>－</w:t>
      </w:r>
      <w:r>
        <w:rPr>
          <w:rFonts w:hint="eastAsia" w:asciiTheme="minorEastAsia" w:hAnsiTheme="minorEastAsia"/>
          <w:sz w:val="22"/>
        </w:rPr>
        <w:t>2</w:t>
      </w:r>
      <w:r>
        <w:rPr>
          <w:rFonts w:hint="eastAsia"/>
          <w:sz w:val="22"/>
        </w:rPr>
        <w:t>　障がい者の雇用に到ったきっかけについて</w:t>
      </w:r>
    </w:p>
    <w:tbl>
      <w:tblPr>
        <w:tblStyle w:val="11"/>
        <w:tblW w:w="5000" w:type="pct"/>
        <w:tblInd w:w="-43" w:type="dxa"/>
        <w:tblLayout w:type="fixed"/>
        <w:tblCellMar>
          <w:left w:w="99" w:type="dxa"/>
          <w:right w:w="99" w:type="dxa"/>
        </w:tblCellMar>
        <w:tblLook w:firstRow="1" w:lastRow="0" w:firstColumn="1" w:lastColumn="0" w:noHBand="0" w:noVBand="1" w:val="04A0"/>
      </w:tblPr>
      <w:tblGrid>
        <w:gridCol w:w="3025"/>
        <w:gridCol w:w="755"/>
        <w:gridCol w:w="755"/>
        <w:gridCol w:w="755"/>
        <w:gridCol w:w="756"/>
        <w:gridCol w:w="756"/>
        <w:gridCol w:w="756"/>
        <w:gridCol w:w="756"/>
        <w:gridCol w:w="756"/>
      </w:tblGrid>
      <w:tr>
        <w:trPr>
          <w:trHeight w:val="396" w:hRule="atLeast"/>
        </w:trPr>
        <w:tc>
          <w:tcPr>
            <w:tcW w:w="9070" w:type="dxa"/>
            <w:gridSpan w:val="9"/>
            <w:tcBorders>
              <w:top w:val="nil"/>
              <w:left w:val="nil"/>
              <w:bottom w:val="nil"/>
              <w:right w:val="nil"/>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rPr>
            </w:pPr>
            <w:bookmarkStart w:id="24" w:name="_Hlk79575258"/>
            <w:r>
              <w:rPr>
                <w:rFonts w:hint="eastAsia" w:asciiTheme="minorEastAsia" w:hAnsiTheme="minorEastAsia"/>
                <w:color w:val="000000"/>
                <w:kern w:val="0"/>
              </w:rPr>
              <w:t>表</w:t>
            </w:r>
            <w:r>
              <w:rPr>
                <w:rFonts w:hint="eastAsia" w:asciiTheme="minorEastAsia" w:hAnsiTheme="minorEastAsia"/>
                <w:color w:val="000000"/>
                <w:kern w:val="0"/>
              </w:rPr>
              <w:t>3-</w:t>
            </w:r>
            <w:bookmarkEnd w:id="24"/>
            <w:r>
              <w:rPr>
                <w:rFonts w:hint="eastAsia" w:asciiTheme="minorEastAsia" w:hAnsiTheme="minorEastAsia"/>
                <w:color w:val="000000"/>
                <w:kern w:val="0"/>
              </w:rPr>
              <w:t>40</w:t>
            </w:r>
            <w:r>
              <w:rPr>
                <w:rFonts w:hint="eastAsia" w:asciiTheme="minorEastAsia" w:hAnsiTheme="minorEastAsia"/>
                <w:color w:val="000000"/>
                <w:kern w:val="0"/>
              </w:rPr>
              <w:t>　障がい者の雇用に到ったきかっけ・理由（複数回答可）　　　　　　　</w:t>
            </w:r>
            <w:r>
              <w:rPr>
                <w:rFonts w:hint="eastAsia" w:asciiTheme="minorEastAsia" w:hAnsiTheme="minorEastAsia"/>
                <w:color w:val="000000"/>
                <w:kern w:val="0"/>
                <w:sz w:val="18"/>
              </w:rPr>
              <w:t>（単位：件）</w:t>
            </w:r>
          </w:p>
        </w:tc>
      </w:tr>
      <w:tr>
        <w:trPr>
          <w:cantSplit/>
          <w:trHeight w:val="1980" w:hRule="atLeast"/>
        </w:trPr>
        <w:tc>
          <w:tcPr>
            <w:tcW w:w="302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法律で義務付けられているから</w:t>
            </w:r>
          </w:p>
        </w:tc>
        <w:tc>
          <w:tcPr>
            <w:tcW w:w="75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ハローワークや労働局による指導があったから</w:t>
            </w:r>
          </w:p>
        </w:tc>
        <w:tc>
          <w:tcPr>
            <w:tcW w:w="75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障がい者の就業支援を行う機関からの働きかけ・紹介があったから</w:t>
            </w:r>
          </w:p>
        </w:tc>
        <w:tc>
          <w:tcPr>
            <w:tcW w:w="75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学校（特別支援学校など）からの働きかけ・紹介があったから</w:t>
            </w:r>
          </w:p>
        </w:tc>
        <w:tc>
          <w:tcPr>
            <w:tcW w:w="75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企業として障がい者雇用の社会的責任があると考えたから</w:t>
            </w:r>
          </w:p>
        </w:tc>
        <w:tc>
          <w:tcPr>
            <w:tcW w:w="75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知人からの紹介</w:t>
            </w:r>
          </w:p>
        </w:tc>
        <w:tc>
          <w:tcPr>
            <w:tcW w:w="75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その他</w:t>
            </w:r>
          </w:p>
        </w:tc>
        <w:tc>
          <w:tcPr>
            <w:tcW w:w="75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37</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52</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29</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340"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exact"/>
        </w:trPr>
        <w:tc>
          <w:tcPr>
            <w:tcW w:w="302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7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22</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75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75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162</w:t>
            </w:r>
          </w:p>
        </w:tc>
      </w:tr>
    </w:tbl>
    <w:p>
      <w:pPr>
        <w:pStyle w:val="0"/>
        <w:rPr>
          <w:rFonts w:hint="default"/>
          <w:sz w:val="22"/>
        </w:rPr>
      </w:pPr>
      <w:r>
        <w:rPr>
          <w:rFonts w:hint="default"/>
          <w:sz w:val="22"/>
        </w:rPr>
        <w:br w:type="page"/>
      </w:r>
    </w:p>
    <w:p>
      <w:pPr>
        <w:pStyle w:val="0"/>
        <w:spacing w:line="240" w:lineRule="exact"/>
        <w:ind w:left="105" w:right="420"/>
        <w:rPr>
          <w:rFonts w:hint="default" w:asciiTheme="minorEastAsia" w:hAnsiTheme="minorEastAsia"/>
          <w:color w:val="000000"/>
          <w:kern w:val="0"/>
        </w:rPr>
      </w:pPr>
      <w:r>
        <w:rPr>
          <w:rFonts w:hint="eastAsia" w:asciiTheme="minorEastAsia" w:hAnsiTheme="minorEastAsia"/>
          <w:color w:val="000000"/>
          <w:kern w:val="0"/>
        </w:rPr>
        <w:t>(1)</w:t>
      </w:r>
      <w:r>
        <w:rPr>
          <w:rFonts w:hint="eastAsia" w:asciiTheme="minorEastAsia" w:hAnsiTheme="minorEastAsia"/>
          <w:color w:val="000000"/>
          <w:kern w:val="0"/>
        </w:rPr>
        <w:t>－</w:t>
      </w:r>
      <w:r>
        <w:rPr>
          <w:rFonts w:hint="eastAsia" w:asciiTheme="minorEastAsia" w:hAnsiTheme="minorEastAsia"/>
          <w:color w:val="000000"/>
          <w:kern w:val="0"/>
        </w:rPr>
        <w:t>3</w:t>
      </w:r>
      <w:r>
        <w:rPr>
          <w:rFonts w:hint="eastAsia" w:asciiTheme="minorEastAsia" w:hAnsiTheme="minorEastAsia"/>
          <w:sz w:val="22"/>
        </w:rPr>
        <w:t>　障がい者を雇用して良かったこと</w:t>
      </w:r>
    </w:p>
    <w:tbl>
      <w:tblPr>
        <w:tblStyle w:val="11"/>
        <w:tblW w:w="4791" w:type="pct"/>
        <w:tblInd w:w="-43" w:type="dxa"/>
        <w:tblLayout w:type="fixed"/>
        <w:tblCellMar>
          <w:left w:w="99" w:type="dxa"/>
          <w:right w:w="99" w:type="dxa"/>
        </w:tblCellMar>
        <w:tblLook w:firstRow="1" w:lastRow="0" w:firstColumn="1" w:lastColumn="0" w:noHBand="0" w:noVBand="1" w:val="04A0"/>
      </w:tblPr>
      <w:tblGrid>
        <w:gridCol w:w="3061"/>
        <w:gridCol w:w="805"/>
        <w:gridCol w:w="805"/>
        <w:gridCol w:w="804"/>
        <w:gridCol w:w="804"/>
        <w:gridCol w:w="804"/>
        <w:gridCol w:w="804"/>
        <w:gridCol w:w="804"/>
      </w:tblGrid>
      <w:tr>
        <w:trPr>
          <w:trHeight w:val="300" w:hRule="atLeast"/>
        </w:trPr>
        <w:tc>
          <w:tcPr>
            <w:tcW w:w="8691" w:type="dxa"/>
            <w:gridSpan w:val="8"/>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3-41</w:t>
            </w:r>
            <w:r>
              <w:rPr>
                <w:rFonts w:hint="eastAsia" w:asciiTheme="minorEastAsia" w:hAnsiTheme="minorEastAsia"/>
                <w:color w:val="000000"/>
                <w:kern w:val="0"/>
              </w:rPr>
              <w:t>　障がい者を雇用して良かったこと（複数回答可）　　　　　　　　　</w:t>
            </w:r>
            <w:r>
              <w:rPr>
                <w:rFonts w:hint="eastAsia" w:asciiTheme="minorEastAsia" w:hAnsiTheme="minorEastAsia"/>
                <w:color w:val="000000"/>
                <w:kern w:val="0"/>
                <w:sz w:val="18"/>
              </w:rPr>
              <w:t>（単位：件）</w:t>
            </w:r>
          </w:p>
        </w:tc>
      </w:tr>
      <w:tr>
        <w:trPr>
          <w:cantSplit/>
          <w:trHeight w:val="1839" w:hRule="atLeast"/>
        </w:trPr>
        <w:tc>
          <w:tcPr>
            <w:tcW w:w="30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法定雇用率を達成できた</w:t>
            </w:r>
          </w:p>
        </w:tc>
        <w:tc>
          <w:tcPr>
            <w:tcW w:w="8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企業としての社会的責任を果たせた</w:t>
            </w:r>
          </w:p>
        </w:tc>
        <w:tc>
          <w:tcPr>
            <w:tcW w:w="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職場の雰囲気がよくなった</w:t>
            </w:r>
          </w:p>
        </w:tc>
        <w:tc>
          <w:tcPr>
            <w:tcW w:w="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従業員の障がい者に対する理解が深まった</w:t>
            </w:r>
          </w:p>
        </w:tc>
        <w:tc>
          <w:tcPr>
            <w:tcW w:w="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健常者と同様の業務をしてもらえた</w:t>
            </w:r>
          </w:p>
        </w:tc>
        <w:tc>
          <w:tcPr>
            <w:tcW w:w="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その他</w:t>
            </w:r>
          </w:p>
        </w:tc>
        <w:tc>
          <w:tcPr>
            <w:tcW w:w="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農・林・漁業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建設業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37</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製造業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17</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53</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電気・ガス・水道業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情報通信業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運輸業・輸送業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卸・小売業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29</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金融・保険業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不動産業・物品賃貸業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6"/>
              </w:rPr>
            </w:pPr>
            <w:r>
              <w:rPr>
                <w:rFonts w:hint="eastAsia"/>
                <w:color w:val="000000"/>
                <w:sz w:val="16"/>
              </w:rPr>
              <w:t>学術研究・専門・技術サービス業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8"/>
              </w:rPr>
            </w:pPr>
            <w:r>
              <w:rPr>
                <w:rFonts w:hint="eastAsia"/>
                <w:color w:val="000000"/>
                <w:sz w:val="18"/>
              </w:rPr>
              <w:t>飲食店・宿泊業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生活関連サービス業・娯楽業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医療・福祉</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複合サービス業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6"/>
              </w:rPr>
            </w:pPr>
            <w:r>
              <w:rPr>
                <w:rFonts w:hint="eastAsia"/>
                <w:color w:val="000000"/>
                <w:sz w:val="16"/>
              </w:rPr>
              <w:t>サービス業（他に分類されないもの）</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8"/>
              </w:rPr>
            </w:pPr>
            <w:r>
              <w:rPr>
                <w:rFonts w:hint="eastAsia"/>
                <w:color w:val="000000"/>
                <w:sz w:val="18"/>
              </w:rPr>
              <w:t>その他</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3"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26</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19</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165</w:t>
            </w:r>
          </w:p>
        </w:tc>
      </w:tr>
    </w:tbl>
    <w:p>
      <w:pPr>
        <w:pStyle w:val="0"/>
        <w:rPr>
          <w:rFonts w:hint="default"/>
          <w:sz w:val="22"/>
        </w:rPr>
      </w:pPr>
    </w:p>
    <w:p>
      <w:pPr>
        <w:pStyle w:val="0"/>
        <w:rPr>
          <w:rFonts w:hint="default"/>
          <w:b w:val="1"/>
          <w:sz w:val="22"/>
        </w:rPr>
      </w:pPr>
      <w:r>
        <w:rPr>
          <w:rFonts w:hint="eastAsia"/>
          <w:b w:val="1"/>
          <w:sz w:val="22"/>
        </w:rPr>
        <w:t>（２）今後の障がい者の雇用予定</w:t>
      </w:r>
    </w:p>
    <w:tbl>
      <w:tblPr>
        <w:tblStyle w:val="11"/>
        <w:tblW w:w="7386" w:type="dxa"/>
        <w:tblInd w:w="84" w:type="dxa"/>
        <w:tblLayout w:type="fixed"/>
        <w:tblCellMar>
          <w:left w:w="99" w:type="dxa"/>
          <w:right w:w="99" w:type="dxa"/>
        </w:tblCellMar>
        <w:tblLook w:firstRow="1" w:lastRow="0" w:firstColumn="1" w:lastColumn="0" w:noHBand="0" w:noVBand="1" w:val="04A0"/>
      </w:tblPr>
      <w:tblGrid>
        <w:gridCol w:w="3417"/>
        <w:gridCol w:w="993"/>
        <w:gridCol w:w="992"/>
        <w:gridCol w:w="992"/>
        <w:gridCol w:w="992"/>
      </w:tblGrid>
      <w:tr>
        <w:trPr>
          <w:trHeight w:val="397" w:hRule="atLeast"/>
        </w:trPr>
        <w:tc>
          <w:tcPr>
            <w:tcW w:w="7386" w:type="dxa"/>
            <w:gridSpan w:val="5"/>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3-42</w:t>
            </w:r>
            <w:r>
              <w:rPr>
                <w:rFonts w:hint="eastAsia" w:asciiTheme="minorEastAsia" w:hAnsiTheme="minorEastAsia"/>
                <w:color w:val="000000"/>
                <w:kern w:val="0"/>
              </w:rPr>
              <w:t>　障がい者を雇用する予定はあるか　　　　　　　　　</w:t>
            </w:r>
            <w:r>
              <w:rPr>
                <w:rFonts w:hint="eastAsia" w:asciiTheme="minorEastAsia" w:hAnsiTheme="minorEastAsia"/>
                <w:color w:val="000000"/>
                <w:kern w:val="0"/>
                <w:sz w:val="18"/>
              </w:rPr>
              <w:t>（単位：件）</w:t>
            </w:r>
          </w:p>
        </w:tc>
      </w:tr>
      <w:tr>
        <w:trPr>
          <w:trHeight w:val="224" w:hRule="atLeast"/>
        </w:trPr>
        <w:tc>
          <w:tcPr>
            <w:tcW w:w="341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ある</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検討中</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ない</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農・林・漁業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建設業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製造業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情報通信業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卸・小売業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17</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金融・保険業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医療・福祉</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サービス業（他に分類されないもの）</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sz w:val="18"/>
              </w:rPr>
            </w:pPr>
            <w:r>
              <w:rPr>
                <w:rFonts w:hint="eastAsia" w:asciiTheme="minorEastAsia" w:hAnsiTheme="minorEastAsia"/>
                <w:color w:val="000000"/>
                <w:sz w:val="18"/>
              </w:rPr>
              <w:t>その他</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3" w:hRule="exact"/>
        </w:trPr>
        <w:tc>
          <w:tcPr>
            <w:tcW w:w="341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48</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124</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明朝" w:hAnsi="ＭＳ 明朝" w:eastAsia="ＭＳ 明朝"/>
                <w:b w:val="0"/>
                <w:i w:val="0"/>
                <w:smallCaps w:val="0"/>
                <w:color w:val="000000"/>
                <w:sz w:val="20"/>
              </w:rPr>
            </w:pPr>
            <w:r>
              <w:rPr>
                <w:rFonts w:hint="default" w:ascii="ＭＳ 明朝" w:hAnsi="ＭＳ 明朝" w:eastAsia="ＭＳ 明朝"/>
                <w:b w:val="0"/>
                <w:i w:val="0"/>
                <w:smallCaps w:val="0"/>
                <w:color w:val="000000"/>
                <w:sz w:val="20"/>
              </w:rPr>
              <w:t>35</w:t>
            </w:r>
          </w:p>
        </w:tc>
      </w:tr>
    </w:tbl>
    <w:p>
      <w:pPr>
        <w:pStyle w:val="0"/>
        <w:rPr>
          <w:rFonts w:hint="default" w:asciiTheme="minorEastAsia" w:hAnsiTheme="minorEastAsia"/>
          <w:sz w:val="22"/>
        </w:rPr>
      </w:pPr>
      <w:r>
        <w:rPr>
          <w:rFonts w:hint="eastAsia" w:asciiTheme="minorEastAsia" w:hAnsiTheme="minorEastAsia"/>
          <w:sz w:val="22"/>
        </w:rPr>
        <w:t>(2)</w:t>
      </w:r>
      <w:r>
        <w:rPr>
          <w:rFonts w:hint="eastAsia" w:asciiTheme="minorEastAsia" w:hAnsiTheme="minorEastAsia"/>
          <w:sz w:val="22"/>
        </w:rPr>
        <w:t>－</w:t>
      </w:r>
      <w:r>
        <w:rPr>
          <w:rFonts w:hint="eastAsia" w:asciiTheme="minorEastAsia" w:hAnsiTheme="minorEastAsia"/>
          <w:sz w:val="22"/>
        </w:rPr>
        <w:t>1</w:t>
      </w:r>
      <w:r>
        <w:rPr>
          <w:rFonts w:hint="eastAsia" w:asciiTheme="minorEastAsia" w:hAnsiTheme="minorEastAsia"/>
          <w:sz w:val="22"/>
        </w:rPr>
        <w:t>　障がい者を雇用しない理由はどのようなものか</w:t>
      </w:r>
    </w:p>
    <w:p>
      <w:pPr>
        <w:pStyle w:val="0"/>
        <w:spacing w:line="240" w:lineRule="auto"/>
        <w:ind w:firstLine="480" w:firstLineChars="300"/>
        <w:rPr>
          <w:rFonts w:hint="default" w:asciiTheme="minorEastAsia" w:hAnsiTheme="minorEastAsia"/>
          <w:sz w:val="16"/>
        </w:rPr>
      </w:pPr>
      <w:r>
        <w:rPr>
          <w:rFonts w:hint="eastAsia" w:asciiTheme="minorEastAsia" w:hAnsiTheme="minorEastAsia"/>
          <w:sz w:val="16"/>
        </w:rPr>
        <w:t>※（</w:t>
      </w:r>
      <w:r>
        <w:rPr>
          <w:rFonts w:hint="eastAsia" w:asciiTheme="minorEastAsia" w:hAnsiTheme="minorEastAsia"/>
          <w:sz w:val="16"/>
        </w:rPr>
        <w:t>2</w:t>
      </w:r>
      <w:r>
        <w:rPr>
          <w:rFonts w:hint="eastAsia" w:asciiTheme="minorEastAsia" w:hAnsiTheme="minorEastAsia"/>
          <w:sz w:val="16"/>
        </w:rPr>
        <w:t>）で「雇用予定なし」と回答した事業所</w:t>
      </w:r>
    </w:p>
    <w:tbl>
      <w:tblPr>
        <w:tblStyle w:val="11"/>
        <w:tblW w:w="5000" w:type="pct"/>
        <w:tblInd w:w="-43" w:type="dxa"/>
        <w:tblLayout w:type="fixed"/>
        <w:tblCellMar>
          <w:left w:w="99" w:type="dxa"/>
          <w:right w:w="99" w:type="dxa"/>
        </w:tblCellMar>
        <w:tblLook w:firstRow="1" w:lastRow="0" w:firstColumn="1" w:lastColumn="0" w:noHBand="0" w:noVBand="1" w:val="04A0"/>
      </w:tblPr>
      <w:tblGrid>
        <w:gridCol w:w="3112"/>
        <w:gridCol w:w="993"/>
        <w:gridCol w:w="993"/>
        <w:gridCol w:w="993"/>
        <w:gridCol w:w="993"/>
        <w:gridCol w:w="993"/>
        <w:gridCol w:w="993"/>
      </w:tblGrid>
      <w:tr>
        <w:trPr>
          <w:trHeight w:val="401" w:hRule="atLeast"/>
        </w:trPr>
        <w:tc>
          <w:tcPr>
            <w:tcW w:w="9070" w:type="dxa"/>
            <w:gridSpan w:val="7"/>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3-43</w:t>
            </w:r>
            <w:r>
              <w:rPr>
                <w:rFonts w:hint="eastAsia" w:asciiTheme="minorEastAsia" w:hAnsiTheme="minorEastAsia"/>
                <w:color w:val="000000"/>
                <w:kern w:val="0"/>
              </w:rPr>
              <w:t>　障がい者を雇用しない理由（複数回答可）　　　　　　　　　　　　　</w:t>
            </w:r>
            <w:r>
              <w:rPr>
                <w:rFonts w:hint="eastAsia" w:asciiTheme="minorEastAsia" w:hAnsiTheme="minorEastAsia"/>
                <w:color w:val="000000"/>
                <w:kern w:val="0"/>
                <w:sz w:val="18"/>
              </w:rPr>
              <w:t>（単位：社）</w:t>
            </w:r>
          </w:p>
        </w:tc>
      </w:tr>
      <w:tr>
        <w:trPr>
          <w:cantSplit/>
          <w:trHeight w:val="1917" w:hRule="atLeast"/>
        </w:trPr>
        <w:tc>
          <w:tcPr>
            <w:tcW w:w="311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9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障がい者に適した業務がない</w:t>
            </w:r>
          </w:p>
        </w:tc>
        <w:tc>
          <w:tcPr>
            <w:tcW w:w="9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他の従業員の理解を得るのが難しい</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施設・設備などの環境が整備されていない</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障がい者をサポートする人員的・金銭的余裕がない</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事故やトラブルなどの発生や、発生時の対応について不安を感じる</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8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その他</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農・林・漁業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建設業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19</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製造業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24</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電気・ガス・水道業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情報通信業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運輸業・輸送業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卸・小売業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金融・保険業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不動産業・物品賃貸業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6"/>
              </w:rPr>
            </w:pPr>
            <w:r>
              <w:rPr>
                <w:rFonts w:hint="eastAsia"/>
                <w:color w:val="000000"/>
                <w:sz w:val="16"/>
              </w:rPr>
              <w:t>学術研究・専門・技術サービス業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8"/>
              </w:rPr>
            </w:pPr>
            <w:r>
              <w:rPr>
                <w:rFonts w:hint="eastAsia"/>
                <w:color w:val="000000"/>
                <w:sz w:val="18"/>
              </w:rPr>
              <w:t>飲食店・宿泊業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生活関連サービス業・娯楽業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医療・福祉</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複合サービス業</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6"/>
              </w:rPr>
            </w:pPr>
            <w:r>
              <w:rPr>
                <w:rFonts w:hint="eastAsia"/>
                <w:color w:val="000000"/>
                <w:sz w:val="16"/>
              </w:rPr>
              <w:t>サービス業（他に分類されないもの）</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8"/>
              </w:rPr>
            </w:pPr>
            <w:r>
              <w:rPr>
                <w:rFonts w:hint="eastAsia"/>
                <w:color w:val="000000"/>
                <w:sz w:val="18"/>
              </w:rPr>
              <w:t>その他</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exact"/>
        </w:trPr>
        <w:tc>
          <w:tcPr>
            <w:tcW w:w="311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68</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27</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r>
    </w:tbl>
    <w:p>
      <w:pPr>
        <w:pStyle w:val="0"/>
        <w:spacing w:line="240" w:lineRule="exact"/>
        <w:rPr>
          <w:rFonts w:hint="default" w:asciiTheme="minorEastAsia" w:hAnsiTheme="minorEastAsia"/>
        </w:rPr>
      </w:pPr>
    </w:p>
    <w:p>
      <w:pPr>
        <w:pStyle w:val="0"/>
        <w:rPr>
          <w:rFonts w:hint="default" w:asciiTheme="minorEastAsia" w:hAnsiTheme="minorEastAsia"/>
        </w:rPr>
      </w:pPr>
      <w:r>
        <w:rPr>
          <w:rFonts w:hint="default" w:asciiTheme="minorEastAsia" w:hAnsiTheme="minorEastAsia"/>
        </w:rPr>
        <w:br w:type="page"/>
      </w:r>
    </w:p>
    <w:p>
      <w:pPr>
        <w:pStyle w:val="0"/>
        <w:rPr>
          <w:rFonts w:hint="default" w:asciiTheme="minorEastAsia" w:hAnsiTheme="minorEastAsia"/>
          <w:b w:val="1"/>
        </w:rPr>
      </w:pPr>
      <w:r>
        <w:rPr>
          <w:rFonts w:hint="eastAsia" w:asciiTheme="minorEastAsia" w:hAnsiTheme="minorEastAsia"/>
          <w:b w:val="1"/>
        </w:rPr>
        <w:t>（３）障がい者支援の関係機関について</w:t>
      </w:r>
    </w:p>
    <w:p>
      <w:pPr>
        <w:pStyle w:val="0"/>
        <w:rPr>
          <w:rFonts w:hint="default" w:asciiTheme="minorEastAsia" w:hAnsiTheme="minorEastAsia"/>
        </w:rPr>
      </w:pPr>
      <w:r>
        <w:rPr>
          <w:rFonts w:hint="eastAsia" w:asciiTheme="minorEastAsia" w:hAnsiTheme="minorEastAsia"/>
        </w:rPr>
        <w:t xml:space="preserve"> </w:t>
      </w:r>
    </w:p>
    <w:p>
      <w:pPr>
        <w:pStyle w:val="0"/>
        <w:rPr>
          <w:rFonts w:hint="default" w:asciiTheme="minorEastAsia" w:hAnsiTheme="minorEastAsia"/>
        </w:rPr>
      </w:pPr>
      <w:r>
        <w:rPr>
          <w:rFonts w:hint="eastAsia" w:asciiTheme="minorEastAsia" w:hAnsiTheme="minorEastAsia"/>
        </w:rPr>
        <w:t>地域にある障がい者支援の関係機関及びその他活用したことのある機関はあるか</w:t>
      </w:r>
    </w:p>
    <w:tbl>
      <w:tblPr>
        <w:tblStyle w:val="11"/>
        <w:tblW w:w="4583" w:type="pct"/>
        <w:tblInd w:w="-43" w:type="dxa"/>
        <w:tblLayout w:type="fixed"/>
        <w:tblCellMar>
          <w:left w:w="99" w:type="dxa"/>
          <w:right w:w="99" w:type="dxa"/>
        </w:tblCellMar>
        <w:tblLook w:firstRow="1" w:lastRow="0" w:firstColumn="1" w:lastColumn="0" w:noHBand="0" w:noVBand="1" w:val="04A0"/>
      </w:tblPr>
      <w:tblGrid>
        <w:gridCol w:w="2990"/>
        <w:gridCol w:w="759"/>
        <w:gridCol w:w="760"/>
        <w:gridCol w:w="761"/>
        <w:gridCol w:w="761"/>
        <w:gridCol w:w="761"/>
        <w:gridCol w:w="761"/>
        <w:gridCol w:w="712"/>
        <w:gridCol w:w="49"/>
      </w:tblGrid>
      <w:tr>
        <w:trPr>
          <w:gridAfter w:val="1"/>
          <w:wAfter w:w="49" w:type="dxa"/>
          <w:trHeight w:val="540" w:hRule="atLeast"/>
        </w:trPr>
        <w:tc>
          <w:tcPr>
            <w:tcW w:w="8265" w:type="dxa"/>
            <w:gridSpan w:val="8"/>
            <w:tcBorders>
              <w:top w:val="nil"/>
              <w:left w:val="nil"/>
              <w:bottom w:val="nil"/>
              <w:right w:val="nil"/>
              <w:tl2br w:val="none" w:color="auto" w:sz="0" w:space="0"/>
              <w:tr2bl w:val="none" w:color="auto" w:sz="0" w:space="0"/>
            </w:tcBorders>
            <w:shd w:val="clear" w:color="auto" w:fill="auto"/>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3-44</w:t>
            </w:r>
            <w:r>
              <w:rPr>
                <w:rFonts w:hint="eastAsia" w:asciiTheme="minorEastAsia" w:hAnsiTheme="minorEastAsia"/>
                <w:color w:val="000000"/>
                <w:kern w:val="0"/>
              </w:rPr>
              <w:t>　活用したことのある機関（複数回答可）　　　　　　　　　　　</w:t>
            </w:r>
            <w:r>
              <w:rPr>
                <w:rFonts w:hint="eastAsia" w:asciiTheme="minorEastAsia" w:hAnsiTheme="minorEastAsia"/>
                <w:color w:val="000000"/>
                <w:kern w:val="0"/>
                <w:sz w:val="18"/>
              </w:rPr>
              <w:t>（単位：件）</w:t>
            </w:r>
          </w:p>
        </w:tc>
      </w:tr>
      <w:tr>
        <w:trPr>
          <w:cantSplit/>
          <w:trHeight w:val="1795" w:hRule="atLeast"/>
        </w:trPr>
        <w:tc>
          <w:tcPr>
            <w:tcW w:w="299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7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4"/>
              </w:rPr>
            </w:pPr>
            <w:r>
              <w:rPr>
                <w:rFonts w:hint="eastAsia" w:asciiTheme="minorEastAsia" w:hAnsiTheme="minorEastAsia"/>
                <w:color w:val="000000"/>
                <w:kern w:val="0"/>
                <w:sz w:val="14"/>
              </w:rPr>
              <w:t>地域活動支援センター</w:t>
            </w:r>
          </w:p>
        </w:tc>
        <w:tc>
          <w:tcPr>
            <w:tcW w:w="76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4"/>
              </w:rPr>
            </w:pPr>
            <w:r>
              <w:rPr>
                <w:rFonts w:hint="eastAsia" w:asciiTheme="minorEastAsia" w:hAnsiTheme="minorEastAsia"/>
                <w:color w:val="000000"/>
                <w:kern w:val="0"/>
                <w:sz w:val="14"/>
              </w:rPr>
              <w:t>高岡障がい者就業・生活支援センター</w:t>
            </w:r>
          </w:p>
        </w:tc>
        <w:tc>
          <w:tcPr>
            <w:tcW w:w="76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4"/>
              </w:rPr>
            </w:pPr>
            <w:r>
              <w:rPr>
                <w:rFonts w:hint="eastAsia" w:asciiTheme="minorEastAsia" w:hAnsiTheme="minorEastAsia"/>
                <w:color w:val="000000"/>
                <w:kern w:val="0"/>
                <w:sz w:val="14"/>
              </w:rPr>
              <w:t>就労移行支援・就労継続支援事業所</w:t>
            </w:r>
          </w:p>
        </w:tc>
        <w:tc>
          <w:tcPr>
            <w:tcW w:w="76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4"/>
              </w:rPr>
            </w:pPr>
            <w:r>
              <w:rPr>
                <w:rFonts w:hint="eastAsia" w:asciiTheme="minorEastAsia" w:hAnsiTheme="minorEastAsia"/>
                <w:color w:val="000000"/>
                <w:kern w:val="0"/>
                <w:sz w:val="14"/>
              </w:rPr>
              <w:t>生活介護事業所</w:t>
            </w:r>
          </w:p>
        </w:tc>
        <w:tc>
          <w:tcPr>
            <w:tcW w:w="76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4"/>
              </w:rPr>
            </w:pPr>
            <w:r>
              <w:rPr>
                <w:rFonts w:hint="eastAsia" w:asciiTheme="minorEastAsia" w:hAnsiTheme="minorEastAsia"/>
                <w:color w:val="000000"/>
                <w:kern w:val="0"/>
                <w:sz w:val="14"/>
              </w:rPr>
              <w:t>社会福祉協議会</w:t>
            </w:r>
          </w:p>
        </w:tc>
        <w:tc>
          <w:tcPr>
            <w:tcW w:w="76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4"/>
              </w:rPr>
            </w:pPr>
            <w:r>
              <w:rPr>
                <w:rFonts w:hint="eastAsia" w:asciiTheme="minorEastAsia" w:hAnsiTheme="minorEastAsia"/>
                <w:color w:val="000000"/>
                <w:kern w:val="0"/>
                <w:sz w:val="14"/>
              </w:rPr>
              <w:t>射水市社会福祉課</w:t>
            </w:r>
          </w:p>
        </w:tc>
        <w:tc>
          <w:tcPr>
            <w:tcW w:w="761" w:type="dxa"/>
            <w:gridSpan w:val="2"/>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4"/>
              </w:rPr>
            </w:pPr>
            <w:r>
              <w:rPr>
                <w:rFonts w:hint="eastAsia" w:asciiTheme="minorEastAsia" w:hAnsiTheme="minorEastAsia"/>
                <w:color w:val="000000"/>
                <w:kern w:val="0"/>
                <w:sz w:val="14"/>
              </w:rPr>
              <w:t>その他</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農・林・漁業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建設業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製造業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電気・ガス・水道業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情報通信業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運輸業・輸送業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卸・小売業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金融・保険業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不動産業・物品賃貸業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6"/>
              </w:rPr>
            </w:pPr>
            <w:r>
              <w:rPr>
                <w:rFonts w:hint="eastAsia"/>
                <w:color w:val="000000"/>
                <w:sz w:val="16"/>
              </w:rPr>
              <w:t>学術研究・専門・技術サービス業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飲食店・宿泊業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生活関連サービス業・娯楽業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医療・福祉</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複合サービス業</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6"/>
              </w:rPr>
            </w:pPr>
            <w:r>
              <w:rPr>
                <w:rFonts w:hint="eastAsia"/>
                <w:color w:val="000000"/>
                <w:sz w:val="16"/>
              </w:rPr>
              <w:t>サービス業（他に分類されないもの）</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その他</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exact"/>
        </w:trPr>
        <w:tc>
          <w:tcPr>
            <w:tcW w:w="299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75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76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761"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761" w:type="dxa"/>
            <w:gridSpan w:val="2"/>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bl>
    <w:p>
      <w:pPr>
        <w:pStyle w:val="0"/>
        <w:rPr>
          <w:rFonts w:hint="default" w:asciiTheme="minorEastAsia" w:hAnsiTheme="minorEastAsia"/>
        </w:rPr>
      </w:pPr>
      <w:r>
        <w:rPr>
          <w:rFonts w:hint="eastAsia" w:asciiTheme="minorEastAsia" w:hAnsiTheme="minorEastAsia"/>
        </w:rPr>
        <w:t>その他の回答</w:t>
      </w:r>
    </w:p>
    <w:p>
      <w:pPr>
        <w:pStyle w:val="0"/>
        <w:rPr>
          <w:rFonts w:hint="default" w:asciiTheme="minorEastAsia" w:hAnsiTheme="minorEastAsia"/>
        </w:rPr>
      </w:pPr>
      <w:r>
        <w:rPr>
          <w:rFonts w:hint="eastAsia" w:asciiTheme="minorEastAsia" w:hAnsiTheme="minorEastAsia"/>
        </w:rPr>
        <w:t>・富山障害者職業センター</w:t>
      </w:r>
    </w:p>
    <w:p>
      <w:pPr>
        <w:pStyle w:val="0"/>
        <w:rPr>
          <w:rFonts w:hint="default" w:asciiTheme="minorEastAsia" w:hAnsiTheme="minorEastAsia"/>
          <w:b w:val="1"/>
        </w:rPr>
      </w:pPr>
    </w:p>
    <w:p>
      <w:pPr>
        <w:pStyle w:val="0"/>
        <w:rPr>
          <w:rFonts w:hint="default" w:asciiTheme="minorEastAsia" w:hAnsiTheme="minorEastAsia"/>
          <w:b w:val="1"/>
        </w:rPr>
      </w:pPr>
    </w:p>
    <w:p>
      <w:pPr>
        <w:pStyle w:val="0"/>
        <w:rPr>
          <w:rFonts w:hint="default" w:asciiTheme="minorEastAsia" w:hAnsiTheme="minorEastAsia"/>
          <w:b w:val="1"/>
        </w:rPr>
      </w:pPr>
    </w:p>
    <w:p>
      <w:pPr>
        <w:pStyle w:val="0"/>
        <w:rPr>
          <w:rFonts w:hint="default" w:asciiTheme="minorEastAsia" w:hAnsiTheme="minorEastAsia"/>
          <w:b w:val="1"/>
        </w:rPr>
      </w:pPr>
    </w:p>
    <w:p>
      <w:pPr>
        <w:pStyle w:val="0"/>
        <w:rPr>
          <w:rFonts w:hint="default" w:asciiTheme="minorEastAsia" w:hAnsiTheme="minorEastAsia"/>
          <w:b w:val="1"/>
        </w:rPr>
      </w:pPr>
      <w:r>
        <w:rPr>
          <w:rFonts w:hint="eastAsia" w:asciiTheme="minorEastAsia" w:hAnsiTheme="minorEastAsia"/>
          <w:b w:val="1"/>
        </w:rPr>
        <w:t>（４）障がい者雇用に関する意見</w:t>
      </w:r>
    </w:p>
    <w:p>
      <w:pPr>
        <w:pStyle w:val="0"/>
        <w:spacing w:before="0" w:beforeLines="0" w:beforeAutospacing="0" w:after="0" w:afterLines="0" w:afterAutospacing="0" w:line="200" w:lineRule="exact"/>
        <w:rPr>
          <w:rFonts w:hint="default" w:asciiTheme="minorEastAsia" w:hAnsiTheme="minorEastAsia"/>
          <w:b w:val="1"/>
        </w:rPr>
      </w:pPr>
    </w:p>
    <w:p>
      <w:pPr>
        <w:pStyle w:val="0"/>
        <w:spacing w:before="0" w:beforeLines="0" w:beforeAutospacing="0" w:after="0" w:afterLines="0" w:afterAutospacing="0"/>
        <w:ind w:leftChars="0" w:right="0" w:rightChars="0" w:hanging="210" w:hangingChars="100"/>
        <w:rPr>
          <w:rFonts w:hint="default" w:asciiTheme="minorEastAsia" w:hAnsiTheme="minorEastAsia"/>
        </w:rPr>
      </w:pPr>
      <w:r>
        <w:rPr>
          <w:rFonts w:hint="eastAsia" w:asciiTheme="minorEastAsia" w:hAnsiTheme="minorEastAsia"/>
        </w:rPr>
        <w:t>・メンタルのケア、同じ境遇の仲間を希望されるが簡単ではない</w:t>
      </w:r>
    </w:p>
    <w:p>
      <w:pPr>
        <w:pStyle w:val="0"/>
        <w:spacing w:before="0" w:beforeLines="0" w:beforeAutospacing="0" w:after="0" w:afterLines="0" w:afterAutospacing="0"/>
        <w:ind w:left="210" w:hanging="210" w:hangingChars="100"/>
        <w:rPr>
          <w:rFonts w:hint="default" w:asciiTheme="minorEastAsia" w:hAnsiTheme="minorEastAsia"/>
        </w:rPr>
      </w:pPr>
      <w:r>
        <w:rPr>
          <w:rFonts w:hint="eastAsia" w:asciiTheme="minorEastAsia" w:hAnsiTheme="minorEastAsia"/>
        </w:rPr>
        <w:t>・市で、もっと多くの方を雇用することが良いと思います</w:t>
      </w:r>
    </w:p>
    <w:p>
      <w:pPr>
        <w:pStyle w:val="0"/>
        <w:spacing w:before="0" w:beforeLines="0" w:beforeAutospacing="0" w:after="0" w:afterLines="0" w:afterAutospacing="0"/>
        <w:ind w:left="210" w:hanging="210" w:hangingChars="100"/>
        <w:rPr>
          <w:rFonts w:hint="default" w:asciiTheme="minorEastAsia" w:hAnsiTheme="minorEastAsia"/>
        </w:rPr>
      </w:pPr>
      <w:r>
        <w:rPr>
          <w:rFonts w:hint="eastAsia" w:asciiTheme="minorEastAsia" w:hAnsiTheme="minorEastAsia"/>
        </w:rPr>
        <w:t>・人手という意味では、安い労働力で財布に助かるが、それを見ている人を付けなければいけないので、その余裕がない</w:t>
      </w:r>
    </w:p>
    <w:p>
      <w:pPr>
        <w:pStyle w:val="0"/>
        <w:spacing w:before="0" w:beforeLines="0" w:beforeAutospacing="0" w:after="0" w:afterLines="0" w:afterAutospacing="0"/>
        <w:ind w:left="210" w:hanging="210" w:hangingChars="100"/>
        <w:rPr>
          <w:rFonts w:hint="default" w:asciiTheme="minorEastAsia" w:hAnsiTheme="minorEastAsia"/>
        </w:rPr>
      </w:pPr>
      <w:r>
        <w:rPr>
          <w:rFonts w:hint="eastAsia" w:asciiTheme="minorEastAsia" w:hAnsiTheme="minorEastAsia"/>
        </w:rPr>
        <w:t>・十分な働き手を思う</w:t>
      </w:r>
    </w:p>
    <w:p>
      <w:pPr>
        <w:pStyle w:val="0"/>
        <w:spacing w:before="0" w:beforeLines="0" w:beforeAutospacing="0" w:after="0" w:afterLines="0" w:afterAutospacing="0"/>
        <w:ind w:left="210" w:hanging="210" w:hangingChars="100"/>
        <w:rPr>
          <w:rFonts w:hint="default" w:asciiTheme="minorEastAsia" w:hAnsiTheme="minorEastAsia"/>
        </w:rPr>
      </w:pPr>
      <w:r>
        <w:rPr>
          <w:rFonts w:hint="eastAsia" w:asciiTheme="minorEastAsia" w:hAnsiTheme="minorEastAsia"/>
        </w:rPr>
        <w:t>・適用できる業務がない</w:t>
      </w:r>
    </w:p>
    <w:p>
      <w:pPr>
        <w:pStyle w:val="0"/>
        <w:spacing w:before="0" w:beforeLines="0" w:beforeAutospacing="0" w:after="0" w:afterLines="0" w:afterAutospacing="0"/>
        <w:ind w:left="210" w:hanging="210" w:hangingChars="100"/>
        <w:rPr>
          <w:rFonts w:hint="default" w:asciiTheme="minorEastAsia" w:hAnsiTheme="minorEastAsia"/>
        </w:rPr>
      </w:pPr>
      <w:r>
        <w:rPr>
          <w:rFonts w:hint="eastAsia" w:asciiTheme="minorEastAsia" w:hAnsiTheme="minorEastAsia"/>
        </w:rPr>
        <w:t>・高所作業のため障がい者には適さないため、これまで雇用したことがない</w:t>
      </w:r>
    </w:p>
    <w:p>
      <w:pPr>
        <w:pStyle w:val="0"/>
        <w:spacing w:before="0" w:beforeLines="0" w:beforeAutospacing="0" w:after="0" w:afterLines="0" w:afterAutospacing="0"/>
        <w:ind w:left="210" w:hanging="210" w:hangingChars="100"/>
        <w:rPr>
          <w:rFonts w:hint="default" w:asciiTheme="minorEastAsia" w:hAnsiTheme="minorEastAsia"/>
        </w:rPr>
      </w:pPr>
      <w:r>
        <w:rPr>
          <w:rFonts w:hint="eastAsia" w:asciiTheme="minorEastAsia" w:hAnsiTheme="minorEastAsia"/>
        </w:rPr>
        <w:t>・ボランティア等で各機関と接したことはある</w:t>
      </w:r>
    </w:p>
    <w:p>
      <w:pPr>
        <w:pStyle w:val="0"/>
        <w:spacing w:before="0" w:beforeLines="0" w:beforeAutospacing="0" w:after="0" w:afterLines="0" w:afterAutospacing="0"/>
        <w:ind w:left="210" w:hanging="210" w:hangingChars="100"/>
        <w:rPr>
          <w:rFonts w:hint="default" w:asciiTheme="minorEastAsia" w:hAnsiTheme="minorEastAsia"/>
        </w:rPr>
      </w:pPr>
      <w:r>
        <w:rPr>
          <w:rFonts w:hint="eastAsia" w:asciiTheme="minorEastAsia" w:hAnsiTheme="minorEastAsia"/>
        </w:rPr>
        <w:t>・外仕事になるため、障害度合いで危険がある</w:t>
      </w:r>
    </w:p>
    <w:p>
      <w:pPr>
        <w:pStyle w:val="0"/>
        <w:spacing w:before="0" w:beforeLines="0" w:beforeAutospacing="0" w:after="0" w:afterLines="0" w:afterAutospacing="0"/>
        <w:ind w:left="210" w:hanging="210" w:hangingChars="100"/>
        <w:rPr>
          <w:rFonts w:hint="default" w:asciiTheme="minorEastAsia" w:hAnsiTheme="minorEastAsia"/>
        </w:rPr>
      </w:pPr>
      <w:r>
        <w:rPr>
          <w:rFonts w:hint="eastAsia" w:asciiTheme="minorEastAsia" w:hAnsiTheme="minorEastAsia"/>
        </w:rPr>
        <w:t>・事故、トラブル発生時の対応に不安</w:t>
      </w:r>
    </w:p>
    <w:p>
      <w:pPr>
        <w:pStyle w:val="0"/>
        <w:spacing w:before="0" w:beforeLines="0" w:beforeAutospacing="0" w:after="0" w:afterLines="0" w:afterAutospacing="0"/>
        <w:ind w:left="210" w:hanging="210" w:hangingChars="100"/>
        <w:rPr>
          <w:rFonts w:hint="default" w:asciiTheme="minorEastAsia" w:hAnsiTheme="minorEastAsia"/>
        </w:rPr>
      </w:pPr>
      <w:r>
        <w:rPr>
          <w:rFonts w:hint="eastAsia" w:asciiTheme="minorEastAsia" w:hAnsiTheme="minorEastAsia"/>
        </w:rPr>
        <w:t>・就労後３年以上経過しても支援機関にフォローしてほしい。（障がい者の程度にあった業務内容や指導方法を助言して欲しい）</w:t>
      </w: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inorEastAsia" w:hAnsiTheme="minorEastAsia"/>
        </w:rPr>
      </w:pPr>
    </w:p>
    <w:p>
      <w:pPr>
        <w:pStyle w:val="0"/>
        <w:rPr>
          <w:rFonts w:hint="default" w:asciiTheme="majorEastAsia" w:hAnsiTheme="majorEastAsia" w:eastAsiaTheme="majorEastAsia"/>
        </w:rPr>
      </w:pPr>
      <w:r>
        <w:rPr>
          <w:rFonts w:hint="eastAsia" w:asciiTheme="majorEastAsia" w:hAnsiTheme="majorEastAsia" w:eastAsiaTheme="majorEastAsia"/>
          <w:b w:val="1"/>
          <w:sz w:val="28"/>
          <w:shd w:val="pct15" w:color="auto" w:fill="FFFFFF"/>
        </w:rPr>
        <w:t>11</w:t>
      </w:r>
      <w:r>
        <w:rPr>
          <w:rFonts w:hint="eastAsia" w:asciiTheme="majorEastAsia" w:hAnsiTheme="majorEastAsia" w:eastAsiaTheme="majorEastAsia"/>
          <w:b w:val="1"/>
          <w:sz w:val="28"/>
          <w:shd w:val="pct15" w:color="auto" w:fill="FFFFFF"/>
        </w:rPr>
        <w:t>　人材（雇用）確保・育成について　　　　　　　　　　　　　　　</w:t>
      </w:r>
    </w:p>
    <w:p>
      <w:pPr>
        <w:pStyle w:val="0"/>
        <w:rPr>
          <w:rFonts w:hint="default" w:asciiTheme="majorEastAsia" w:hAnsiTheme="majorEastAsia" w:eastAsiaTheme="majorEastAsia"/>
        </w:rPr>
      </w:pPr>
    </w:p>
    <w:p>
      <w:pPr>
        <w:pStyle w:val="0"/>
        <w:rPr>
          <w:rFonts w:hint="default" w:asciiTheme="majorEastAsia" w:hAnsiTheme="majorEastAsia" w:eastAsiaTheme="majorEastAsia"/>
        </w:rPr>
      </w:pPr>
      <w:r>
        <w:rPr>
          <w:rFonts w:hint="eastAsia" w:asciiTheme="minorEastAsia" w:hAnsiTheme="minorEastAsia"/>
          <w:b w:val="1"/>
          <w:color w:val="000000"/>
          <w:kern w:val="0"/>
          <w:sz w:val="22"/>
        </w:rPr>
        <w:t>（１）人材（雇用）確保の状況</w:t>
      </w:r>
    </w:p>
    <w:tbl>
      <w:tblPr>
        <w:tblStyle w:val="11"/>
        <w:tblW w:w="5969" w:type="dxa"/>
        <w:tblInd w:w="84" w:type="dxa"/>
        <w:tblLayout w:type="fixed"/>
        <w:tblCellMar>
          <w:left w:w="99" w:type="dxa"/>
          <w:right w:w="99" w:type="dxa"/>
        </w:tblCellMar>
        <w:tblLook w:firstRow="1" w:lastRow="0" w:firstColumn="1" w:lastColumn="0" w:noHBand="0" w:noVBand="1" w:val="04A0"/>
      </w:tblPr>
      <w:tblGrid>
        <w:gridCol w:w="2992"/>
        <w:gridCol w:w="992"/>
        <w:gridCol w:w="993"/>
        <w:gridCol w:w="992"/>
      </w:tblGrid>
      <w:tr>
        <w:trPr>
          <w:trHeight w:val="540" w:hRule="atLeast"/>
        </w:trPr>
        <w:tc>
          <w:tcPr>
            <w:tcW w:w="5969" w:type="dxa"/>
            <w:gridSpan w:val="4"/>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3-45</w:t>
            </w:r>
            <w:r>
              <w:rPr>
                <w:rFonts w:hint="eastAsia" w:asciiTheme="minorEastAsia" w:hAnsiTheme="minorEastAsia"/>
                <w:color w:val="000000"/>
                <w:kern w:val="0"/>
              </w:rPr>
              <w:t>　人材（雇用）確保の状況について　　　</w:t>
            </w:r>
            <w:r>
              <w:rPr>
                <w:rFonts w:hint="eastAsia" w:asciiTheme="minorEastAsia" w:hAnsiTheme="minorEastAsia"/>
                <w:color w:val="000000"/>
                <w:kern w:val="0"/>
                <w:sz w:val="18"/>
              </w:rPr>
              <w:t>（単位：社）</w:t>
            </w:r>
          </w:p>
        </w:tc>
      </w:tr>
      <w:tr>
        <w:trPr>
          <w:trHeight w:val="480" w:hRule="atLeast"/>
        </w:trPr>
        <w:tc>
          <w:tcPr>
            <w:tcW w:w="2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確保できている</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確保できていない</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無回答</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農・林・漁業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建設業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製造業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24</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47</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電気・ガス・水道業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情報通信業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運輸業・輸送業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卸・小売業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17</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金融・保険業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不動産業・物品賃貸業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学術研究・専門・技術サービス業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飲食店・宿泊業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生活関連サービス業・娯楽業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医療・福祉</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複合サービス業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6"/>
              </w:rPr>
            </w:pPr>
            <w:r>
              <w:rPr>
                <w:rFonts w:hint="eastAsia"/>
                <w:color w:val="000000"/>
                <w:sz w:val="16"/>
              </w:rPr>
              <w:t>サービス業（他に分類されないもの）</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その他</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23" w:hRule="exact"/>
        </w:trPr>
        <w:tc>
          <w:tcPr>
            <w:tcW w:w="2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67</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131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21</w:t>
            </w:r>
          </w:p>
        </w:tc>
      </w:tr>
    </w:tbl>
    <w:p>
      <w:pPr>
        <w:pStyle w:val="25"/>
        <w:numPr>
          <w:ilvl w:val="0"/>
          <w:numId w:val="2"/>
        </w:numPr>
        <w:spacing w:before="240" w:beforeLines="0" w:beforeAutospacing="0" w:line="240" w:lineRule="exact"/>
        <w:ind w:leftChars="0"/>
        <w:rPr>
          <w:rFonts w:hint="default"/>
          <w:b w:val="1"/>
          <w:sz w:val="22"/>
        </w:rPr>
      </w:pPr>
      <w:r>
        <w:rPr>
          <w:rFonts w:hint="eastAsia"/>
        </w:rPr>
        <w:drawing>
          <wp:anchor distT="0" distB="0" distL="203200" distR="203200" simplePos="0" relativeHeight="51" behindDoc="0" locked="0" layoutInCell="1" hidden="0" allowOverlap="1">
            <wp:simplePos x="0" y="0"/>
            <wp:positionH relativeFrom="column">
              <wp:posOffset>3945255</wp:posOffset>
            </wp:positionH>
            <wp:positionV relativeFrom="paragraph">
              <wp:posOffset>-3339465</wp:posOffset>
            </wp:positionV>
            <wp:extent cx="2449830" cy="2397760"/>
            <wp:effectExtent l="0" t="0" r="0" b="0"/>
            <wp:wrapNone/>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50"/>
                    <a:stretch>
                      <a:fillRect/>
                    </a:stretch>
                  </pic:blipFill>
                  <pic:spPr>
                    <a:xfrm>
                      <a:off x="0" y="0"/>
                      <a:ext cx="2449830" cy="2397760"/>
                    </a:xfrm>
                    <a:prstGeom prst="rect">
                      <a:avLst/>
                    </a:prstGeom>
                  </pic:spPr>
                </pic:pic>
              </a:graphicData>
            </a:graphic>
          </wp:anchor>
        </w:drawing>
      </w:r>
      <w:r>
        <w:rPr>
          <w:rFonts w:hint="eastAsia"/>
          <w:b w:val="1"/>
          <w:sz w:val="22"/>
        </w:rPr>
        <w:t>人材（雇用）確保ができていない理由</w:t>
      </w:r>
    </w:p>
    <w:p>
      <w:pPr>
        <w:pStyle w:val="0"/>
        <w:spacing w:line="240" w:lineRule="exact"/>
        <w:ind w:firstLine="210" w:firstLineChars="100"/>
        <w:rPr>
          <w:rFonts w:hint="default"/>
        </w:rPr>
      </w:pPr>
      <w:r>
        <w:rPr>
          <w:rFonts w:hint="eastAsia"/>
        </w:rPr>
        <w:t>※（１）で「</w:t>
      </w:r>
      <w:r>
        <w:rPr>
          <w:rFonts w:hint="eastAsia"/>
        </w:rPr>
        <w:t>2.</w:t>
      </w:r>
      <w:r>
        <w:rPr>
          <w:rFonts w:hint="eastAsia"/>
        </w:rPr>
        <w:t>確保できていない」と回答した</w:t>
      </w:r>
      <w:r>
        <w:rPr>
          <w:rFonts w:hint="eastAsia"/>
        </w:rPr>
        <w:t>131</w:t>
      </w:r>
      <w:r>
        <w:rPr>
          <w:rFonts w:hint="eastAsia"/>
        </w:rPr>
        <w:t>事業所</w:t>
      </w:r>
    </w:p>
    <w:tbl>
      <w:tblPr>
        <w:tblStyle w:val="11"/>
        <w:tblW w:w="6012" w:type="dxa"/>
        <w:tblInd w:w="84" w:type="dxa"/>
        <w:tblLayout w:type="fixed"/>
        <w:tblCellMar>
          <w:left w:w="99" w:type="dxa"/>
          <w:right w:w="99" w:type="dxa"/>
        </w:tblCellMar>
        <w:tblLook w:firstRow="1" w:lastRow="0" w:firstColumn="1" w:lastColumn="0" w:noHBand="0" w:noVBand="1" w:val="04A0"/>
      </w:tblPr>
      <w:tblGrid>
        <w:gridCol w:w="3035"/>
        <w:gridCol w:w="992"/>
        <w:gridCol w:w="992"/>
        <w:gridCol w:w="993"/>
      </w:tblGrid>
      <w:tr>
        <w:trPr>
          <w:trHeight w:val="573" w:hRule="atLeast"/>
        </w:trPr>
        <w:tc>
          <w:tcPr>
            <w:tcW w:w="6012" w:type="dxa"/>
            <w:gridSpan w:val="4"/>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3-46</w:t>
            </w:r>
            <w:r>
              <w:rPr>
                <w:rFonts w:hint="eastAsia" w:asciiTheme="minorEastAsia" w:hAnsiTheme="minorEastAsia"/>
                <w:color w:val="000000"/>
                <w:kern w:val="0"/>
              </w:rPr>
              <w:t>　確保できていない理由　　　　　　　　</w:t>
            </w:r>
            <w:r>
              <w:rPr>
                <w:rFonts w:hint="eastAsia" w:asciiTheme="minorEastAsia" w:hAnsiTheme="minorEastAsia"/>
                <w:color w:val="000000"/>
                <w:kern w:val="0"/>
                <w:sz w:val="18"/>
              </w:rPr>
              <w:t>（単位：社）</w:t>
            </w:r>
          </w:p>
        </w:tc>
      </w:tr>
      <w:tr>
        <w:trPr>
          <w:cantSplit/>
          <w:trHeight w:val="1216" w:hRule="atLeast"/>
        </w:trPr>
        <w:tc>
          <w:tcPr>
            <w:tcW w:w="303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8"/>
              </w:rPr>
            </w:pPr>
            <w:r>
              <w:rPr>
                <w:rFonts w:hint="eastAsia" w:asciiTheme="minorEastAsia" w:hAnsiTheme="minorEastAsia"/>
                <w:color w:val="000000"/>
                <w:kern w:val="0"/>
                <w:sz w:val="18"/>
              </w:rPr>
              <w:t>人材の応募がない</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w w:val="90"/>
                <w:kern w:val="0"/>
                <w:sz w:val="18"/>
              </w:rPr>
            </w:pPr>
            <w:r>
              <w:rPr>
                <w:rFonts w:hint="eastAsia" w:asciiTheme="minorEastAsia" w:hAnsiTheme="minorEastAsia"/>
                <w:color w:val="000000"/>
                <w:w w:val="90"/>
                <w:kern w:val="0"/>
                <w:sz w:val="18"/>
              </w:rPr>
              <w:t>応募があったが、よい人材がいない</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w w:val="90"/>
                <w:kern w:val="0"/>
                <w:sz w:val="18"/>
              </w:rPr>
            </w:pPr>
            <w:r>
              <w:rPr>
                <w:rFonts w:hint="eastAsia" w:asciiTheme="minorEastAsia" w:hAnsiTheme="minorEastAsia"/>
                <w:color w:val="000000"/>
                <w:w w:val="90"/>
                <w:kern w:val="0"/>
                <w:sz w:val="18"/>
              </w:rPr>
              <w:t>資金・経営上等の理由から余裕がない</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農・林・漁業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建設業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25</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製造業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電気・ガス・水道業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情報通信業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運輸業・輸送業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卸・小売業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金融・保険業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不動産業・物品賃貸業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学術研究・専門・技術サービス業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飲食店・宿泊業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生活関連サービス業・娯楽業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医療・福祉</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複合サービス業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6"/>
              </w:rPr>
            </w:pPr>
            <w:r>
              <w:rPr>
                <w:rFonts w:hint="eastAsia"/>
                <w:color w:val="000000"/>
                <w:sz w:val="16"/>
              </w:rPr>
              <w:t>サービス業（他に分類されないもの）</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その他</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25" w:hRule="exact"/>
        </w:trPr>
        <w:tc>
          <w:tcPr>
            <w:tcW w:w="3035"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94</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27</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10</w:t>
            </w:r>
          </w:p>
        </w:tc>
      </w:tr>
    </w:tbl>
    <w:p>
      <w:pPr>
        <w:pStyle w:val="0"/>
        <w:spacing w:line="240" w:lineRule="exact"/>
        <w:rPr>
          <w:rFonts w:hint="default"/>
        </w:rPr>
      </w:pPr>
      <w:r>
        <w:rPr>
          <w:rFonts w:hint="eastAsia"/>
        </w:rPr>
        <w:drawing>
          <wp:anchor distT="0" distB="0" distL="203200" distR="203200" simplePos="0" relativeHeight="52" behindDoc="0" locked="0" layoutInCell="1" hidden="0" allowOverlap="1">
            <wp:simplePos x="0" y="0"/>
            <wp:positionH relativeFrom="column">
              <wp:posOffset>4098925</wp:posOffset>
            </wp:positionH>
            <wp:positionV relativeFrom="paragraph">
              <wp:posOffset>-4040505</wp:posOffset>
            </wp:positionV>
            <wp:extent cx="2426335" cy="2399665"/>
            <wp:effectExtent l="0" t="0" r="0" b="0"/>
            <wp:wrapNone/>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51"/>
                    <a:stretch>
                      <a:fillRect/>
                    </a:stretch>
                  </pic:blipFill>
                  <pic:spPr>
                    <a:xfrm>
                      <a:off x="0" y="0"/>
                      <a:ext cx="2426335" cy="2399665"/>
                    </a:xfrm>
                    <a:prstGeom prst="rect">
                      <a:avLst/>
                    </a:prstGeom>
                  </pic:spPr>
                </pic:pic>
              </a:graphicData>
            </a:graphic>
          </wp:anchor>
        </w:drawing>
      </w:r>
      <w:r>
        <w:rPr>
          <w:rFonts w:hint="default"/>
        </w:rPr>
        <w:br w:type="page"/>
      </w:r>
    </w:p>
    <w:p>
      <w:pPr>
        <w:pStyle w:val="0"/>
        <w:spacing w:line="240" w:lineRule="exact"/>
        <w:rPr>
          <w:rFonts w:hint="default"/>
          <w:b w:val="1"/>
          <w:sz w:val="22"/>
        </w:rPr>
      </w:pPr>
      <w:r>
        <w:rPr>
          <w:rFonts w:hint="eastAsia"/>
          <w:b w:val="1"/>
          <w:sz w:val="22"/>
        </w:rPr>
        <w:t>（３）人材（雇用）確保に向けた施策</w:t>
      </w:r>
    </w:p>
    <w:tbl>
      <w:tblPr>
        <w:tblStyle w:val="11"/>
        <w:tblW w:w="4948" w:type="pct"/>
        <w:tblInd w:w="0" w:type="dxa"/>
        <w:tblLayout w:type="fixed"/>
        <w:tblCellMar>
          <w:left w:w="99" w:type="dxa"/>
          <w:right w:w="99" w:type="dxa"/>
        </w:tblCellMar>
        <w:tblLook w:firstRow="1" w:lastRow="0" w:firstColumn="1" w:lastColumn="0" w:noHBand="0" w:noVBand="1" w:val="04A0"/>
      </w:tblPr>
      <w:tblGrid>
        <w:gridCol w:w="2127"/>
        <w:gridCol w:w="621"/>
        <w:gridCol w:w="623"/>
        <w:gridCol w:w="621"/>
        <w:gridCol w:w="623"/>
        <w:gridCol w:w="621"/>
        <w:gridCol w:w="623"/>
        <w:gridCol w:w="621"/>
        <w:gridCol w:w="623"/>
        <w:gridCol w:w="621"/>
        <w:gridCol w:w="623"/>
        <w:gridCol w:w="629"/>
      </w:tblGrid>
      <w:tr>
        <w:trPr>
          <w:trHeight w:val="480" w:hRule="atLeast"/>
        </w:trPr>
        <w:tc>
          <w:tcPr>
            <w:tcW w:w="5000" w:type="pct"/>
            <w:gridSpan w:val="12"/>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bookmarkStart w:id="25" w:name="_Hlk78208142"/>
            <w:r>
              <w:rPr>
                <w:rFonts w:hint="eastAsia" w:asciiTheme="minorEastAsia" w:hAnsiTheme="minorEastAsia"/>
                <w:color w:val="000000"/>
                <w:kern w:val="0"/>
              </w:rPr>
              <w:t>表</w:t>
            </w:r>
            <w:r>
              <w:rPr>
                <w:rFonts w:hint="eastAsia" w:asciiTheme="minorEastAsia" w:hAnsiTheme="minorEastAsia"/>
                <w:color w:val="000000"/>
                <w:kern w:val="0"/>
              </w:rPr>
              <w:t>3-47</w:t>
            </w:r>
            <w:r>
              <w:rPr>
                <w:rFonts w:hint="eastAsia" w:asciiTheme="minorEastAsia" w:hAnsiTheme="minorEastAsia"/>
                <w:color w:val="000000"/>
                <w:kern w:val="0"/>
              </w:rPr>
              <w:t>　人材（雇用）確保について実施している施策（</w:t>
            </w:r>
            <w:r>
              <w:rPr>
                <w:rFonts w:hint="eastAsia" w:asciiTheme="minorEastAsia" w:hAnsiTheme="minorEastAsia"/>
                <w:color w:val="000000"/>
                <w:kern w:val="0"/>
              </w:rPr>
              <w:t>3</w:t>
            </w:r>
            <w:r>
              <w:rPr>
                <w:rFonts w:hint="eastAsia" w:asciiTheme="minorEastAsia" w:hAnsiTheme="minorEastAsia"/>
                <w:color w:val="000000"/>
                <w:kern w:val="0"/>
              </w:rPr>
              <w:t>つまで回答可）　　　</w:t>
            </w:r>
            <w:r>
              <w:rPr>
                <w:rFonts w:hint="eastAsia" w:asciiTheme="minorEastAsia" w:hAnsiTheme="minorEastAsia"/>
                <w:color w:val="000000"/>
                <w:kern w:val="0"/>
                <w:sz w:val="18"/>
              </w:rPr>
              <w:t>（単位：社）</w:t>
            </w:r>
            <w:bookmarkEnd w:id="25"/>
          </w:p>
        </w:tc>
      </w:tr>
      <w:tr>
        <w:trPr>
          <w:cantSplit/>
          <w:trHeight w:val="2077" w:hRule="atLeast"/>
        </w:trPr>
        <w:tc>
          <w:tcPr>
            <w:tcW w:w="118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34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自社ホームページの設置</w:t>
            </w:r>
          </w:p>
          <w:p>
            <w:pPr>
              <w:pStyle w:val="0"/>
              <w:spacing w:line="200" w:lineRule="exact"/>
              <w:ind w:left="113" w:right="753"/>
              <w:rPr>
                <w:rFonts w:hint="default" w:asciiTheme="minorEastAsia" w:hAnsiTheme="minorEastAsia"/>
                <w:color w:val="000000"/>
                <w:kern w:val="0"/>
                <w:sz w:val="16"/>
              </w:rPr>
            </w:pPr>
            <w:r>
              <w:rPr>
                <w:rFonts w:hint="eastAsia" w:asciiTheme="minorEastAsia" w:hAnsiTheme="minorEastAsia"/>
                <w:color w:val="000000"/>
                <w:kern w:val="0"/>
                <w:sz w:val="16"/>
              </w:rPr>
              <w:t>（求人募集）</w:t>
            </w:r>
          </w:p>
        </w:tc>
        <w:tc>
          <w:tcPr>
            <w:tcW w:w="347"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民間就職情報サイトへの登録</w:t>
            </w:r>
          </w:p>
        </w:tc>
        <w:tc>
          <w:tcPr>
            <w:tcW w:w="34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合同企業説明会への参加</w:t>
            </w:r>
          </w:p>
        </w:tc>
        <w:tc>
          <w:tcPr>
            <w:tcW w:w="347"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人材確保のコンサルティング業務の委託</w:t>
            </w:r>
          </w:p>
        </w:tc>
        <w:tc>
          <w:tcPr>
            <w:tcW w:w="34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ハローワークへの登録</w:t>
            </w:r>
          </w:p>
        </w:tc>
        <w:tc>
          <w:tcPr>
            <w:tcW w:w="347"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非正規社員から正社員への転換</w:t>
            </w:r>
          </w:p>
        </w:tc>
        <w:tc>
          <w:tcPr>
            <w:tcW w:w="34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sz w:val="22"/>
              </w:rPr>
              <w:t>*</w:t>
            </w:r>
            <w:r>
              <w:rPr>
                <w:rFonts w:hint="eastAsia" w:asciiTheme="minorEastAsia" w:hAnsiTheme="minorEastAsia"/>
                <w:color w:val="000000"/>
                <w:kern w:val="0"/>
                <w:sz w:val="16"/>
                <w:u w:val="single" w:color="auto"/>
              </w:rPr>
              <w:t>インターンシップ</w:t>
            </w:r>
            <w:r>
              <w:rPr>
                <w:rFonts w:hint="eastAsia" w:asciiTheme="minorEastAsia" w:hAnsiTheme="minorEastAsia"/>
                <w:color w:val="000000"/>
                <w:kern w:val="0"/>
                <w:sz w:val="16"/>
              </w:rPr>
              <w:t>の有効活用</w:t>
            </w:r>
          </w:p>
        </w:tc>
        <w:tc>
          <w:tcPr>
            <w:tcW w:w="347"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職場見学会・職場体験会の開催</w:t>
            </w:r>
          </w:p>
        </w:tc>
        <w:tc>
          <w:tcPr>
            <w:tcW w:w="34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学校に出向いて会社説明をする</w:t>
            </w:r>
          </w:p>
        </w:tc>
        <w:tc>
          <w:tcPr>
            <w:tcW w:w="347"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その他</w:t>
            </w:r>
          </w:p>
        </w:tc>
        <w:tc>
          <w:tcPr>
            <w:tcW w:w="35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農・林・漁業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建設業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製造業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53</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16</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電気・ガス・水道業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情報通信業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運輸業・輸送業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卸・小売業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金融・保険業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不動産業・物品賃貸業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学術研究・専門・技術サービス業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飲食店・宿泊業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生活関連サービス業・娯楽業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医療・福祉</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6"/>
              </w:rPr>
            </w:pPr>
            <w:r>
              <w:rPr>
                <w:rFonts w:hint="eastAsia"/>
                <w:color w:val="000000"/>
                <w:sz w:val="16"/>
              </w:rPr>
              <w:t>複合サービス業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サービス業</w:t>
            </w:r>
          </w:p>
          <w:p>
            <w:pPr>
              <w:pStyle w:val="0"/>
              <w:spacing w:line="240" w:lineRule="exact"/>
              <w:jc w:val="both"/>
              <w:rPr>
                <w:rFonts w:hint="default"/>
                <w:color w:val="000000"/>
                <w:sz w:val="18"/>
              </w:rPr>
            </w:pPr>
            <w:r>
              <w:rPr>
                <w:rFonts w:hint="eastAsia"/>
                <w:color w:val="000000"/>
                <w:sz w:val="16"/>
              </w:rPr>
              <w:t>（他に分類されないもの）</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その他</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469"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90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66</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30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16</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139</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25</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23</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26</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49</w:t>
            </w:r>
          </w:p>
        </w:tc>
      </w:tr>
    </w:tbl>
    <w:p>
      <w:pPr>
        <w:pStyle w:val="0"/>
        <w:rPr>
          <w:rFonts w:hint="default" w:asciiTheme="minorEastAsia" w:hAnsiTheme="minorEastAsia"/>
          <w:sz w:val="20"/>
        </w:rPr>
      </w:pPr>
      <w:r>
        <w:rPr>
          <w:rFonts w:hint="eastAsia" w:asciiTheme="minorEastAsia" w:hAnsiTheme="minorEastAsia"/>
          <w:sz w:val="22"/>
        </w:rPr>
        <w:t>*</w:t>
      </w:r>
      <w:r>
        <w:rPr>
          <w:rFonts w:hint="eastAsia" w:asciiTheme="minorEastAsia" w:hAnsiTheme="minorEastAsia"/>
          <w:sz w:val="20"/>
        </w:rPr>
        <w:t>インターンシップ：特定の職の経験を積むために、企業や組織において実習訓練に従事すること。</w:t>
      </w:r>
    </w:p>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r>
        <w:rPr>
          <w:rFonts w:hint="eastAsia" w:asciiTheme="minorEastAsia" w:hAnsiTheme="minorEastAsia"/>
          <w:b w:val="1"/>
          <w:sz w:val="22"/>
        </w:rPr>
        <w:t>（４）人材（雇用）確保についてどのような施策が有効であるか</w:t>
      </w:r>
    </w:p>
    <w:tbl>
      <w:tblPr>
        <w:tblStyle w:val="11"/>
        <w:tblW w:w="4948" w:type="pct"/>
        <w:tblInd w:w="0" w:type="dxa"/>
        <w:tblLayout w:type="fixed"/>
        <w:tblCellMar>
          <w:left w:w="99" w:type="dxa"/>
          <w:right w:w="99" w:type="dxa"/>
        </w:tblCellMar>
        <w:tblLook w:firstRow="1" w:lastRow="0" w:firstColumn="1" w:lastColumn="0" w:noHBand="0" w:noVBand="1" w:val="04A0"/>
      </w:tblPr>
      <w:tblGrid>
        <w:gridCol w:w="2127"/>
        <w:gridCol w:w="621"/>
        <w:gridCol w:w="623"/>
        <w:gridCol w:w="621"/>
        <w:gridCol w:w="623"/>
        <w:gridCol w:w="621"/>
        <w:gridCol w:w="623"/>
        <w:gridCol w:w="621"/>
        <w:gridCol w:w="623"/>
        <w:gridCol w:w="621"/>
        <w:gridCol w:w="623"/>
        <w:gridCol w:w="629"/>
      </w:tblGrid>
      <w:tr>
        <w:trPr>
          <w:trHeight w:val="540" w:hRule="atLeast"/>
        </w:trPr>
        <w:tc>
          <w:tcPr>
            <w:tcW w:w="5000" w:type="pct"/>
            <w:gridSpan w:val="12"/>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3-48</w:t>
            </w:r>
            <w:r>
              <w:rPr>
                <w:rFonts w:hint="eastAsia" w:asciiTheme="minorEastAsia" w:hAnsiTheme="minorEastAsia"/>
                <w:color w:val="000000"/>
                <w:kern w:val="0"/>
              </w:rPr>
              <w:t>　人材（雇用）確保について有効な施策（</w:t>
            </w:r>
            <w:r>
              <w:rPr>
                <w:rFonts w:hint="eastAsia" w:asciiTheme="minorEastAsia" w:hAnsiTheme="minorEastAsia"/>
                <w:color w:val="000000"/>
                <w:kern w:val="0"/>
              </w:rPr>
              <w:t>3</w:t>
            </w:r>
            <w:r>
              <w:rPr>
                <w:rFonts w:hint="eastAsia" w:asciiTheme="minorEastAsia" w:hAnsiTheme="minorEastAsia"/>
                <w:color w:val="000000"/>
                <w:kern w:val="0"/>
              </w:rPr>
              <w:t>つまで回答可）　　　　　　</w:t>
            </w:r>
            <w:r>
              <w:rPr>
                <w:rFonts w:hint="eastAsia" w:asciiTheme="minorEastAsia" w:hAnsiTheme="minorEastAsia"/>
                <w:color w:val="000000"/>
                <w:kern w:val="0"/>
                <w:sz w:val="18"/>
              </w:rPr>
              <w:t>（単位：社）</w:t>
            </w:r>
          </w:p>
        </w:tc>
      </w:tr>
      <w:tr>
        <w:trPr>
          <w:cantSplit/>
          <w:trHeight w:val="2077" w:hRule="atLeast"/>
        </w:trPr>
        <w:tc>
          <w:tcPr>
            <w:tcW w:w="1185"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34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自社ホームページの設置</w:t>
            </w:r>
          </w:p>
          <w:p>
            <w:pPr>
              <w:pStyle w:val="0"/>
              <w:spacing w:line="200" w:lineRule="exact"/>
              <w:ind w:left="113" w:right="753"/>
              <w:rPr>
                <w:rFonts w:hint="default" w:asciiTheme="minorEastAsia" w:hAnsiTheme="minorEastAsia"/>
                <w:color w:val="000000"/>
                <w:kern w:val="0"/>
                <w:sz w:val="16"/>
              </w:rPr>
            </w:pPr>
            <w:r>
              <w:rPr>
                <w:rFonts w:hint="eastAsia" w:asciiTheme="minorEastAsia" w:hAnsiTheme="minorEastAsia"/>
                <w:color w:val="000000"/>
                <w:kern w:val="0"/>
                <w:sz w:val="16"/>
              </w:rPr>
              <w:t>（求人募集）</w:t>
            </w:r>
          </w:p>
        </w:tc>
        <w:tc>
          <w:tcPr>
            <w:tcW w:w="347"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民間就職情報サイトへの登録</w:t>
            </w:r>
          </w:p>
        </w:tc>
        <w:tc>
          <w:tcPr>
            <w:tcW w:w="34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合同企業説明会への参加</w:t>
            </w:r>
          </w:p>
        </w:tc>
        <w:tc>
          <w:tcPr>
            <w:tcW w:w="347"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人材確保のコンサルティング業務の委託</w:t>
            </w:r>
          </w:p>
        </w:tc>
        <w:tc>
          <w:tcPr>
            <w:tcW w:w="34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ハローワークへの登録</w:t>
            </w:r>
          </w:p>
        </w:tc>
        <w:tc>
          <w:tcPr>
            <w:tcW w:w="347"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非正規社員から正社員への転換</w:t>
            </w:r>
          </w:p>
        </w:tc>
        <w:tc>
          <w:tcPr>
            <w:tcW w:w="34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sz w:val="22"/>
              </w:rPr>
              <w:t>*</w:t>
            </w:r>
            <w:r>
              <w:rPr>
                <w:rFonts w:hint="eastAsia" w:asciiTheme="minorEastAsia" w:hAnsiTheme="minorEastAsia"/>
                <w:color w:val="000000"/>
                <w:kern w:val="0"/>
                <w:sz w:val="16"/>
                <w:u w:val="single" w:color="auto"/>
              </w:rPr>
              <w:t>インターンシップ</w:t>
            </w:r>
            <w:r>
              <w:rPr>
                <w:rFonts w:hint="eastAsia" w:asciiTheme="minorEastAsia" w:hAnsiTheme="minorEastAsia"/>
                <w:color w:val="000000"/>
                <w:kern w:val="0"/>
                <w:sz w:val="16"/>
              </w:rPr>
              <w:t>の有効活用</w:t>
            </w:r>
          </w:p>
        </w:tc>
        <w:tc>
          <w:tcPr>
            <w:tcW w:w="347"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職場見学会・職場体験会の開催</w:t>
            </w:r>
          </w:p>
        </w:tc>
        <w:tc>
          <w:tcPr>
            <w:tcW w:w="346"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学校に出向いて会社説明をする</w:t>
            </w:r>
          </w:p>
        </w:tc>
        <w:tc>
          <w:tcPr>
            <w:tcW w:w="347"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その他</w:t>
            </w:r>
          </w:p>
        </w:tc>
        <w:tc>
          <w:tcPr>
            <w:tcW w:w="35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00" w:lineRule="exact"/>
              <w:ind w:left="113" w:right="113"/>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農・林・漁業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建設業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製造業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25</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38</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電気・ガス・水道業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情報通信業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運輸業・輸送業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卸・小売業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金融・保険業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不動産業・物品賃貸業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学術研究・専門・技術サービス業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飲食店・宿泊業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生活関連サービス業・娯楽業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医療・福祉</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6"/>
              </w:rPr>
            </w:pPr>
            <w:r>
              <w:rPr>
                <w:rFonts w:hint="eastAsia"/>
                <w:color w:val="000000"/>
                <w:sz w:val="16"/>
              </w:rPr>
              <w:t>複合サービス業</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サービス業</w:t>
            </w:r>
          </w:p>
          <w:p>
            <w:pPr>
              <w:pStyle w:val="0"/>
              <w:spacing w:line="240" w:lineRule="exact"/>
              <w:jc w:val="both"/>
              <w:rPr>
                <w:rFonts w:hint="default"/>
                <w:color w:val="000000"/>
                <w:sz w:val="18"/>
              </w:rPr>
            </w:pPr>
            <w:r>
              <w:rPr>
                <w:rFonts w:hint="eastAsia"/>
                <w:color w:val="000000"/>
                <w:sz w:val="16"/>
              </w:rPr>
              <w:t>（他に分類されないもの）</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518"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その他</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469" w:hRule="atLeast"/>
        </w:trPr>
        <w:tc>
          <w:tcPr>
            <w:tcW w:w="1185"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50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72</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20</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19</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84</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19</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25</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25</w:t>
            </w:r>
          </w:p>
        </w:tc>
        <w:tc>
          <w:tcPr>
            <w:tcW w:w="346"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19</w:t>
            </w:r>
          </w:p>
        </w:tc>
        <w:tc>
          <w:tcPr>
            <w:tcW w:w="347"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14</w:t>
            </w:r>
          </w:p>
        </w:tc>
        <w:tc>
          <w:tcPr>
            <w:tcW w:w="350"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50</w:t>
            </w:r>
          </w:p>
        </w:tc>
      </w:tr>
    </w:tbl>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r>
        <w:rPr>
          <w:rFonts w:hint="default" w:asciiTheme="minorEastAsia" w:hAnsiTheme="minorEastAsia"/>
          <w:sz w:val="20"/>
        </w:rPr>
        <w:br w:type="page"/>
      </w:r>
    </w:p>
    <w:p>
      <w:pPr>
        <w:pStyle w:val="0"/>
        <w:rPr>
          <w:rFonts w:hint="default" w:asciiTheme="minorEastAsia" w:hAnsiTheme="minorEastAsia"/>
          <w:sz w:val="20"/>
        </w:rPr>
      </w:pPr>
      <w:r>
        <w:rPr>
          <w:rFonts w:hint="eastAsia" w:asciiTheme="minorEastAsia" w:hAnsiTheme="minorEastAsia"/>
          <w:sz w:val="22"/>
        </w:rPr>
        <w:t>（５）人材（雇用）確保について活用した助成金</w:t>
      </w:r>
    </w:p>
    <w:tbl>
      <w:tblPr>
        <w:tblStyle w:val="11"/>
        <w:tblW w:w="4791" w:type="pct"/>
        <w:tblInd w:w="-43" w:type="dxa"/>
        <w:tblLayout w:type="fixed"/>
        <w:tblCellMar>
          <w:left w:w="99" w:type="dxa"/>
          <w:right w:w="99" w:type="dxa"/>
        </w:tblCellMar>
        <w:tblLook w:firstRow="1" w:lastRow="0" w:firstColumn="1" w:lastColumn="0" w:noHBand="0" w:noVBand="1" w:val="04A0"/>
      </w:tblPr>
      <w:tblGrid>
        <w:gridCol w:w="3061"/>
        <w:gridCol w:w="805"/>
        <w:gridCol w:w="805"/>
        <w:gridCol w:w="804"/>
        <w:gridCol w:w="804"/>
        <w:gridCol w:w="804"/>
        <w:gridCol w:w="804"/>
        <w:gridCol w:w="804"/>
      </w:tblGrid>
      <w:tr>
        <w:trPr>
          <w:trHeight w:val="323" w:hRule="atLeast"/>
        </w:trPr>
        <w:tc>
          <w:tcPr>
            <w:tcW w:w="8691" w:type="dxa"/>
            <w:gridSpan w:val="8"/>
            <w:tcBorders>
              <w:top w:val="nil"/>
              <w:left w:val="nil"/>
              <w:bottom w:val="nil"/>
              <w:right w:val="nil"/>
              <w:tl2br w:val="none" w:color="auto" w:sz="0" w:space="0"/>
              <w:tr2bl w:val="none" w:color="auto" w:sz="0" w:space="0"/>
            </w:tcBorders>
            <w:shd w:val="clear" w:color="auto" w:fill="auto"/>
            <w:vAlign w:val="center"/>
          </w:tcPr>
          <w:p>
            <w:pPr>
              <w:pStyle w:val="0"/>
              <w:spacing w:before="240" w:beforeLines="0" w:beforeAutospacing="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3-49</w:t>
            </w:r>
            <w:r>
              <w:rPr>
                <w:rFonts w:hint="eastAsia" w:asciiTheme="minorEastAsia" w:hAnsiTheme="minorEastAsia"/>
                <w:color w:val="000000"/>
                <w:kern w:val="0"/>
              </w:rPr>
              <w:t>　人材（雇用）確保に活用した助成金（複数回答可）　　　　　　　　</w:t>
            </w:r>
            <w:r>
              <w:rPr>
                <w:rFonts w:hint="eastAsia" w:asciiTheme="minorEastAsia" w:hAnsiTheme="minorEastAsia"/>
                <w:color w:val="000000"/>
                <w:kern w:val="0"/>
                <w:sz w:val="18"/>
              </w:rPr>
              <w:t>（単位：件）</w:t>
            </w:r>
          </w:p>
        </w:tc>
      </w:tr>
      <w:tr>
        <w:trPr>
          <w:cantSplit/>
          <w:trHeight w:val="1839" w:hRule="atLeast"/>
        </w:trPr>
        <w:tc>
          <w:tcPr>
            <w:tcW w:w="306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雇用調整助成金</w:t>
            </w:r>
          </w:p>
        </w:tc>
        <w:tc>
          <w:tcPr>
            <w:tcW w:w="805"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産業雇用安定助成金</w:t>
            </w:r>
          </w:p>
        </w:tc>
        <w:tc>
          <w:tcPr>
            <w:tcW w:w="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労働移動支援助成金</w:t>
            </w:r>
          </w:p>
        </w:tc>
        <w:tc>
          <w:tcPr>
            <w:tcW w:w="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中途採用等支援助成金</w:t>
            </w:r>
          </w:p>
        </w:tc>
        <w:tc>
          <w:tcPr>
            <w:tcW w:w="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トライアル雇用助成金</w:t>
            </w:r>
          </w:p>
        </w:tc>
        <w:tc>
          <w:tcPr>
            <w:tcW w:w="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地域雇用開発助成金</w:t>
            </w:r>
          </w:p>
        </w:tc>
        <w:tc>
          <w:tcPr>
            <w:tcW w:w="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人材確保等支援助成金</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農・林・漁業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建設業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製造業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電気・ガス・水道業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情報通信業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運輸業・輸送業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卸・小売業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金融・保険業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不動産業・物品賃貸業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6"/>
              </w:rPr>
            </w:pPr>
            <w:r>
              <w:rPr>
                <w:rFonts w:hint="eastAsia"/>
                <w:color w:val="000000"/>
                <w:sz w:val="16"/>
              </w:rPr>
              <w:t>学術研究・専門・技術サービス業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8"/>
              </w:rPr>
            </w:pPr>
            <w:r>
              <w:rPr>
                <w:rFonts w:hint="eastAsia"/>
                <w:color w:val="000000"/>
                <w:sz w:val="18"/>
              </w:rPr>
              <w:t>飲食店・宿泊業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生活関連サービス業・娯楽業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医療・福祉</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複合サービス業</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6"/>
              </w:rPr>
            </w:pPr>
            <w:r>
              <w:rPr>
                <w:rFonts w:hint="eastAsia"/>
                <w:color w:val="000000"/>
                <w:sz w:val="16"/>
              </w:rPr>
              <w:t>サービス業（他に分類されないもの）</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8"/>
              </w:rPr>
            </w:pPr>
            <w:r>
              <w:rPr>
                <w:rFonts w:hint="eastAsia"/>
                <w:color w:val="000000"/>
                <w:sz w:val="18"/>
              </w:rPr>
              <w:t>その他</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6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8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37</w:t>
            </w:r>
          </w:p>
        </w:tc>
        <w:tc>
          <w:tcPr>
            <w:tcW w:w="805"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3</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8</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26</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2</w:t>
            </w:r>
          </w:p>
        </w:tc>
      </w:tr>
    </w:tbl>
    <w:p>
      <w:pPr>
        <w:pStyle w:val="0"/>
        <w:rPr>
          <w:rFonts w:hint="default" w:asciiTheme="minorEastAsia" w:hAnsiTheme="minorEastAsia"/>
          <w:color w:val="000000"/>
          <w:kern w:val="0"/>
        </w:rPr>
      </w:pPr>
    </w:p>
    <w:p>
      <w:pPr>
        <w:pStyle w:val="0"/>
        <w:rPr>
          <w:rFonts w:hint="default" w:asciiTheme="minorEastAsia" w:hAnsiTheme="minorEastAsia"/>
          <w:color w:val="000000"/>
          <w:kern w:val="0"/>
        </w:rPr>
      </w:pPr>
      <w:r>
        <w:rPr>
          <w:rFonts w:hint="default" w:asciiTheme="minorEastAsia" w:hAnsiTheme="minorEastAsia"/>
          <w:color w:val="000000"/>
          <w:kern w:val="0"/>
        </w:rPr>
        <w:br w:type="page"/>
      </w:r>
    </w:p>
    <w:p>
      <w:pPr>
        <w:pStyle w:val="0"/>
        <w:rPr>
          <w:rFonts w:hint="default" w:asciiTheme="minorEastAsia" w:hAnsiTheme="minorEastAsia"/>
          <w:sz w:val="20"/>
        </w:rPr>
      </w:pPr>
      <w:r>
        <w:rPr>
          <w:rFonts w:hint="eastAsia" w:asciiTheme="minorEastAsia" w:hAnsiTheme="minorEastAsia"/>
          <w:color w:val="000000"/>
          <w:kern w:val="0"/>
        </w:rPr>
        <w:t>表</w:t>
      </w:r>
      <w:r>
        <w:rPr>
          <w:rFonts w:hint="eastAsia" w:asciiTheme="minorEastAsia" w:hAnsiTheme="minorEastAsia"/>
          <w:color w:val="000000"/>
          <w:kern w:val="0"/>
        </w:rPr>
        <w:t>3-49</w:t>
      </w:r>
      <w:r>
        <w:rPr>
          <w:rFonts w:hint="eastAsia" w:asciiTheme="minorEastAsia" w:hAnsiTheme="minorEastAsia"/>
          <w:color w:val="000000"/>
          <w:kern w:val="0"/>
        </w:rPr>
        <w:t>（つづき）人材（雇用）確保に活用した助成金（複数回答可）　</w:t>
      </w:r>
      <w:r>
        <w:rPr>
          <w:rFonts w:hint="eastAsia" w:asciiTheme="minorEastAsia" w:hAnsiTheme="minorEastAsia"/>
          <w:color w:val="000000"/>
          <w:kern w:val="0"/>
          <w:sz w:val="18"/>
        </w:rPr>
        <w:t>（単位：件）</w:t>
      </w:r>
    </w:p>
    <w:tbl>
      <w:tblPr>
        <w:tblStyle w:val="11"/>
        <w:tblW w:w="4348" w:type="pct"/>
        <w:tblInd w:w="-43" w:type="dxa"/>
        <w:tblLayout w:type="fixed"/>
        <w:tblCellMar>
          <w:left w:w="99" w:type="dxa"/>
          <w:right w:w="99" w:type="dxa"/>
        </w:tblCellMar>
        <w:tblLook w:firstRow="1" w:lastRow="0" w:firstColumn="1" w:lastColumn="0" w:noHBand="0" w:noVBand="1" w:val="04A0"/>
      </w:tblPr>
      <w:tblGrid>
        <w:gridCol w:w="3058"/>
        <w:gridCol w:w="804"/>
        <w:gridCol w:w="804"/>
        <w:gridCol w:w="803"/>
        <w:gridCol w:w="803"/>
        <w:gridCol w:w="804"/>
        <w:gridCol w:w="803"/>
      </w:tblGrid>
      <w:tr>
        <w:trPr>
          <w:cantSplit/>
          <w:trHeight w:val="1839" w:hRule="atLeast"/>
        </w:trPr>
        <w:tc>
          <w:tcPr>
            <w:tcW w:w="305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通年雇用助成金</w:t>
            </w:r>
          </w:p>
        </w:tc>
        <w:tc>
          <w:tcPr>
            <w:tcW w:w="80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キャリアアップ助成金（富山県キャリアアップ奨励金）</w:t>
            </w:r>
          </w:p>
        </w:tc>
        <w:tc>
          <w:tcPr>
            <w:tcW w:w="8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両立支援等助成金</w:t>
            </w:r>
          </w:p>
        </w:tc>
        <w:tc>
          <w:tcPr>
            <w:tcW w:w="8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人材開発支援助成金</w:t>
            </w:r>
          </w:p>
        </w:tc>
        <w:tc>
          <w:tcPr>
            <w:tcW w:w="8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とやま人材リスキング補助金</w:t>
            </w:r>
          </w:p>
        </w:tc>
        <w:tc>
          <w:tcPr>
            <w:tcW w:w="80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160" w:lineRule="exact"/>
              <w:ind w:left="105" w:leftChars="50"/>
              <w:rPr>
                <w:rFonts w:hint="default" w:asciiTheme="minorEastAsia" w:hAnsiTheme="minorEastAsia"/>
                <w:color w:val="000000"/>
                <w:kern w:val="0"/>
                <w:sz w:val="18"/>
              </w:rPr>
            </w:pPr>
            <w:r>
              <w:rPr>
                <w:rFonts w:hint="eastAsia" w:asciiTheme="minorEastAsia" w:hAnsiTheme="minorEastAsia"/>
                <w:color w:val="000000"/>
                <w:kern w:val="0"/>
                <w:sz w:val="18"/>
              </w:rPr>
              <w:t>その他</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農・林・漁業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建設業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製造業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電気・ガス・水道業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情報通信業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運輸業・輸送業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卸・小売業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金融・保険業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不動産業・物品賃貸業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6"/>
              </w:rPr>
            </w:pPr>
            <w:r>
              <w:rPr>
                <w:rFonts w:hint="eastAsia"/>
                <w:color w:val="000000"/>
                <w:sz w:val="16"/>
              </w:rPr>
              <w:t>学術研究・専門・技術サービス業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8"/>
              </w:rPr>
            </w:pPr>
            <w:r>
              <w:rPr>
                <w:rFonts w:hint="eastAsia"/>
                <w:color w:val="000000"/>
                <w:sz w:val="18"/>
              </w:rPr>
              <w:t>飲食店・宿泊業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生活関連サービス業・娯楽業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医療・福祉</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spacing w:line="240" w:lineRule="exact"/>
              <w:rPr>
                <w:rFonts w:hint="default"/>
                <w:color w:val="000000"/>
                <w:sz w:val="18"/>
              </w:rPr>
            </w:pPr>
            <w:r>
              <w:rPr>
                <w:rFonts w:hint="eastAsia"/>
                <w:color w:val="000000"/>
                <w:sz w:val="18"/>
              </w:rPr>
              <w:t>複合サービス業</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6"/>
              </w:rPr>
            </w:pPr>
            <w:r>
              <w:rPr>
                <w:rFonts w:hint="eastAsia"/>
                <w:color w:val="000000"/>
                <w:sz w:val="16"/>
              </w:rPr>
              <w:t>サービス業（他に分類されないもの）</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40"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rPr>
                <w:rFonts w:hint="default"/>
                <w:color w:val="000000"/>
                <w:sz w:val="18"/>
              </w:rPr>
            </w:pPr>
            <w:r>
              <w:rPr>
                <w:rFonts w:hint="eastAsia"/>
                <w:color w:val="000000"/>
                <w:sz w:val="18"/>
              </w:rPr>
              <w:t>その他</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exact"/>
        </w:trPr>
        <w:tc>
          <w:tcPr>
            <w:tcW w:w="3058"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80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0</w:t>
            </w:r>
          </w:p>
        </w:tc>
        <w:tc>
          <w:tcPr>
            <w:tcW w:w="80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12</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4</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8</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c>
          <w:tcPr>
            <w:tcW w:w="803"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ＭＳ Ｐゴシック" w:hAnsi="ＭＳ Ｐゴシック" w:eastAsia="ＭＳ Ｐゴシック"/>
                <w:b w:val="0"/>
                <w:i w:val="0"/>
                <w:smallCaps w:val="0"/>
                <w:sz w:val="20"/>
              </w:rPr>
            </w:pPr>
            <w:r>
              <w:rPr>
                <w:rFonts w:hint="default" w:ascii="ＭＳ Ｐゴシック" w:hAnsi="ＭＳ Ｐゴシック" w:eastAsia="ＭＳ Ｐゴシック"/>
                <w:b w:val="0"/>
                <w:i w:val="0"/>
                <w:smallCaps w:val="0"/>
                <w:sz w:val="20"/>
              </w:rPr>
              <w:t>1</w:t>
            </w:r>
          </w:p>
        </w:tc>
      </w:tr>
    </w:tbl>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p>
    <w:p>
      <w:pPr>
        <w:pStyle w:val="0"/>
        <w:rPr>
          <w:rFonts w:hint="default" w:asciiTheme="minorEastAsia" w:hAnsiTheme="minorEastAsia"/>
          <w:sz w:val="20"/>
        </w:rPr>
      </w:pPr>
      <w:r>
        <w:rPr>
          <w:rFonts w:hint="eastAsia"/>
          <w:b w:val="1"/>
          <w:sz w:val="22"/>
        </w:rPr>
        <w:t>（６）人材（雇用）確保について意見・要望</w:t>
      </w:r>
    </w:p>
    <w:p>
      <w:pPr>
        <w:pStyle w:val="0"/>
        <w:ind w:left="410" w:leftChars="100" w:hanging="200" w:hangingChars="100"/>
        <w:rPr>
          <w:rFonts w:hint="default" w:asciiTheme="minorEastAsia" w:hAnsiTheme="minorEastAsia"/>
          <w:sz w:val="20"/>
        </w:rPr>
      </w:pPr>
      <w:r>
        <w:rPr>
          <w:rFonts w:hint="eastAsia" w:asciiTheme="minorEastAsia" w:hAnsiTheme="minorEastAsia"/>
          <w:sz w:val="20"/>
        </w:rPr>
        <w:t>・確保できる人材が少ないところに、人材の取り合いになっている。当社のような小さい会社は望みがない。</w:t>
      </w:r>
    </w:p>
    <w:p>
      <w:pPr>
        <w:pStyle w:val="0"/>
        <w:ind w:left="410" w:leftChars="100" w:hanging="200" w:hangingChars="100"/>
        <w:rPr>
          <w:rFonts w:hint="default" w:asciiTheme="minorEastAsia" w:hAnsiTheme="minorEastAsia"/>
          <w:sz w:val="20"/>
        </w:rPr>
      </w:pPr>
      <w:r>
        <w:rPr>
          <w:rFonts w:hint="eastAsia" w:asciiTheme="minorEastAsia" w:hAnsiTheme="minorEastAsia"/>
          <w:sz w:val="20"/>
        </w:rPr>
        <w:t>・給料を上げてくれとしか言わない風潮を何とかしてほしい。雇う側は資金難で上げてやることができず求職者の候補から漏れてしまう。</w:t>
      </w:r>
    </w:p>
    <w:p>
      <w:pPr>
        <w:pStyle w:val="0"/>
        <w:ind w:left="410" w:leftChars="100" w:hanging="200" w:hangingChars="100"/>
        <w:rPr>
          <w:rFonts w:hint="default" w:asciiTheme="minorEastAsia" w:hAnsiTheme="minorEastAsia"/>
          <w:sz w:val="20"/>
        </w:rPr>
      </w:pPr>
      <w:r>
        <w:rPr>
          <w:rFonts w:hint="eastAsia" w:asciiTheme="minorEastAsia" w:hAnsiTheme="minorEastAsia"/>
          <w:sz w:val="20"/>
        </w:rPr>
        <w:t>・数年で編める人が多いので一定の年数で何かもらえる制度があるといいかも。</w:t>
      </w:r>
    </w:p>
    <w:p>
      <w:pPr>
        <w:pStyle w:val="0"/>
        <w:ind w:left="410" w:leftChars="100" w:hanging="200" w:hangingChars="100"/>
        <w:rPr>
          <w:rFonts w:hint="default" w:asciiTheme="minorEastAsia" w:hAnsiTheme="minorEastAsia"/>
          <w:sz w:val="20"/>
        </w:rPr>
      </w:pPr>
      <w:r>
        <w:rPr>
          <w:rFonts w:hint="eastAsia" w:asciiTheme="minorEastAsia" w:hAnsiTheme="minorEastAsia"/>
          <w:sz w:val="20"/>
        </w:rPr>
        <w:t>・人口が増加しないと雇用は見込めない。魅力ある企業づくりの推進</w:t>
      </w:r>
    </w:p>
    <w:p>
      <w:pPr>
        <w:pStyle w:val="0"/>
        <w:ind w:left="410" w:leftChars="100" w:hanging="200" w:hangingChars="100"/>
        <w:rPr>
          <w:rFonts w:hint="default" w:asciiTheme="minorEastAsia" w:hAnsiTheme="minorEastAsia"/>
          <w:sz w:val="20"/>
        </w:rPr>
      </w:pPr>
      <w:r>
        <w:rPr>
          <w:rFonts w:hint="eastAsia" w:asciiTheme="minorEastAsia" w:hAnsiTheme="minorEastAsia"/>
          <w:sz w:val="20"/>
        </w:rPr>
        <w:t>・射水市に若い世代が定住してもらわないと厳しい。</w:t>
      </w:r>
    </w:p>
    <w:p>
      <w:pPr>
        <w:pStyle w:val="0"/>
        <w:tabs>
          <w:tab w:val="left" w:leader="none" w:pos="766"/>
        </w:tabs>
        <w:ind w:left="410" w:leftChars="100" w:hanging="200" w:hangingChars="100"/>
        <w:rPr>
          <w:rFonts w:hint="default" w:asciiTheme="minorEastAsia" w:hAnsiTheme="minorEastAsia"/>
          <w:sz w:val="20"/>
        </w:rPr>
      </w:pPr>
      <w:r>
        <w:rPr>
          <w:rFonts w:hint="eastAsia" w:asciiTheme="minorEastAsia" w:hAnsiTheme="minorEastAsia"/>
          <w:sz w:val="20"/>
        </w:rPr>
        <w:t>・乗務員給与ベアできるように運賃が上がる・燃料の補助</w:t>
      </w:r>
    </w:p>
    <w:p>
      <w:pPr>
        <w:pStyle w:val="0"/>
        <w:ind w:left="410" w:leftChars="100" w:hanging="200" w:hangingChars="100"/>
        <w:rPr>
          <w:rFonts w:hint="default" w:asciiTheme="minorEastAsia" w:hAnsiTheme="minorEastAsia"/>
          <w:sz w:val="20"/>
        </w:rPr>
      </w:pPr>
      <w:r>
        <w:rPr>
          <w:rFonts w:hint="eastAsia" w:asciiTheme="minorEastAsia" w:hAnsiTheme="minorEastAsia"/>
          <w:sz w:val="20"/>
        </w:rPr>
        <w:t>・現在は問題ないが、事故・病気などで欠員が出た時の補充</w:t>
      </w:r>
    </w:p>
    <w:p>
      <w:pPr>
        <w:pStyle w:val="0"/>
        <w:ind w:left="410" w:leftChars="100" w:hanging="200" w:hangingChars="100"/>
        <w:rPr>
          <w:rFonts w:hint="default" w:asciiTheme="minorEastAsia" w:hAnsiTheme="minorEastAsia"/>
          <w:sz w:val="20"/>
        </w:rPr>
      </w:pPr>
      <w:r>
        <w:rPr>
          <w:rFonts w:hint="eastAsia" w:asciiTheme="minorEastAsia" w:hAnsiTheme="minorEastAsia"/>
          <w:sz w:val="20"/>
        </w:rPr>
        <w:t>・若者の流出防止</w:t>
      </w:r>
    </w:p>
    <w:p>
      <w:pPr>
        <w:pStyle w:val="0"/>
        <w:ind w:left="410" w:leftChars="100" w:hanging="200" w:hangingChars="100"/>
        <w:rPr>
          <w:rFonts w:hint="default" w:asciiTheme="minorEastAsia" w:hAnsiTheme="minorEastAsia"/>
          <w:sz w:val="20"/>
        </w:rPr>
      </w:pPr>
      <w:r>
        <w:rPr>
          <w:rFonts w:hint="eastAsia" w:asciiTheme="minorEastAsia" w:hAnsiTheme="minorEastAsia"/>
          <w:sz w:val="20"/>
        </w:rPr>
        <w:t>・高卒者の進学率が上昇し、高卒での就職者が減っている。</w:t>
      </w:r>
    </w:p>
    <w:p>
      <w:pPr>
        <w:pStyle w:val="0"/>
        <w:ind w:left="410" w:leftChars="100" w:hanging="200" w:hangingChars="100"/>
        <w:rPr>
          <w:rFonts w:hint="default" w:asciiTheme="minorEastAsia" w:hAnsiTheme="minorEastAsia"/>
          <w:sz w:val="20"/>
        </w:rPr>
      </w:pPr>
      <w:r>
        <w:rPr>
          <w:rFonts w:hint="eastAsia" w:asciiTheme="minorEastAsia" w:hAnsiTheme="minorEastAsia"/>
          <w:sz w:val="20"/>
        </w:rPr>
        <w:t>・職人という職を希望する人が減っていると感じるので、まずは候補としてもらえるような何かがあるとよい。</w:t>
      </w:r>
    </w:p>
    <w:p>
      <w:pPr>
        <w:pStyle w:val="0"/>
        <w:ind w:left="410" w:leftChars="100" w:hanging="200" w:hangingChars="100"/>
        <w:rPr>
          <w:rFonts w:hint="default" w:asciiTheme="minorEastAsia" w:hAnsiTheme="minorEastAsia"/>
          <w:sz w:val="20"/>
        </w:rPr>
      </w:pPr>
      <w:r>
        <w:rPr>
          <w:rFonts w:hint="eastAsia" w:asciiTheme="minorEastAsia" w:hAnsiTheme="minorEastAsia"/>
          <w:sz w:val="20"/>
        </w:rPr>
        <w:t>・雇用しても続かないので、今は雇用しなくてもやっていける。</w:t>
      </w:r>
    </w:p>
    <w:p>
      <w:pPr>
        <w:pStyle w:val="0"/>
        <w:ind w:left="410" w:leftChars="100" w:hanging="200" w:hangingChars="100"/>
        <w:rPr>
          <w:rFonts w:hint="default" w:asciiTheme="minorEastAsia" w:hAnsiTheme="minorEastAsia"/>
          <w:sz w:val="20"/>
        </w:rPr>
      </w:pPr>
    </w:p>
    <w:p>
      <w:pPr>
        <w:pStyle w:val="0"/>
        <w:ind w:left="410" w:leftChars="100" w:hanging="200" w:hangingChars="100"/>
        <w:rPr>
          <w:rFonts w:hint="default" w:asciiTheme="minorEastAsia" w:hAnsiTheme="minorEastAsia"/>
          <w:sz w:val="20"/>
        </w:rPr>
      </w:pPr>
      <w:r>
        <w:rPr>
          <w:rFonts w:hint="default" w:asciiTheme="minorEastAsia" w:hAnsiTheme="minorEastAsia"/>
          <w:sz w:val="20"/>
        </w:rPr>
        <w:br w:type="page"/>
      </w:r>
    </w:p>
    <w:p>
      <w:pPr>
        <w:pStyle w:val="0"/>
        <w:spacing w:line="240" w:lineRule="exact"/>
        <w:rPr>
          <w:rFonts w:hint="default"/>
          <w:b w:val="1"/>
          <w:sz w:val="22"/>
        </w:rPr>
      </w:pPr>
      <w:r>
        <w:rPr>
          <w:rFonts w:hint="eastAsia"/>
          <w:b w:val="1"/>
          <w:sz w:val="22"/>
        </w:rPr>
        <w:t>（７）外国人労働者の雇用について</w:t>
      </w:r>
    </w:p>
    <w:tbl>
      <w:tblPr>
        <w:tblStyle w:val="11"/>
        <w:tblW w:w="9130" w:type="dxa"/>
        <w:tblInd w:w="84" w:type="dxa"/>
        <w:tblLayout w:type="fixed"/>
        <w:tblCellMar>
          <w:left w:w="99" w:type="dxa"/>
          <w:right w:w="99" w:type="dxa"/>
        </w:tblCellMar>
        <w:tblLook w:firstRow="1" w:lastRow="0" w:firstColumn="1" w:lastColumn="0" w:noHBand="0" w:noVBand="1" w:val="04A0"/>
      </w:tblPr>
      <w:tblGrid>
        <w:gridCol w:w="3596"/>
        <w:gridCol w:w="1106"/>
        <w:gridCol w:w="1107"/>
        <w:gridCol w:w="1107"/>
        <w:gridCol w:w="1107"/>
        <w:gridCol w:w="1107"/>
      </w:tblGrid>
      <w:tr>
        <w:trPr>
          <w:trHeight w:val="479" w:hRule="atLeast"/>
        </w:trPr>
        <w:tc>
          <w:tcPr>
            <w:tcW w:w="9130" w:type="dxa"/>
            <w:gridSpan w:val="6"/>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5</w:t>
            </w:r>
            <w:r>
              <w:rPr>
                <w:rFonts w:hint="eastAsia" w:asciiTheme="minorEastAsia" w:hAnsiTheme="minorEastAsia"/>
                <w:color w:val="000000"/>
                <w:kern w:val="0"/>
              </w:rPr>
              <w:t>0</w:t>
            </w:r>
            <w:r>
              <w:rPr>
                <w:rFonts w:hint="eastAsia" w:asciiTheme="minorEastAsia" w:hAnsiTheme="minorEastAsia"/>
                <w:color w:val="000000"/>
                <w:kern w:val="0"/>
              </w:rPr>
              <w:t>　外国人労働者採用についての考え　　　　　　　　　　　　　　　　　　</w:t>
            </w:r>
            <w:r>
              <w:rPr>
                <w:rFonts w:hint="eastAsia" w:asciiTheme="minorEastAsia" w:hAnsiTheme="minorEastAsia"/>
                <w:color w:val="000000"/>
                <w:kern w:val="0"/>
                <w:sz w:val="18"/>
              </w:rPr>
              <w:t>（単位：社）</w:t>
            </w:r>
          </w:p>
        </w:tc>
      </w:tr>
      <w:tr>
        <w:trPr>
          <w:trHeight w:val="419" w:hRule="atLeast"/>
        </w:trPr>
        <w:tc>
          <w:tcPr>
            <w:tcW w:w="359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3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10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top"/>
          </w:tcPr>
          <w:p>
            <w:pPr>
              <w:pStyle w:val="0"/>
              <w:spacing w:line="240" w:lineRule="exact"/>
              <w:jc w:val="center"/>
              <w:rPr>
                <w:rFonts w:hint="default"/>
                <w:color w:val="000000"/>
                <w:sz w:val="18"/>
              </w:rPr>
            </w:pPr>
            <w:r>
              <w:rPr>
                <w:rFonts w:hint="eastAsia"/>
                <w:color w:val="000000"/>
                <w:sz w:val="18"/>
              </w:rPr>
              <w:t>既に採用</w:t>
            </w:r>
          </w:p>
          <w:p>
            <w:pPr>
              <w:pStyle w:val="0"/>
              <w:spacing w:line="240" w:lineRule="exact"/>
              <w:jc w:val="center"/>
              <w:rPr>
                <w:rFonts w:hint="default"/>
                <w:color w:val="000000"/>
                <w:sz w:val="18"/>
              </w:rPr>
            </w:pPr>
            <w:r>
              <w:rPr>
                <w:rFonts w:hint="eastAsia"/>
                <w:color w:val="000000"/>
                <w:sz w:val="18"/>
              </w:rPr>
              <w:t>している</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top"/>
          </w:tcPr>
          <w:p>
            <w:pPr>
              <w:pStyle w:val="0"/>
              <w:spacing w:line="240" w:lineRule="exact"/>
              <w:jc w:val="center"/>
              <w:rPr>
                <w:rFonts w:hint="default"/>
                <w:color w:val="000000"/>
                <w:sz w:val="18"/>
              </w:rPr>
            </w:pPr>
            <w:r>
              <w:rPr>
                <w:rFonts w:hint="eastAsia"/>
                <w:color w:val="000000"/>
                <w:sz w:val="18"/>
              </w:rPr>
              <w:t>前向きに</w:t>
            </w:r>
          </w:p>
          <w:p>
            <w:pPr>
              <w:pStyle w:val="0"/>
              <w:spacing w:line="240" w:lineRule="exact"/>
              <w:jc w:val="center"/>
              <w:rPr>
                <w:rFonts w:hint="default"/>
                <w:color w:val="000000"/>
                <w:sz w:val="18"/>
              </w:rPr>
            </w:pPr>
            <w:r>
              <w:rPr>
                <w:rFonts w:hint="eastAsia"/>
                <w:color w:val="000000"/>
                <w:sz w:val="18"/>
              </w:rPr>
              <w:t>検討中</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top"/>
          </w:tcPr>
          <w:p>
            <w:pPr>
              <w:pStyle w:val="0"/>
              <w:spacing w:line="240" w:lineRule="exact"/>
              <w:jc w:val="center"/>
              <w:rPr>
                <w:rFonts w:hint="default"/>
                <w:color w:val="000000"/>
                <w:sz w:val="18"/>
              </w:rPr>
            </w:pPr>
            <w:r>
              <w:rPr>
                <w:rFonts w:hint="eastAsia"/>
                <w:color w:val="000000"/>
                <w:sz w:val="18"/>
              </w:rPr>
              <w:t>採用予定</w:t>
            </w:r>
          </w:p>
          <w:p>
            <w:pPr>
              <w:pStyle w:val="0"/>
              <w:spacing w:line="240" w:lineRule="exact"/>
              <w:jc w:val="center"/>
              <w:rPr>
                <w:rFonts w:hint="default"/>
                <w:color w:val="000000"/>
                <w:sz w:val="18"/>
              </w:rPr>
            </w:pPr>
            <w:r>
              <w:rPr>
                <w:rFonts w:hint="eastAsia"/>
                <w:color w:val="000000"/>
                <w:sz w:val="18"/>
              </w:rPr>
              <w:t>なし</w:t>
            </w:r>
          </w:p>
        </w:tc>
        <w:tc>
          <w:tcPr>
            <w:tcW w:w="11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color w:val="000000"/>
                <w:sz w:val="18"/>
              </w:rPr>
            </w:pPr>
            <w:r>
              <w:rPr>
                <w:rFonts w:hint="eastAsia"/>
                <w:color w:val="000000"/>
                <w:sz w:val="18"/>
              </w:rPr>
              <w:t>その他</w:t>
            </w:r>
          </w:p>
        </w:tc>
        <w:tc>
          <w:tcPr>
            <w:tcW w:w="110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center"/>
              <w:rPr>
                <w:rFonts w:hint="default"/>
                <w:color w:val="000000"/>
                <w:sz w:val="18"/>
              </w:rPr>
            </w:pPr>
            <w:r>
              <w:rPr>
                <w:rFonts w:hint="eastAsia"/>
                <w:color w:val="000000"/>
                <w:sz w:val="18"/>
              </w:rPr>
              <w:t>無回答</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農・林・漁業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建設業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製造業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23</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43</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電気・ガス・水道業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情報通信業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運輸業・輸送業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卸・小売業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21</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金融・保険業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不動産業・物品賃貸業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学術研究・専門・技術サービス業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飲食店・宿泊業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生活関連サービス業・娯楽業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医療・福祉</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複合サービス業</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サービス業（他に分類されないもの）</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その他</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33" w:hRule="exact"/>
        </w:trPr>
        <w:tc>
          <w:tcPr>
            <w:tcW w:w="3596"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106"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38</w:t>
            </w:r>
          </w:p>
        </w:tc>
        <w:tc>
          <w:tcPr>
            <w:tcW w:w="1107"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13</w:t>
            </w:r>
          </w:p>
        </w:tc>
        <w:tc>
          <w:tcPr>
            <w:tcW w:w="1107"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139</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4</w:t>
            </w:r>
          </w:p>
        </w:tc>
        <w:tc>
          <w:tcPr>
            <w:tcW w:w="110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25</w:t>
            </w:r>
          </w:p>
        </w:tc>
      </w:tr>
    </w:tbl>
    <w:p>
      <w:pPr>
        <w:pStyle w:val="0"/>
        <w:rPr>
          <w:rFonts w:hint="default" w:asciiTheme="minorEastAsia" w:hAnsiTheme="minorEastAsia"/>
          <w:sz w:val="28"/>
          <w:bdr w:val="single" w:color="auto" w:sz="4" w:space="0"/>
        </w:rPr>
      </w:pPr>
    </w:p>
    <w:p>
      <w:pPr>
        <w:pStyle w:val="0"/>
        <w:rPr>
          <w:rFonts w:hint="default"/>
        </w:rPr>
      </w:pPr>
      <w:r>
        <w:rPr>
          <w:rFonts w:hint="eastAsia"/>
        </w:rPr>
        <w:drawing>
          <wp:anchor distT="0" distB="0" distL="203200" distR="203200" simplePos="0" relativeHeight="57" behindDoc="0" locked="0" layoutInCell="1" hidden="0" allowOverlap="1">
            <wp:simplePos x="0" y="0"/>
            <wp:positionH relativeFrom="column">
              <wp:posOffset>0</wp:posOffset>
            </wp:positionH>
            <wp:positionV relativeFrom="paragraph">
              <wp:posOffset>150495</wp:posOffset>
            </wp:positionV>
            <wp:extent cx="2667000" cy="2621280"/>
            <wp:effectExtent l="0" t="0" r="0" b="0"/>
            <wp:wrapNone/>
            <wp:docPr id="1081" name="オブジェクト 0"/>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52"/>
                    <a:stretch>
                      <a:fillRect/>
                    </a:stretch>
                  </pic:blipFill>
                  <pic:spPr>
                    <a:xfrm>
                      <a:off x="0" y="0"/>
                      <a:ext cx="2667000" cy="2621280"/>
                    </a:xfrm>
                    <a:prstGeom prst="rect">
                      <a:avLst/>
                    </a:prstGeom>
                  </pic:spPr>
                </pic:pic>
              </a:graphicData>
            </a:graphic>
          </wp:anchor>
        </w:drawing>
      </w:r>
    </w:p>
    <w:p>
      <w:pPr>
        <w:pStyle w:val="0"/>
        <w:rPr>
          <w:rFonts w:hint="default" w:asciiTheme="minorEastAsia" w:hAnsiTheme="minorEastAsia"/>
          <w:sz w:val="28"/>
          <w:bdr w:val="single" w:color="auto" w:sz="4" w:space="0"/>
        </w:rPr>
      </w:pPr>
      <w:r>
        <w:rPr>
          <w:rFonts w:hint="default" w:asciiTheme="minorEastAsia" w:hAnsiTheme="minorEastAsia"/>
          <w:sz w:val="28"/>
          <w:bdr w:val="single" w:color="auto" w:sz="4" w:space="0"/>
        </w:rPr>
        <w:br w:type="page"/>
      </w:r>
    </w:p>
    <w:tbl>
      <w:tblPr>
        <w:tblStyle w:val="11"/>
        <w:tblW w:w="7581" w:type="dxa"/>
        <w:tblInd w:w="84" w:type="dxa"/>
        <w:tblLayout w:type="fixed"/>
        <w:tblCellMar>
          <w:left w:w="99" w:type="dxa"/>
          <w:right w:w="99" w:type="dxa"/>
        </w:tblCellMar>
        <w:tblLook w:firstRow="1" w:lastRow="0" w:firstColumn="1" w:lastColumn="0" w:noHBand="0" w:noVBand="1" w:val="04A0"/>
      </w:tblPr>
      <w:tblGrid>
        <w:gridCol w:w="3744"/>
        <w:gridCol w:w="1658"/>
        <w:gridCol w:w="1744"/>
        <w:gridCol w:w="435"/>
      </w:tblGrid>
      <w:tr>
        <w:trPr>
          <w:trHeight w:val="465" w:hRule="atLeast"/>
        </w:trPr>
        <w:tc>
          <w:tcPr>
            <w:tcW w:w="7581" w:type="dxa"/>
            <w:gridSpan w:val="4"/>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5</w:t>
            </w:r>
            <w:r>
              <w:rPr>
                <w:rFonts w:hint="eastAsia" w:asciiTheme="minorEastAsia" w:hAnsiTheme="minorEastAsia"/>
                <w:color w:val="000000"/>
                <w:kern w:val="0"/>
              </w:rPr>
              <w:t>1</w:t>
            </w:r>
            <w:r>
              <w:rPr>
                <w:rFonts w:hint="eastAsia" w:asciiTheme="minorEastAsia" w:hAnsiTheme="minorEastAsia"/>
                <w:color w:val="000000"/>
                <w:kern w:val="0"/>
              </w:rPr>
              <w:t>　外国人労働者の採用人数</w:t>
            </w:r>
            <w:r>
              <w:rPr>
                <w:rFonts w:hint="eastAsia" w:asciiTheme="minorEastAsia" w:hAnsiTheme="minorEastAsia"/>
                <w:color w:val="000000"/>
                <w:kern w:val="0"/>
                <w:sz w:val="18"/>
              </w:rPr>
              <w:t>（「既に採用している」の回答者）</w:t>
            </w:r>
            <w:r>
              <w:rPr>
                <w:rFonts w:hint="eastAsia" w:asciiTheme="minorEastAsia" w:hAnsiTheme="minorEastAsia"/>
                <w:color w:val="000000"/>
                <w:kern w:val="0"/>
              </w:rPr>
              <w:t>（</w:t>
            </w:r>
            <w:r>
              <w:rPr>
                <w:rFonts w:hint="eastAsia" w:asciiTheme="minorEastAsia" w:hAnsiTheme="minorEastAsia"/>
                <w:color w:val="000000"/>
                <w:kern w:val="0"/>
                <w:sz w:val="18"/>
              </w:rPr>
              <w:t>単位：人）</w:t>
            </w:r>
          </w:p>
        </w:tc>
      </w:tr>
      <w:tr>
        <w:trPr>
          <w:gridAfter w:val="1"/>
          <w:wAfter w:w="435" w:type="dxa"/>
          <w:trHeight w:val="480" w:hRule="atLeast"/>
        </w:trPr>
        <w:tc>
          <w:tcPr>
            <w:tcW w:w="374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3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65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spacing w:line="300" w:lineRule="exact"/>
              <w:jc w:val="center"/>
              <w:rPr>
                <w:rFonts w:hint="default" w:asciiTheme="minorEastAsia" w:hAnsiTheme="minorEastAsia"/>
                <w:color w:val="000000"/>
                <w:sz w:val="18"/>
              </w:rPr>
            </w:pPr>
            <w:r>
              <w:rPr>
                <w:rFonts w:hint="eastAsia" w:asciiTheme="minorEastAsia" w:hAnsiTheme="minorEastAsia"/>
                <w:color w:val="000000"/>
                <w:sz w:val="18"/>
              </w:rPr>
              <w:t>外国人労働者数</w:t>
            </w:r>
          </w:p>
        </w:tc>
        <w:tc>
          <w:tcPr>
            <w:tcW w:w="174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top"/>
          </w:tcPr>
          <w:p>
            <w:pPr>
              <w:pStyle w:val="0"/>
              <w:spacing w:line="300" w:lineRule="exact"/>
              <w:jc w:val="center"/>
              <w:rPr>
                <w:rFonts w:hint="default" w:asciiTheme="minorEastAsia" w:hAnsiTheme="minorEastAsia"/>
                <w:color w:val="000000"/>
                <w:sz w:val="18"/>
              </w:rPr>
            </w:pPr>
            <w:r>
              <w:rPr>
                <w:rFonts w:hint="eastAsia" w:asciiTheme="minorEastAsia" w:hAnsiTheme="minorEastAsia"/>
                <w:color w:val="000000"/>
                <w:sz w:val="18"/>
              </w:rPr>
              <w:t>うち外国人研修生</w:t>
            </w:r>
          </w:p>
          <w:p>
            <w:pPr>
              <w:pStyle w:val="0"/>
              <w:spacing w:line="300" w:lineRule="exact"/>
              <w:jc w:val="center"/>
              <w:rPr>
                <w:rFonts w:hint="default" w:asciiTheme="minorEastAsia" w:hAnsiTheme="minorEastAsia"/>
                <w:color w:val="000000"/>
                <w:sz w:val="18"/>
              </w:rPr>
            </w:pPr>
            <w:r>
              <w:rPr>
                <w:rFonts w:hint="eastAsia" w:asciiTheme="minorEastAsia" w:hAnsiTheme="minorEastAsia"/>
                <w:color w:val="000000"/>
                <w:sz w:val="18"/>
              </w:rPr>
              <w:t>（技能実習生）</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農・林・漁業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建設業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製造業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241</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189</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電気・ガス・水道業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情報通信業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運輸業・輸送業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卸・小売業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金融・保険業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不動産業・物品賃貸業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学術研究・専門・技術サービス業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飲食店・宿泊業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生活関連サービス業・娯楽業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医療・福祉</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複合サービス業</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サービス業（他に分類されないもの）</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その他</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435" w:type="dxa"/>
          <w:trHeight w:val="312" w:hRule="exact"/>
        </w:trPr>
        <w:tc>
          <w:tcPr>
            <w:tcW w:w="374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658"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275</w:t>
            </w:r>
          </w:p>
        </w:tc>
        <w:tc>
          <w:tcPr>
            <w:tcW w:w="1744"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199</w:t>
            </w:r>
          </w:p>
        </w:tc>
      </w:tr>
    </w:tbl>
    <w:p>
      <w:pPr>
        <w:pStyle w:val="0"/>
        <w:spacing w:line="240" w:lineRule="exact"/>
        <w:rPr>
          <w:rFonts w:hint="default"/>
          <w:b w:val="1"/>
          <w:sz w:val="22"/>
        </w:rPr>
      </w:pPr>
    </w:p>
    <w:p>
      <w:pPr>
        <w:pStyle w:val="0"/>
        <w:spacing w:line="240" w:lineRule="exact"/>
        <w:rPr>
          <w:rFonts w:hint="default"/>
          <w:b w:val="1"/>
          <w:sz w:val="22"/>
        </w:rPr>
      </w:pPr>
    </w:p>
    <w:p>
      <w:pPr>
        <w:pStyle w:val="0"/>
        <w:spacing w:line="240" w:lineRule="exact"/>
        <w:rPr>
          <w:rFonts w:hint="default"/>
          <w:b w:val="1"/>
          <w:sz w:val="22"/>
        </w:rPr>
      </w:pPr>
      <w:r>
        <w:rPr>
          <w:rFonts w:hint="eastAsia"/>
          <w:b w:val="1"/>
          <w:sz w:val="22"/>
        </w:rPr>
        <w:t>（８）外国人労働者を採用するにあたっての課題</w:t>
      </w:r>
    </w:p>
    <w:tbl>
      <w:tblPr>
        <w:tblStyle w:val="11"/>
        <w:tblW w:w="9130" w:type="dxa"/>
        <w:tblInd w:w="84" w:type="dxa"/>
        <w:tblLayout w:type="fixed"/>
        <w:tblCellMar>
          <w:left w:w="99" w:type="dxa"/>
          <w:right w:w="99" w:type="dxa"/>
        </w:tblCellMar>
        <w:tblLook w:firstRow="1" w:lastRow="0" w:firstColumn="1" w:lastColumn="0" w:noHBand="0" w:noVBand="1" w:val="04A0"/>
      </w:tblPr>
      <w:tblGrid>
        <w:gridCol w:w="3177"/>
        <w:gridCol w:w="992"/>
        <w:gridCol w:w="992"/>
        <w:gridCol w:w="992"/>
        <w:gridCol w:w="992"/>
        <w:gridCol w:w="284"/>
        <w:gridCol w:w="708"/>
        <w:gridCol w:w="993"/>
      </w:tblGrid>
      <w:tr>
        <w:trPr>
          <w:trHeight w:val="451" w:hRule="atLeast"/>
        </w:trPr>
        <w:tc>
          <w:tcPr>
            <w:tcW w:w="7429" w:type="dxa"/>
            <w:gridSpan w:val="6"/>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5</w:t>
            </w:r>
            <w:r>
              <w:rPr>
                <w:rFonts w:hint="eastAsia" w:asciiTheme="minorEastAsia" w:hAnsiTheme="minorEastAsia"/>
                <w:color w:val="000000"/>
                <w:kern w:val="0"/>
              </w:rPr>
              <w:t>2</w:t>
            </w:r>
            <w:r>
              <w:rPr>
                <w:rFonts w:hint="eastAsia" w:asciiTheme="minorEastAsia" w:hAnsiTheme="minorEastAsia"/>
                <w:color w:val="000000"/>
                <w:kern w:val="0"/>
              </w:rPr>
              <w:t>　外国人労働者の採用について、課題及び懸念は何か（複数回答）</w:t>
            </w:r>
          </w:p>
        </w:tc>
        <w:tc>
          <w:tcPr>
            <w:tcW w:w="1701" w:type="dxa"/>
            <w:gridSpan w:val="2"/>
            <w:tcBorders>
              <w:top w:val="nil"/>
              <w:left w:val="nil"/>
              <w:bottom w:val="nil"/>
              <w:right w:val="nil"/>
              <w:tl2br w:val="none" w:color="auto" w:sz="0" w:space="0"/>
              <w:tr2bl w:val="none" w:color="auto" w:sz="0" w:space="0"/>
            </w:tcBorders>
            <w:vAlign w:val="center"/>
          </w:tcPr>
          <w:p>
            <w:pPr>
              <w:pStyle w:val="0"/>
              <w:jc w:val="right"/>
              <w:rPr>
                <w:rFonts w:hint="default" w:asciiTheme="minorEastAsia" w:hAnsiTheme="minorEastAsia"/>
                <w:color w:val="000000"/>
                <w:kern w:val="0"/>
              </w:rPr>
            </w:pPr>
            <w:r>
              <w:rPr>
                <w:rFonts w:hint="eastAsia" w:asciiTheme="minorEastAsia" w:hAnsiTheme="minorEastAsia"/>
                <w:color w:val="000000"/>
                <w:kern w:val="0"/>
                <w:sz w:val="18"/>
              </w:rPr>
              <w:t>（単位：社）</w:t>
            </w:r>
          </w:p>
        </w:tc>
      </w:tr>
      <w:tr>
        <w:trPr>
          <w:cantSplit/>
          <w:trHeight w:val="1102" w:hRule="atLeast"/>
        </w:trPr>
        <w:tc>
          <w:tcPr>
            <w:tcW w:w="317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57" w:right="57"/>
              <w:rPr>
                <w:rFonts w:hint="default" w:asciiTheme="minorEastAsia" w:hAnsiTheme="minorEastAsia"/>
                <w:color w:val="000000"/>
                <w:sz w:val="18"/>
              </w:rPr>
            </w:pPr>
            <w:r>
              <w:rPr>
                <w:rFonts w:hint="eastAsia" w:asciiTheme="minorEastAsia" w:hAnsiTheme="minorEastAsia"/>
                <w:color w:val="000000"/>
                <w:sz w:val="18"/>
              </w:rPr>
              <w:t>ビザの更新手続き</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57" w:right="57"/>
              <w:rPr>
                <w:rFonts w:hint="default" w:asciiTheme="minorEastAsia" w:hAnsiTheme="minorEastAsia"/>
                <w:color w:val="000000"/>
                <w:sz w:val="18"/>
              </w:rPr>
            </w:pPr>
            <w:r>
              <w:rPr>
                <w:rFonts w:hint="eastAsia" w:asciiTheme="minorEastAsia" w:hAnsiTheme="minorEastAsia"/>
                <w:color w:val="000000"/>
                <w:sz w:val="18"/>
              </w:rPr>
              <w:t>外国人労働者用の住居の確保</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57" w:right="57"/>
              <w:rPr>
                <w:rFonts w:hint="default" w:asciiTheme="minorEastAsia" w:hAnsiTheme="minorEastAsia"/>
                <w:color w:val="000000"/>
                <w:sz w:val="18"/>
              </w:rPr>
            </w:pPr>
            <w:r>
              <w:rPr>
                <w:rFonts w:hint="eastAsia" w:asciiTheme="minorEastAsia" w:hAnsiTheme="minorEastAsia"/>
                <w:color w:val="000000"/>
                <w:sz w:val="18"/>
              </w:rPr>
              <w:t>言語や文化の教育</w:t>
            </w:r>
          </w:p>
        </w:tc>
        <w:tc>
          <w:tcPr>
            <w:tcW w:w="9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57" w:right="57"/>
              <w:rPr>
                <w:rFonts w:hint="default" w:asciiTheme="minorEastAsia" w:hAnsiTheme="minorEastAsia"/>
                <w:color w:val="000000"/>
                <w:sz w:val="18"/>
              </w:rPr>
            </w:pPr>
            <w:r>
              <w:rPr>
                <w:rFonts w:hint="eastAsia" w:asciiTheme="minorEastAsia" w:hAnsiTheme="minorEastAsia"/>
                <w:color w:val="000000"/>
                <w:sz w:val="18"/>
              </w:rPr>
              <w:t>技術を教えても長続きしない</w:t>
            </w:r>
          </w:p>
        </w:tc>
        <w:tc>
          <w:tcPr>
            <w:tcW w:w="992"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57" w:right="57"/>
              <w:rPr>
                <w:rFonts w:hint="default" w:asciiTheme="minorEastAsia" w:hAnsiTheme="minorEastAsia"/>
                <w:color w:val="000000"/>
                <w:sz w:val="18"/>
              </w:rPr>
            </w:pPr>
            <w:r>
              <w:rPr>
                <w:rFonts w:hint="eastAsia" w:asciiTheme="minorEastAsia" w:hAnsiTheme="minorEastAsia"/>
                <w:color w:val="000000"/>
                <w:sz w:val="18"/>
              </w:rPr>
              <w:t>その他</w:t>
            </w:r>
          </w:p>
        </w:tc>
        <w:tc>
          <w:tcPr>
            <w:tcW w:w="9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57" w:right="57"/>
              <w:rPr>
                <w:rFonts w:hint="default" w:asciiTheme="minorEastAsia" w:hAnsiTheme="minorEastAsia"/>
                <w:color w:val="000000"/>
                <w:sz w:val="18"/>
              </w:rPr>
            </w:pPr>
            <w:r>
              <w:rPr>
                <w:rFonts w:hint="eastAsia" w:asciiTheme="minorEastAsia" w:hAnsiTheme="minorEastAsia"/>
                <w:color w:val="000000"/>
                <w:sz w:val="18"/>
              </w:rPr>
              <w:t>無回答</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農・林・漁業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建設業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28</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製造業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16</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27</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50</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17</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電気・ガス・水道業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情報通信業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運輸業・輸送業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卸・小売業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金融・保険業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不動産業・物品賃貸業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学術研究・専門・技術サービス業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飲食店・宿泊業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生活関連サービス業・娯楽業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医療・福祉</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複合サービス業</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サービス業</w:t>
            </w:r>
            <w:r>
              <w:rPr>
                <w:rFonts w:hint="eastAsia"/>
                <w:color w:val="000000"/>
                <w:sz w:val="16"/>
              </w:rPr>
              <w:t>（他に分類されないもの）</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その他</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12" w:hRule="exact"/>
        </w:trPr>
        <w:tc>
          <w:tcPr>
            <w:tcW w:w="3177"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33</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52</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124</w:t>
            </w:r>
          </w:p>
        </w:tc>
        <w:tc>
          <w:tcPr>
            <w:tcW w:w="9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29</w:t>
            </w:r>
          </w:p>
        </w:tc>
        <w:tc>
          <w:tcPr>
            <w:tcW w:w="992" w:type="dxa"/>
            <w:gridSpan w:val="2"/>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7</w:t>
            </w:r>
          </w:p>
        </w:tc>
        <w:tc>
          <w:tcPr>
            <w:tcW w:w="9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color w:val="000000"/>
                <w:sz w:val="18"/>
              </w:rPr>
            </w:pPr>
            <w:r>
              <w:rPr>
                <w:rFonts w:hint="default" w:ascii="游ゴシック" w:hAnsi="游ゴシック" w:eastAsia="游ゴシック"/>
                <w:b w:val="0"/>
                <w:i w:val="0"/>
                <w:smallCaps w:val="0"/>
                <w:color w:val="000000"/>
                <w:sz w:val="18"/>
              </w:rPr>
              <w:t>57</w:t>
            </w:r>
          </w:p>
        </w:tc>
      </w:tr>
    </w:tbl>
    <w:p>
      <w:pPr>
        <w:pStyle w:val="0"/>
        <w:rPr>
          <w:rFonts w:hint="default"/>
          <w:b w:val="1"/>
          <w:sz w:val="22"/>
        </w:rPr>
      </w:pPr>
      <w:r>
        <w:rPr>
          <w:rFonts w:hint="default"/>
          <w:b w:val="1"/>
          <w:sz w:val="22"/>
        </w:rPr>
        <w:br w:type="page"/>
      </w:r>
      <w:r>
        <w:rPr>
          <w:rFonts w:hint="eastAsia"/>
          <w:b w:val="1"/>
          <w:sz w:val="22"/>
        </w:rPr>
        <w:t>（９）人材育成について</w:t>
      </w:r>
    </w:p>
    <w:tbl>
      <w:tblPr>
        <w:tblStyle w:val="11"/>
        <w:tblW w:w="8280" w:type="dxa"/>
        <w:tblInd w:w="84" w:type="dxa"/>
        <w:tblLayout w:type="fixed"/>
        <w:tblCellMar>
          <w:left w:w="99" w:type="dxa"/>
          <w:right w:w="99" w:type="dxa"/>
        </w:tblCellMar>
        <w:tblLook w:firstRow="1" w:lastRow="0" w:firstColumn="1" w:lastColumn="0" w:noHBand="0" w:noVBand="1" w:val="04A0"/>
      </w:tblPr>
      <w:tblGrid>
        <w:gridCol w:w="3134"/>
        <w:gridCol w:w="999"/>
        <w:gridCol w:w="1000"/>
        <w:gridCol w:w="999"/>
        <w:gridCol w:w="999"/>
        <w:gridCol w:w="1000"/>
        <w:gridCol w:w="149"/>
      </w:tblGrid>
      <w:tr>
        <w:trPr>
          <w:trHeight w:val="397" w:hRule="atLeast"/>
        </w:trPr>
        <w:tc>
          <w:tcPr>
            <w:tcW w:w="8280" w:type="dxa"/>
            <w:gridSpan w:val="7"/>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5</w:t>
            </w:r>
            <w:r>
              <w:rPr>
                <w:rFonts w:hint="eastAsia" w:asciiTheme="minorEastAsia" w:hAnsiTheme="minorEastAsia"/>
                <w:color w:val="000000"/>
                <w:kern w:val="0"/>
              </w:rPr>
              <w:t>3</w:t>
            </w:r>
            <w:r>
              <w:rPr>
                <w:rFonts w:hint="eastAsia" w:asciiTheme="minorEastAsia" w:hAnsiTheme="minorEastAsia"/>
                <w:color w:val="000000"/>
                <w:kern w:val="0"/>
              </w:rPr>
              <w:t>　実施してほしいと思う支援（複数回答可）　　　　　　　　　　</w:t>
            </w:r>
            <w:r>
              <w:rPr>
                <w:rFonts w:hint="eastAsia" w:asciiTheme="minorEastAsia" w:hAnsiTheme="minorEastAsia"/>
                <w:color w:val="000000"/>
                <w:kern w:val="0"/>
                <w:sz w:val="18"/>
              </w:rPr>
              <w:t>（単位：社）</w:t>
            </w:r>
          </w:p>
        </w:tc>
      </w:tr>
      <w:tr>
        <w:trPr>
          <w:gridAfter w:val="1"/>
          <w:wAfter w:w="149" w:type="dxa"/>
          <w:cantSplit/>
          <w:trHeight w:val="1304" w:hRule="atLeast"/>
        </w:trPr>
        <w:tc>
          <w:tcPr>
            <w:tcW w:w="3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999"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113" w:right="113"/>
              <w:jc w:val="both"/>
              <w:rPr>
                <w:rFonts w:hint="default" w:asciiTheme="minorEastAsia" w:hAnsiTheme="minorEastAsia"/>
                <w:color w:val="000000"/>
                <w:sz w:val="18"/>
              </w:rPr>
            </w:pPr>
            <w:r>
              <w:rPr>
                <w:rFonts w:hint="eastAsia" w:asciiTheme="minorEastAsia" w:hAnsiTheme="minorEastAsia"/>
                <w:color w:val="000000"/>
                <w:sz w:val="18"/>
              </w:rPr>
              <w:t>合同研修会</w:t>
            </w:r>
          </w:p>
          <w:p>
            <w:pPr>
              <w:pStyle w:val="0"/>
              <w:spacing w:line="240" w:lineRule="exact"/>
              <w:ind w:left="113" w:right="113"/>
              <w:jc w:val="both"/>
              <w:rPr>
                <w:rFonts w:hint="default" w:asciiTheme="minorEastAsia" w:hAnsiTheme="minorEastAsia"/>
                <w:color w:val="000000"/>
                <w:sz w:val="18"/>
              </w:rPr>
            </w:pPr>
            <w:r>
              <w:rPr>
                <w:rFonts w:hint="eastAsia" w:asciiTheme="minorEastAsia" w:hAnsiTheme="minorEastAsia"/>
                <w:color w:val="000000"/>
                <w:sz w:val="18"/>
              </w:rPr>
              <w:t>（若手、中堅、管理職別）</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113" w:right="113"/>
              <w:jc w:val="both"/>
              <w:rPr>
                <w:rFonts w:hint="default" w:asciiTheme="minorEastAsia" w:hAnsiTheme="minorEastAsia"/>
                <w:color w:val="000000"/>
                <w:sz w:val="18"/>
              </w:rPr>
            </w:pPr>
            <w:r>
              <w:rPr>
                <w:rFonts w:hint="eastAsia" w:asciiTheme="minorEastAsia" w:hAnsiTheme="minorEastAsia"/>
                <w:color w:val="000000"/>
                <w:sz w:val="18"/>
              </w:rPr>
              <w:t>人材交流</w:t>
            </w:r>
          </w:p>
        </w:tc>
        <w:tc>
          <w:tcPr>
            <w:tcW w:w="99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113" w:right="113"/>
              <w:jc w:val="both"/>
              <w:rPr>
                <w:rFonts w:hint="default" w:asciiTheme="minorEastAsia" w:hAnsiTheme="minorEastAsia"/>
                <w:color w:val="000000"/>
                <w:sz w:val="18"/>
              </w:rPr>
            </w:pPr>
            <w:r>
              <w:rPr>
                <w:rFonts w:hint="eastAsia" w:asciiTheme="minorEastAsia" w:hAnsiTheme="minorEastAsia"/>
                <w:color w:val="000000"/>
                <w:sz w:val="18"/>
              </w:rPr>
              <w:t>自己啓発セミナーの実施</w:t>
            </w:r>
          </w:p>
        </w:tc>
        <w:tc>
          <w:tcPr>
            <w:tcW w:w="99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113" w:right="113"/>
              <w:jc w:val="both"/>
              <w:rPr>
                <w:rFonts w:hint="default" w:asciiTheme="minorEastAsia" w:hAnsiTheme="minorEastAsia"/>
                <w:color w:val="000000"/>
                <w:sz w:val="18"/>
              </w:rPr>
            </w:pPr>
            <w:r>
              <w:rPr>
                <w:rFonts w:hint="eastAsia" w:asciiTheme="minorEastAsia" w:hAnsiTheme="minorEastAsia"/>
                <w:color w:val="000000"/>
                <w:sz w:val="18"/>
              </w:rPr>
              <w:t>その他</w:t>
            </w:r>
          </w:p>
        </w:tc>
        <w:tc>
          <w:tcPr>
            <w:tcW w:w="100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113" w:right="113"/>
              <w:jc w:val="both"/>
              <w:rPr>
                <w:rFonts w:hint="default" w:asciiTheme="minorEastAsia" w:hAnsiTheme="minorEastAsia"/>
                <w:color w:val="000000"/>
                <w:sz w:val="18"/>
              </w:rPr>
            </w:pPr>
            <w:r>
              <w:rPr>
                <w:rFonts w:hint="eastAsia" w:asciiTheme="minorEastAsia" w:hAnsiTheme="minorEastAsia"/>
                <w:color w:val="000000"/>
                <w:sz w:val="18"/>
              </w:rPr>
              <w:t>無回答</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農・林・漁業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建設業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16</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20</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製造業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22</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42</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電気・ガス・水道業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情報通信業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運輸業・輸送業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11</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卸・小売業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26</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金融・保険業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不動産業・物品賃貸業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学術研究・専門・技術サービス業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飲食店・宿泊業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生活関連サービス業・娯楽業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医療・福祉</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color w:val="000000"/>
                <w:sz w:val="18"/>
              </w:rPr>
            </w:pPr>
            <w:r>
              <w:rPr>
                <w:rFonts w:hint="eastAsia"/>
                <w:color w:val="000000"/>
                <w:sz w:val="18"/>
              </w:rPr>
              <w:t>複合サービス業</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サービス業</w:t>
            </w:r>
            <w:r>
              <w:rPr>
                <w:rFonts w:hint="eastAsia"/>
                <w:color w:val="000000"/>
                <w:sz w:val="16"/>
              </w:rPr>
              <w:t>（他に分類されないもの）</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color w:val="000000"/>
                <w:sz w:val="18"/>
              </w:rPr>
            </w:pPr>
            <w:r>
              <w:rPr>
                <w:rFonts w:hint="eastAsia"/>
                <w:color w:val="000000"/>
                <w:sz w:val="18"/>
              </w:rPr>
              <w:t>その他</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149" w:type="dxa"/>
          <w:trHeight w:val="312" w:hRule="exact"/>
        </w:trPr>
        <w:tc>
          <w:tcPr>
            <w:tcW w:w="3134"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999" w:type="dxa"/>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54</w:t>
            </w:r>
          </w:p>
        </w:tc>
        <w:tc>
          <w:tcPr>
            <w:tcW w:w="100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35</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29</w:t>
            </w:r>
          </w:p>
        </w:tc>
        <w:tc>
          <w:tcPr>
            <w:tcW w:w="99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8</w:t>
            </w:r>
          </w:p>
        </w:tc>
        <w:tc>
          <w:tcPr>
            <w:tcW w:w="1000"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125</w:t>
            </w:r>
          </w:p>
        </w:tc>
      </w:tr>
    </w:tbl>
    <w:p>
      <w:pPr>
        <w:pStyle w:val="0"/>
        <w:jc w:val="right"/>
        <w:rPr>
          <w:rFonts w:hint="default" w:asciiTheme="minorEastAsia" w:hAnsiTheme="minorEastAsia"/>
          <w:sz w:val="28"/>
          <w:bdr w:val="single" w:color="auto" w:sz="4" w:space="0"/>
        </w:rPr>
      </w:pPr>
    </w:p>
    <w:p>
      <w:pPr>
        <w:pStyle w:val="0"/>
        <w:rPr>
          <w:rFonts w:hint="default" w:asciiTheme="majorEastAsia" w:hAnsiTheme="majorEastAsia" w:eastAsiaTheme="majorEastAsia"/>
        </w:rPr>
      </w:pPr>
      <w:r>
        <w:rPr>
          <w:rFonts w:hint="eastAsia" w:asciiTheme="majorEastAsia" w:hAnsiTheme="majorEastAsia" w:eastAsiaTheme="majorEastAsia"/>
          <w:b w:val="1"/>
          <w:sz w:val="28"/>
          <w:shd w:val="pct15" w:color="auto" w:fill="FFFFFF"/>
        </w:rPr>
        <w:t>12</w:t>
      </w:r>
      <w:r>
        <w:rPr>
          <w:rFonts w:hint="eastAsia" w:asciiTheme="majorEastAsia" w:hAnsiTheme="majorEastAsia" w:eastAsiaTheme="majorEastAsia"/>
          <w:b w:val="1"/>
          <w:sz w:val="28"/>
          <w:shd w:val="pct15" w:color="auto" w:fill="FFFFFF"/>
        </w:rPr>
        <w:t>　災害対策について　　　　　　　　　　　　　　　　　　　　　　</w:t>
      </w:r>
    </w:p>
    <w:p>
      <w:pPr>
        <w:pStyle w:val="0"/>
        <w:rPr>
          <w:rFonts w:hint="default" w:asciiTheme="majorEastAsia" w:hAnsiTheme="majorEastAsia" w:eastAsiaTheme="majorEastAsia"/>
        </w:rPr>
      </w:pPr>
    </w:p>
    <w:p>
      <w:pPr>
        <w:pStyle w:val="0"/>
        <w:rPr>
          <w:rFonts w:hint="default" w:asciiTheme="minorEastAsia" w:hAnsiTheme="minorEastAsia"/>
          <w:b w:val="1"/>
        </w:rPr>
      </w:pPr>
      <w:r>
        <w:rPr>
          <w:rFonts w:hint="eastAsia" w:asciiTheme="minorEastAsia" w:hAnsiTheme="minorEastAsia"/>
          <w:b w:val="1"/>
          <w:sz w:val="22"/>
        </w:rPr>
        <w:t>（１）「</w:t>
      </w:r>
      <w:r>
        <w:rPr>
          <w:rFonts w:hint="eastAsia" w:asciiTheme="minorEastAsia" w:hAnsiTheme="minorEastAsia"/>
          <w:b w:val="1"/>
          <w:sz w:val="22"/>
        </w:rPr>
        <w:t>BCP</w:t>
      </w:r>
      <w:r>
        <w:rPr>
          <w:rFonts w:hint="eastAsia" w:asciiTheme="minorEastAsia" w:hAnsiTheme="minorEastAsia"/>
          <w:b w:val="1"/>
          <w:sz w:val="22"/>
        </w:rPr>
        <w:t>（事業継続計画）」や「事業継続力強化計画」の策定について</w:t>
      </w:r>
    </w:p>
    <w:tbl>
      <w:tblPr>
        <w:tblStyle w:val="11"/>
        <w:tblW w:w="8736" w:type="dxa"/>
        <w:tblInd w:w="84" w:type="dxa"/>
        <w:tblLayout w:type="fixed"/>
        <w:tblCellMar>
          <w:left w:w="99" w:type="dxa"/>
          <w:right w:w="99" w:type="dxa"/>
        </w:tblCellMar>
        <w:tblLook w:firstRow="1" w:lastRow="0" w:firstColumn="1" w:lastColumn="0" w:noHBand="0" w:noVBand="1" w:val="04A0"/>
      </w:tblPr>
      <w:tblGrid>
        <w:gridCol w:w="3171"/>
        <w:gridCol w:w="1391"/>
        <w:gridCol w:w="1391"/>
        <w:gridCol w:w="1391"/>
        <w:gridCol w:w="1392"/>
      </w:tblGrid>
      <w:tr>
        <w:trPr>
          <w:trHeight w:val="397" w:hRule="atLeast"/>
        </w:trPr>
        <w:tc>
          <w:tcPr>
            <w:tcW w:w="8736" w:type="dxa"/>
            <w:gridSpan w:val="5"/>
            <w:tcBorders>
              <w:top w:val="nil"/>
              <w:left w:val="nil"/>
              <w:bottom w:val="nil"/>
              <w:right w:val="nil"/>
              <w:tl2br w:val="none" w:color="auto" w:sz="0" w:space="0"/>
              <w:tr2bl w:val="none" w:color="auto" w:sz="0" w:space="0"/>
            </w:tcBorders>
            <w:shd w:val="clear" w:color="auto" w:fill="auto"/>
            <w:vAlign w:val="center"/>
          </w:tcPr>
          <w:p>
            <w:pPr>
              <w:pStyle w:val="0"/>
              <w:spacing w:line="280" w:lineRule="exact"/>
              <w:jc w:val="both"/>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3-54</w:t>
            </w:r>
            <w:r>
              <w:rPr>
                <w:rFonts w:hint="eastAsia" w:asciiTheme="minorEastAsia" w:hAnsiTheme="minorEastAsia"/>
                <w:color w:val="000000"/>
                <w:kern w:val="0"/>
              </w:rPr>
              <w:t>　</w:t>
            </w:r>
            <w:r>
              <w:rPr>
                <w:rFonts w:hint="eastAsia" w:asciiTheme="minorEastAsia" w:hAnsiTheme="minorEastAsia"/>
                <w:b w:val="0"/>
              </w:rPr>
              <w:t>「</w:t>
            </w:r>
            <w:r>
              <w:rPr>
                <w:rFonts w:hint="eastAsia" w:asciiTheme="minorEastAsia" w:hAnsiTheme="minorEastAsia"/>
                <w:b w:val="0"/>
              </w:rPr>
              <w:t>BCP</w:t>
            </w:r>
            <w:r>
              <w:rPr>
                <w:rFonts w:hint="eastAsia" w:asciiTheme="minorEastAsia" w:hAnsiTheme="minorEastAsia"/>
                <w:b w:val="0"/>
              </w:rPr>
              <w:t>（事業継続計画）」や「事業継続力強化計画」を策定しているか</w:t>
            </w:r>
            <w:r>
              <w:rPr>
                <w:rFonts w:hint="eastAsia" w:asciiTheme="minorEastAsia" w:hAnsiTheme="minorEastAsia"/>
                <w:color w:val="000000"/>
                <w:kern w:val="0"/>
              </w:rPr>
              <w:t>（</w:t>
            </w:r>
            <w:r>
              <w:rPr>
                <w:rFonts w:hint="eastAsia" w:asciiTheme="minorEastAsia" w:hAnsiTheme="minorEastAsia"/>
                <w:color w:val="000000"/>
                <w:kern w:val="0"/>
                <w:sz w:val="18"/>
              </w:rPr>
              <w:t>単位：社）</w:t>
            </w:r>
          </w:p>
        </w:tc>
      </w:tr>
      <w:tr>
        <w:trPr>
          <w:cantSplit/>
          <w:trHeight w:val="567" w:hRule="atLeast"/>
        </w:trPr>
        <w:tc>
          <w:tcPr>
            <w:tcW w:w="317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139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策定している</w:t>
            </w:r>
          </w:p>
        </w:tc>
        <w:tc>
          <w:tcPr>
            <w:tcW w:w="139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策定予定</w:t>
            </w:r>
          </w:p>
        </w:tc>
        <w:tc>
          <w:tcPr>
            <w:tcW w:w="139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策定予定なし</w:t>
            </w:r>
          </w:p>
        </w:tc>
        <w:tc>
          <w:tcPr>
            <w:tcW w:w="13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center"/>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無回答</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農・林・漁業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建設業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27</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製造業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25</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37</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電気・ガス・水道業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情報通信業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運輸業・輸送業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卸・小売業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5</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25</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金融・保険業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不動産業・物品賃貸業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学術研究・専門・技術サービス業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飲食店・宿泊業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生活関連サービス業・娯楽業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医療・福祉</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bottom"/>
          </w:tcPr>
          <w:p>
            <w:pPr>
              <w:pStyle w:val="0"/>
              <w:rPr>
                <w:rFonts w:hint="default" w:asciiTheme="minorEastAsia" w:hAnsiTheme="minorEastAsia"/>
                <w:color w:val="000000"/>
                <w:sz w:val="18"/>
              </w:rPr>
            </w:pPr>
            <w:r>
              <w:rPr>
                <w:rFonts w:hint="eastAsia" w:asciiTheme="minorEastAsia" w:hAnsiTheme="minorEastAsia"/>
                <w:color w:val="000000"/>
                <w:sz w:val="18"/>
              </w:rPr>
              <w:t>複合サービス業</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6"/>
              </w:rPr>
            </w:pPr>
            <w:r>
              <w:rPr>
                <w:rFonts w:hint="eastAsia" w:asciiTheme="minorEastAsia" w:hAnsiTheme="minorEastAsia"/>
                <w:color w:val="000000"/>
                <w:sz w:val="18"/>
              </w:rPr>
              <w:t>サービス業</w:t>
            </w:r>
            <w:r>
              <w:rPr>
                <w:rFonts w:hint="eastAsia" w:asciiTheme="minorEastAsia" w:hAnsiTheme="minorEastAsia"/>
                <w:color w:val="000000"/>
                <w:sz w:val="16"/>
              </w:rPr>
              <w:t>（他に分類されないもの）</w:t>
            </w:r>
          </w:p>
          <w:p>
            <w:pPr>
              <w:pStyle w:val="0"/>
              <w:rPr>
                <w:rFonts w:hint="default" w:asciiTheme="minorEastAsia" w:hAnsiTheme="minorEastAsia"/>
                <w:color w:val="000000"/>
                <w:sz w:val="18"/>
              </w:rPr>
            </w:pP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284"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rPr>
                <w:rFonts w:hint="default" w:asciiTheme="minorEastAsia" w:hAnsiTheme="minorEastAsia"/>
                <w:color w:val="000000"/>
                <w:sz w:val="18"/>
              </w:rPr>
            </w:pPr>
            <w:r>
              <w:rPr>
                <w:rFonts w:hint="eastAsia" w:asciiTheme="minorEastAsia" w:hAnsiTheme="minorEastAsia"/>
                <w:color w:val="000000"/>
                <w:sz w:val="18"/>
              </w:rPr>
              <w:t>その他</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trHeight w:val="397" w:hRule="exact"/>
        </w:trPr>
        <w:tc>
          <w:tcPr>
            <w:tcW w:w="3171"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46</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29</w:t>
            </w:r>
          </w:p>
        </w:tc>
        <w:tc>
          <w:tcPr>
            <w:tcW w:w="1391"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122</w:t>
            </w:r>
          </w:p>
        </w:tc>
        <w:tc>
          <w:tcPr>
            <w:tcW w:w="1392" w:type="dxa"/>
            <w:tcBorders>
              <w:top w:val="nil"/>
              <w:left w:val="nil"/>
              <w:bottom w:val="single" w:color="auto" w:sz="4" w:space="0"/>
              <w:right w:val="single" w:color="auto" w:sz="4" w:space="0"/>
              <w:tl2br w:val="none" w:color="auto" w:sz="0" w:space="0"/>
              <w:tr2bl w:val="none" w:color="auto" w:sz="0" w:space="0"/>
            </w:tcBorders>
            <w:shd w:val="clear" w:color="auto" w:fill="81DEFF"/>
            <w:vAlign w:val="bottom"/>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22</w:t>
            </w:r>
          </w:p>
        </w:tc>
      </w:tr>
    </w:tbl>
    <w:p>
      <w:pPr>
        <w:pStyle w:val="0"/>
        <w:jc w:val="left"/>
        <w:rPr>
          <w:rFonts w:hint="default"/>
          <w:b w:val="1"/>
          <w:sz w:val="22"/>
        </w:rPr>
      </w:pPr>
      <w:r>
        <w:rPr>
          <w:rFonts w:hint="eastAsia"/>
          <w:b w:val="1"/>
          <w:sz w:val="22"/>
        </w:rPr>
        <w:t>（２）</w:t>
      </w:r>
      <w:r>
        <w:rPr>
          <w:rFonts w:hint="eastAsia"/>
          <w:b w:val="1"/>
          <w:sz w:val="22"/>
        </w:rPr>
        <w:t>BCP</w:t>
      </w:r>
      <w:r>
        <w:rPr>
          <w:rFonts w:hint="eastAsia"/>
          <w:b w:val="1"/>
          <w:sz w:val="22"/>
        </w:rPr>
        <w:t>等の策定に向けての課題と策定しない理由</w:t>
      </w:r>
    </w:p>
    <w:p>
      <w:pPr>
        <w:pStyle w:val="0"/>
        <w:spacing w:line="240" w:lineRule="exact"/>
        <w:ind w:left="630" w:leftChars="0" w:right="0" w:rightChars="0" w:firstLine="0" w:firstLineChars="0"/>
        <w:rPr>
          <w:rFonts w:hint="default"/>
          <w:b w:val="1"/>
          <w:sz w:val="22"/>
        </w:rPr>
      </w:pPr>
      <w:r>
        <w:rPr>
          <w:rFonts w:hint="eastAsia" w:asciiTheme="minorEastAsia" w:hAnsiTheme="minorEastAsia"/>
          <w:color w:val="000000"/>
          <w:kern w:val="0"/>
          <w:sz w:val="18"/>
        </w:rPr>
        <w:t>（「ＢＣＰを策定予定」「策定予定なし」の回答者）</w:t>
      </w:r>
    </w:p>
    <w:p>
      <w:pPr>
        <w:pStyle w:val="0"/>
        <w:spacing w:line="240" w:lineRule="exact"/>
        <w:rPr>
          <w:rFonts w:hint="default"/>
          <w:b w:val="1"/>
          <w:sz w:val="22"/>
        </w:rPr>
      </w:pPr>
    </w:p>
    <w:tbl>
      <w:tblPr>
        <w:tblStyle w:val="11"/>
        <w:tblW w:w="4948" w:type="pct"/>
        <w:tblInd w:w="0" w:type="dxa"/>
        <w:tblLayout w:type="fixed"/>
        <w:tblCellMar>
          <w:left w:w="99" w:type="dxa"/>
          <w:right w:w="99" w:type="dxa"/>
        </w:tblCellMar>
        <w:tblLook w:firstRow="1" w:lastRow="0" w:firstColumn="1" w:lastColumn="0" w:noHBand="0" w:noVBand="1" w:val="04A0"/>
      </w:tblPr>
      <w:tblGrid>
        <w:gridCol w:w="3045"/>
        <w:gridCol w:w="788"/>
        <w:gridCol w:w="682"/>
        <w:gridCol w:w="682"/>
        <w:gridCol w:w="682"/>
        <w:gridCol w:w="682"/>
        <w:gridCol w:w="682"/>
        <w:gridCol w:w="683"/>
        <w:gridCol w:w="685"/>
        <w:gridCol w:w="365"/>
      </w:tblGrid>
      <w:tr>
        <w:trPr>
          <w:trHeight w:val="454" w:hRule="atLeast"/>
        </w:trPr>
        <w:tc>
          <w:tcPr>
            <w:tcW w:w="5000" w:type="pct"/>
            <w:gridSpan w:val="10"/>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5</w:t>
            </w:r>
            <w:r>
              <w:rPr>
                <w:rFonts w:hint="eastAsia" w:asciiTheme="minorEastAsia" w:hAnsiTheme="minorEastAsia"/>
                <w:color w:val="000000"/>
                <w:kern w:val="0"/>
              </w:rPr>
              <w:t>5</w:t>
            </w:r>
            <w:r>
              <w:rPr>
                <w:rFonts w:hint="eastAsia" w:asciiTheme="minorEastAsia" w:hAnsiTheme="minorEastAsia"/>
                <w:color w:val="000000"/>
                <w:kern w:val="0"/>
              </w:rPr>
              <w:t>　</w:t>
            </w:r>
            <w:r>
              <w:rPr>
                <w:rFonts w:hint="eastAsia"/>
                <w:b w:val="0"/>
                <w:sz w:val="21"/>
              </w:rPr>
              <w:t>BCP</w:t>
            </w:r>
            <w:r>
              <w:rPr>
                <w:rFonts w:hint="eastAsia"/>
                <w:b w:val="0"/>
                <w:sz w:val="21"/>
              </w:rPr>
              <w:t>等の策定に向けての課題、策定しない理由は何か</w:t>
            </w:r>
            <w:r>
              <w:rPr>
                <w:rFonts w:hint="eastAsia" w:asciiTheme="minorEastAsia" w:hAnsiTheme="minorEastAsia"/>
                <w:color w:val="000000"/>
                <w:kern w:val="0"/>
              </w:rPr>
              <w:t>（複数回答可）　</w:t>
            </w:r>
            <w:r>
              <w:rPr>
                <w:rFonts w:hint="eastAsia" w:asciiTheme="minorEastAsia" w:hAnsiTheme="minorEastAsia"/>
                <w:color w:val="000000"/>
                <w:kern w:val="0"/>
                <w:sz w:val="18"/>
              </w:rPr>
              <w:t>（単位：社）</w:t>
            </w:r>
          </w:p>
        </w:tc>
      </w:tr>
      <w:tr>
        <w:trPr>
          <w:gridAfter w:val="1"/>
          <w:wAfter w:w="203" w:type="pct"/>
          <w:cantSplit/>
          <w:trHeight w:val="2263" w:hRule="atLeast"/>
        </w:trPr>
        <w:tc>
          <w:tcPr>
            <w:tcW w:w="169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439"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exact"/>
              <w:ind w:left="0" w:leftChars="0" w:rightChars="0" w:firstLine="160" w:firstLineChars="100"/>
              <w:rPr>
                <w:rFonts w:hint="default" w:asciiTheme="minorEastAsia" w:hAnsiTheme="minorEastAsia"/>
                <w:color w:val="000000"/>
                <w:kern w:val="0"/>
                <w:sz w:val="16"/>
              </w:rPr>
            </w:pPr>
            <w:r>
              <w:rPr>
                <w:rFonts w:hint="eastAsia" w:asciiTheme="minorEastAsia" w:hAnsiTheme="minorEastAsia"/>
                <w:color w:val="000000"/>
                <w:kern w:val="0"/>
                <w:sz w:val="16"/>
              </w:rPr>
              <w:t>策定する時間がない</w:t>
            </w:r>
          </w:p>
        </w:tc>
        <w:tc>
          <w:tcPr>
            <w:tcW w:w="38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exact"/>
              <w:ind w:rightChars="0"/>
              <w:rPr>
                <w:rFonts w:hint="default" w:asciiTheme="minorEastAsia" w:hAnsiTheme="minorEastAsia"/>
                <w:color w:val="000000"/>
                <w:kern w:val="0"/>
                <w:sz w:val="16"/>
              </w:rPr>
            </w:pPr>
            <w:r>
              <w:rPr>
                <w:rFonts w:hint="eastAsia" w:asciiTheme="minorEastAsia" w:hAnsiTheme="minorEastAsia"/>
                <w:color w:val="000000"/>
                <w:kern w:val="0"/>
                <w:sz w:val="16"/>
              </w:rPr>
              <w:t>　策定する方法がわからない</w:t>
            </w:r>
          </w:p>
        </w:tc>
        <w:tc>
          <w:tcPr>
            <w:tcW w:w="38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exact"/>
              <w:ind w:left="0" w:leftChars="0" w:rightChars="0" w:firstLine="160" w:firstLineChars="100"/>
              <w:rPr>
                <w:rFonts w:hint="default" w:asciiTheme="minorEastAsia" w:hAnsiTheme="minorEastAsia"/>
                <w:color w:val="000000"/>
                <w:kern w:val="0"/>
                <w:sz w:val="16"/>
              </w:rPr>
            </w:pPr>
            <w:r>
              <w:rPr>
                <w:rFonts w:hint="eastAsia" w:asciiTheme="minorEastAsia" w:hAnsiTheme="minorEastAsia"/>
                <w:color w:val="000000"/>
                <w:kern w:val="0"/>
                <w:sz w:val="16"/>
              </w:rPr>
              <w:t>法令上の義務がない</w:t>
            </w:r>
          </w:p>
        </w:tc>
        <w:tc>
          <w:tcPr>
            <w:tcW w:w="38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exact"/>
              <w:ind w:left="0" w:leftChars="0" w:rightChars="0" w:firstLine="160" w:firstLineChars="100"/>
              <w:rPr>
                <w:rFonts w:hint="default" w:asciiTheme="minorEastAsia" w:hAnsiTheme="minorEastAsia"/>
                <w:color w:val="000000"/>
                <w:kern w:val="0"/>
                <w:sz w:val="16"/>
              </w:rPr>
            </w:pPr>
            <w:r>
              <w:rPr>
                <w:rFonts w:hint="eastAsia" w:asciiTheme="minorEastAsia" w:hAnsiTheme="minorEastAsia"/>
                <w:color w:val="000000"/>
                <w:kern w:val="0"/>
                <w:sz w:val="16"/>
              </w:rPr>
              <w:t>金融機関・取引先から</w:t>
            </w:r>
          </w:p>
          <w:p>
            <w:pPr>
              <w:pStyle w:val="0"/>
              <w:spacing w:before="0" w:beforeLines="0" w:beforeAutospacing="0" w:after="0" w:afterLines="0" w:afterAutospacing="0" w:line="240" w:lineRule="exact"/>
              <w:ind w:left="0" w:leftChars="0" w:right="0" w:rightChars="0" w:firstLine="320" w:firstLineChars="200"/>
              <w:rPr>
                <w:rFonts w:hint="default" w:asciiTheme="minorEastAsia" w:hAnsiTheme="minorEastAsia"/>
                <w:color w:val="000000"/>
                <w:kern w:val="0"/>
                <w:sz w:val="16"/>
              </w:rPr>
            </w:pPr>
            <w:r>
              <w:rPr>
                <w:rFonts w:hint="eastAsia" w:asciiTheme="minorEastAsia" w:hAnsiTheme="minorEastAsia"/>
                <w:color w:val="000000"/>
                <w:kern w:val="0"/>
                <w:sz w:val="16"/>
              </w:rPr>
              <w:t>特に要請されていない</w:t>
            </w:r>
          </w:p>
        </w:tc>
        <w:tc>
          <w:tcPr>
            <w:tcW w:w="38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exact"/>
              <w:ind w:left="0" w:leftChars="0" w:rightChars="0" w:firstLine="160" w:firstLineChars="100"/>
              <w:rPr>
                <w:rFonts w:hint="default" w:asciiTheme="minorEastAsia" w:hAnsiTheme="minorEastAsia"/>
                <w:color w:val="000000"/>
                <w:kern w:val="0"/>
                <w:sz w:val="16"/>
              </w:rPr>
            </w:pPr>
            <w:r>
              <w:rPr>
                <w:rFonts w:hint="eastAsia" w:asciiTheme="minorEastAsia" w:hAnsiTheme="minorEastAsia"/>
                <w:color w:val="000000"/>
                <w:kern w:val="0"/>
                <w:sz w:val="16"/>
              </w:rPr>
              <w:t>災害が発生した場合でも</w:t>
            </w:r>
          </w:p>
          <w:p>
            <w:pPr>
              <w:pStyle w:val="0"/>
              <w:spacing w:before="0" w:beforeLines="0" w:beforeAutospacing="0" w:after="0" w:afterLines="0" w:afterAutospacing="0" w:line="240" w:lineRule="exact"/>
              <w:ind w:left="0" w:leftChars="0" w:right="0" w:rightChars="0" w:firstLine="320" w:firstLineChars="200"/>
              <w:rPr>
                <w:rFonts w:hint="default" w:asciiTheme="minorEastAsia" w:hAnsiTheme="minorEastAsia"/>
                <w:color w:val="000000"/>
                <w:kern w:val="0"/>
                <w:sz w:val="16"/>
              </w:rPr>
            </w:pPr>
            <w:r>
              <w:rPr>
                <w:rFonts w:hint="eastAsia" w:asciiTheme="minorEastAsia" w:hAnsiTheme="minorEastAsia"/>
                <w:color w:val="000000"/>
                <w:kern w:val="0"/>
                <w:sz w:val="16"/>
              </w:rPr>
              <w:t>事業継続への影響がない</w:t>
            </w:r>
          </w:p>
        </w:tc>
        <w:tc>
          <w:tcPr>
            <w:tcW w:w="38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exact"/>
              <w:ind w:left="0" w:leftChars="0" w:rightChars="0" w:firstLine="160" w:firstLineChars="100"/>
              <w:rPr>
                <w:rFonts w:hint="default" w:asciiTheme="minorEastAsia" w:hAnsiTheme="minorEastAsia"/>
                <w:color w:val="000000"/>
                <w:kern w:val="0"/>
                <w:sz w:val="16"/>
              </w:rPr>
            </w:pPr>
            <w:r>
              <w:rPr>
                <w:rFonts w:hint="eastAsia" w:asciiTheme="minorEastAsia" w:hAnsiTheme="minorEastAsia"/>
                <w:color w:val="000000"/>
                <w:kern w:val="0"/>
                <w:sz w:val="16"/>
              </w:rPr>
              <w:t>特に課題・理由はない</w:t>
            </w:r>
          </w:p>
        </w:tc>
        <w:tc>
          <w:tcPr>
            <w:tcW w:w="380"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exact"/>
              <w:ind w:left="0" w:leftChars="0" w:right="237" w:rightChars="113" w:firstLine="160" w:firstLineChars="100"/>
              <w:rPr>
                <w:rFonts w:hint="default" w:asciiTheme="minorEastAsia" w:hAnsiTheme="minorEastAsia"/>
                <w:color w:val="000000"/>
                <w:kern w:val="0"/>
                <w:sz w:val="16"/>
              </w:rPr>
            </w:pPr>
            <w:r>
              <w:rPr>
                <w:rFonts w:hint="eastAsia" w:asciiTheme="minorEastAsia" w:hAnsiTheme="minorEastAsia"/>
                <w:color w:val="000000"/>
                <w:kern w:val="0"/>
                <w:sz w:val="16"/>
              </w:rPr>
              <w:t>その他</w:t>
            </w:r>
          </w:p>
        </w:tc>
        <w:tc>
          <w:tcPr>
            <w:tcW w:w="382"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exact"/>
              <w:ind w:left="113" w:right="237" w:rightChars="113"/>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農・林・漁業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建設業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18</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製造業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19</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39</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電気・ガス・水道業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情報通信業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運輸業・輸送業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卸・小売業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金融・保険業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不動産業・物品賃貸業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学術研究・専門・技術サービス業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飲食店・宿泊業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生活関連サービス業・娯楽業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医療・福祉</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6"/>
              </w:rPr>
            </w:pPr>
            <w:r>
              <w:rPr>
                <w:rFonts w:hint="eastAsia"/>
                <w:color w:val="000000"/>
                <w:sz w:val="16"/>
              </w:rPr>
              <w:t>複合サービス業</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サービス業</w:t>
            </w:r>
          </w:p>
          <w:p>
            <w:pPr>
              <w:pStyle w:val="0"/>
              <w:spacing w:line="240" w:lineRule="exact"/>
              <w:jc w:val="both"/>
              <w:rPr>
                <w:rFonts w:hint="default"/>
                <w:color w:val="000000"/>
                <w:sz w:val="18"/>
              </w:rPr>
            </w:pPr>
            <w:r>
              <w:rPr>
                <w:rFonts w:hint="eastAsia"/>
                <w:color w:val="000000"/>
                <w:sz w:val="16"/>
              </w:rPr>
              <w:t>（他に分類されないもの）</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gridAfter w:val="1"/>
          <w:wAfter w:w="203"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その他</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03" w:type="pct"/>
          <w:trHeight w:val="469"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439"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33</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56</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13</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16</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56</w:t>
            </w:r>
          </w:p>
        </w:tc>
        <w:tc>
          <w:tcPr>
            <w:tcW w:w="380"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5</w:t>
            </w:r>
          </w:p>
        </w:tc>
        <w:tc>
          <w:tcPr>
            <w:tcW w:w="382"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81</w:t>
            </w:r>
          </w:p>
        </w:tc>
      </w:tr>
    </w:tbl>
    <w:p>
      <w:pPr>
        <w:pStyle w:val="0"/>
        <w:jc w:val="right"/>
        <w:rPr>
          <w:rFonts w:hint="default" w:asciiTheme="minorEastAsia" w:hAnsiTheme="minorEastAsia"/>
          <w:sz w:val="28"/>
          <w:bdr w:val="single" w:color="auto" w:sz="4" w:space="0"/>
        </w:rPr>
      </w:pPr>
    </w:p>
    <w:p>
      <w:pPr>
        <w:pStyle w:val="0"/>
        <w:jc w:val="right"/>
        <w:rPr>
          <w:rFonts w:hint="default" w:asciiTheme="minorEastAsia" w:hAnsiTheme="minorEastAsia"/>
          <w:sz w:val="28"/>
          <w:bdr w:val="single" w:color="auto" w:sz="4" w:space="0"/>
        </w:rPr>
      </w:pPr>
      <w:r>
        <w:rPr>
          <w:rFonts w:hint="eastAsia"/>
        </w:rPr>
        <w:br w:type="page"/>
      </w:r>
    </w:p>
    <w:p>
      <w:pPr>
        <w:pStyle w:val="0"/>
        <w:jc w:val="right"/>
        <w:rPr>
          <w:rFonts w:hint="default" w:asciiTheme="minorEastAsia" w:hAnsiTheme="minorEastAsia"/>
          <w:sz w:val="28"/>
          <w:bdr w:val="single" w:color="auto" w:sz="4" w:space="0"/>
        </w:rPr>
      </w:pPr>
    </w:p>
    <w:p>
      <w:pPr>
        <w:pStyle w:val="0"/>
        <w:spacing w:line="240" w:lineRule="exact"/>
        <w:rPr>
          <w:rFonts w:hint="default"/>
          <w:b w:val="1"/>
          <w:sz w:val="22"/>
        </w:rPr>
      </w:pPr>
      <w:r>
        <w:rPr>
          <w:rFonts w:hint="eastAsia"/>
          <w:b w:val="1"/>
          <w:sz w:val="22"/>
        </w:rPr>
        <w:t>（３）</w:t>
      </w:r>
      <w:r>
        <w:rPr>
          <w:rFonts w:hint="eastAsia"/>
          <w:b w:val="1"/>
          <w:sz w:val="22"/>
        </w:rPr>
        <w:t>BCP</w:t>
      </w:r>
      <w:r>
        <w:rPr>
          <w:rFonts w:hint="eastAsia"/>
          <w:b w:val="1"/>
          <w:sz w:val="22"/>
        </w:rPr>
        <w:t>等の策定を進めるにあたって必要な支援</w:t>
      </w:r>
    </w:p>
    <w:tbl>
      <w:tblPr>
        <w:tblStyle w:val="11"/>
        <w:tblW w:w="4948" w:type="pct"/>
        <w:tblInd w:w="0" w:type="dxa"/>
        <w:tblLayout w:type="fixed"/>
        <w:tblCellMar>
          <w:left w:w="99" w:type="dxa"/>
          <w:right w:w="99" w:type="dxa"/>
        </w:tblCellMar>
        <w:tblLook w:firstRow="1" w:lastRow="0" w:firstColumn="1" w:lastColumn="0" w:noHBand="0" w:noVBand="1" w:val="04A0"/>
      </w:tblPr>
      <w:tblGrid>
        <w:gridCol w:w="3045"/>
        <w:gridCol w:w="653"/>
        <w:gridCol w:w="653"/>
        <w:gridCol w:w="654"/>
        <w:gridCol w:w="653"/>
        <w:gridCol w:w="654"/>
        <w:gridCol w:w="653"/>
        <w:gridCol w:w="654"/>
        <w:gridCol w:w="653"/>
        <w:gridCol w:w="659"/>
        <w:gridCol w:w="45"/>
      </w:tblGrid>
      <w:tr>
        <w:trPr>
          <w:trHeight w:val="454" w:hRule="atLeast"/>
        </w:trPr>
        <w:tc>
          <w:tcPr>
            <w:tcW w:w="5000" w:type="pct"/>
            <w:gridSpan w:val="11"/>
            <w:tcBorders>
              <w:top w:val="nil"/>
              <w:left w:val="nil"/>
              <w:bottom w:val="nil"/>
              <w:right w:val="nil"/>
              <w:tl2br w:val="none" w:color="auto" w:sz="0" w:space="0"/>
              <w:tr2bl w:val="none" w:color="auto" w:sz="0" w:space="0"/>
            </w:tcBorders>
            <w:shd w:val="clear" w:color="auto" w:fill="auto"/>
            <w:vAlign w:val="center"/>
          </w:tcPr>
          <w:p>
            <w:pPr>
              <w:pStyle w:val="0"/>
              <w:rPr>
                <w:rFonts w:hint="default" w:asciiTheme="minorEastAsia" w:hAnsiTheme="minorEastAsia"/>
                <w:color w:val="000000"/>
                <w:kern w:val="0"/>
                <w:sz w:val="18"/>
              </w:rPr>
            </w:pPr>
            <w:r>
              <w:rPr>
                <w:rFonts w:hint="eastAsia" w:asciiTheme="minorEastAsia" w:hAnsiTheme="minorEastAsia"/>
                <w:color w:val="000000"/>
                <w:kern w:val="0"/>
              </w:rPr>
              <w:t>表</w:t>
            </w:r>
            <w:r>
              <w:rPr>
                <w:rFonts w:hint="eastAsia" w:asciiTheme="minorEastAsia" w:hAnsiTheme="minorEastAsia"/>
                <w:color w:val="000000"/>
                <w:kern w:val="0"/>
              </w:rPr>
              <w:t>3-</w:t>
            </w:r>
            <w:r>
              <w:rPr>
                <w:rFonts w:hint="default" w:asciiTheme="minorEastAsia" w:hAnsiTheme="minorEastAsia"/>
                <w:color w:val="000000"/>
                <w:kern w:val="0"/>
              </w:rPr>
              <w:t>5</w:t>
            </w:r>
            <w:r>
              <w:rPr>
                <w:rFonts w:hint="eastAsia" w:asciiTheme="minorEastAsia" w:hAnsiTheme="minorEastAsia"/>
                <w:color w:val="000000"/>
                <w:kern w:val="0"/>
              </w:rPr>
              <w:t>6</w:t>
            </w:r>
            <w:r>
              <w:rPr>
                <w:rFonts w:hint="eastAsia" w:asciiTheme="minorEastAsia" w:hAnsiTheme="minorEastAsia"/>
                <w:color w:val="000000"/>
                <w:kern w:val="0"/>
              </w:rPr>
              <w:t>　</w:t>
            </w:r>
            <w:r>
              <w:rPr>
                <w:rFonts w:hint="eastAsia"/>
                <w:b w:val="0"/>
                <w:sz w:val="21"/>
              </w:rPr>
              <w:t>BCP</w:t>
            </w:r>
            <w:r>
              <w:rPr>
                <w:rFonts w:hint="eastAsia"/>
                <w:b w:val="0"/>
                <w:sz w:val="21"/>
              </w:rPr>
              <w:t>等の策定を進めるにあたって必要な支援は何か</w:t>
            </w:r>
            <w:r>
              <w:rPr>
                <w:rFonts w:hint="eastAsia" w:asciiTheme="minorEastAsia" w:hAnsiTheme="minorEastAsia"/>
                <w:color w:val="000000"/>
                <w:kern w:val="0"/>
              </w:rPr>
              <w:t>（複数回答可）　　</w:t>
            </w:r>
            <w:r>
              <w:rPr>
                <w:rFonts w:hint="eastAsia" w:asciiTheme="minorEastAsia" w:hAnsiTheme="minorEastAsia"/>
                <w:color w:val="000000"/>
                <w:kern w:val="0"/>
                <w:sz w:val="18"/>
              </w:rPr>
              <w:t>（単位：社）</w:t>
            </w:r>
          </w:p>
        </w:tc>
      </w:tr>
      <w:tr>
        <w:trPr>
          <w:gridAfter w:val="1"/>
          <w:wAfter w:w="25" w:type="pct"/>
          <w:cantSplit/>
          <w:trHeight w:val="2353" w:hRule="atLeast"/>
        </w:trPr>
        <w:tc>
          <w:tcPr>
            <w:tcW w:w="1696"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00" w:lineRule="exact"/>
              <w:jc w:val="center"/>
              <w:rPr>
                <w:rFonts w:hint="default" w:asciiTheme="minorEastAsia" w:hAnsiTheme="minorEastAsia"/>
                <w:color w:val="000000"/>
                <w:kern w:val="0"/>
                <w:sz w:val="18"/>
              </w:rPr>
            </w:pPr>
            <w:r>
              <w:rPr>
                <w:rFonts w:hint="eastAsia" w:asciiTheme="minorEastAsia" w:hAnsiTheme="minorEastAsia"/>
                <w:color w:val="000000"/>
                <w:kern w:val="0"/>
                <w:sz w:val="18"/>
              </w:rPr>
              <w:t>業種</w:t>
            </w:r>
          </w:p>
        </w:tc>
        <w:tc>
          <w:tcPr>
            <w:tcW w:w="36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exact"/>
              <w:ind w:rightChars="0"/>
              <w:rPr>
                <w:rFonts w:hint="default" w:asciiTheme="minorEastAsia" w:hAnsiTheme="minorEastAsia"/>
                <w:color w:val="000000"/>
                <w:kern w:val="0"/>
                <w:sz w:val="16"/>
              </w:rPr>
            </w:pPr>
            <w:r>
              <w:rPr>
                <w:rFonts w:hint="eastAsia" w:asciiTheme="minorEastAsia" w:hAnsiTheme="minorEastAsia"/>
                <w:color w:val="000000"/>
                <w:kern w:val="0"/>
                <w:sz w:val="16"/>
              </w:rPr>
              <w:t>　様々な導入事例の紹介</w:t>
            </w:r>
          </w:p>
        </w:tc>
        <w:tc>
          <w:tcPr>
            <w:tcW w:w="36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exact"/>
              <w:ind w:rightChars="0"/>
              <w:rPr>
                <w:rFonts w:hint="default" w:asciiTheme="minorEastAsia" w:hAnsiTheme="minorEastAsia"/>
                <w:color w:val="000000"/>
                <w:kern w:val="0"/>
                <w:sz w:val="16"/>
              </w:rPr>
            </w:pPr>
            <w:r>
              <w:rPr>
                <w:rFonts w:hint="eastAsia" w:asciiTheme="minorEastAsia" w:hAnsiTheme="minorEastAsia"/>
                <w:color w:val="000000"/>
                <w:kern w:val="0"/>
                <w:sz w:val="16"/>
              </w:rPr>
              <w:t>　ガイドラインなどによる</w:t>
            </w:r>
          </w:p>
          <w:p>
            <w:pPr>
              <w:pStyle w:val="0"/>
              <w:spacing w:before="0" w:beforeLines="0" w:beforeAutospacing="0" w:after="0" w:afterLines="0" w:afterAutospacing="0" w:line="240" w:lineRule="exact"/>
              <w:ind w:left="0" w:leftChars="0" w:rightChars="0" w:firstLine="160" w:firstLineChars="100"/>
              <w:rPr>
                <w:rFonts w:hint="default" w:asciiTheme="minorEastAsia" w:hAnsiTheme="minorEastAsia"/>
                <w:color w:val="000000"/>
                <w:kern w:val="0"/>
                <w:sz w:val="16"/>
              </w:rPr>
            </w:pPr>
            <w:r>
              <w:rPr>
                <w:rFonts w:hint="eastAsia" w:asciiTheme="minorEastAsia" w:hAnsiTheme="minorEastAsia"/>
                <w:color w:val="000000"/>
                <w:kern w:val="0"/>
                <w:sz w:val="16"/>
              </w:rPr>
              <w:t>業種ごとの例示・雛形の提供</w:t>
            </w:r>
          </w:p>
        </w:tc>
        <w:tc>
          <w:tcPr>
            <w:tcW w:w="36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rightChars="0"/>
              <w:rPr>
                <w:rFonts w:hint="default" w:asciiTheme="minorEastAsia" w:hAnsiTheme="minorEastAsia"/>
                <w:color w:val="000000"/>
                <w:kern w:val="0"/>
                <w:sz w:val="16"/>
              </w:rPr>
            </w:pPr>
            <w:r>
              <w:rPr>
                <w:rFonts w:hint="eastAsia" w:asciiTheme="minorEastAsia" w:hAnsiTheme="minorEastAsia"/>
                <w:color w:val="000000"/>
                <w:kern w:val="0"/>
                <w:sz w:val="16"/>
              </w:rPr>
              <w:t>　策定のための補助金・助成金</w:t>
            </w:r>
          </w:p>
        </w:tc>
        <w:tc>
          <w:tcPr>
            <w:tcW w:w="36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rightChars="0"/>
              <w:rPr>
                <w:rFonts w:hint="default" w:asciiTheme="minorEastAsia" w:hAnsiTheme="minorEastAsia"/>
                <w:color w:val="000000"/>
                <w:kern w:val="0"/>
                <w:sz w:val="16"/>
              </w:rPr>
            </w:pPr>
            <w:r>
              <w:rPr>
                <w:rFonts w:hint="eastAsia" w:asciiTheme="minorEastAsia" w:hAnsiTheme="minorEastAsia"/>
                <w:color w:val="000000"/>
                <w:kern w:val="0"/>
                <w:sz w:val="16"/>
              </w:rPr>
              <w:t>　公的機関の相談窓口による</w:t>
            </w:r>
          </w:p>
          <w:p>
            <w:pPr>
              <w:pStyle w:val="0"/>
              <w:spacing w:line="240" w:lineRule="exact"/>
              <w:ind w:left="0" w:leftChars="0" w:right="0" w:rightChars="0" w:firstLine="160" w:firstLineChars="100"/>
              <w:rPr>
                <w:rFonts w:hint="default" w:asciiTheme="minorEastAsia" w:hAnsiTheme="minorEastAsia"/>
                <w:color w:val="000000"/>
                <w:kern w:val="0"/>
                <w:sz w:val="16"/>
              </w:rPr>
            </w:pPr>
            <w:r>
              <w:rPr>
                <w:rFonts w:hint="eastAsia" w:asciiTheme="minorEastAsia" w:hAnsiTheme="minorEastAsia"/>
                <w:color w:val="000000"/>
                <w:kern w:val="0"/>
                <w:sz w:val="16"/>
              </w:rPr>
              <w:t>ＢＣＰ策定支援</w:t>
            </w:r>
          </w:p>
        </w:tc>
        <w:tc>
          <w:tcPr>
            <w:tcW w:w="36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rightChars="0"/>
              <w:rPr>
                <w:rFonts w:hint="default" w:asciiTheme="minorEastAsia" w:hAnsiTheme="minorEastAsia"/>
                <w:color w:val="000000"/>
                <w:kern w:val="0"/>
                <w:sz w:val="16"/>
              </w:rPr>
            </w:pPr>
            <w:r>
              <w:rPr>
                <w:rFonts w:hint="eastAsia" w:asciiTheme="minorEastAsia" w:hAnsiTheme="minorEastAsia"/>
                <w:color w:val="000000"/>
                <w:kern w:val="0"/>
                <w:sz w:val="16"/>
              </w:rPr>
              <w:t>　セミナーなどによる情報提供</w:t>
            </w:r>
          </w:p>
        </w:tc>
        <w:tc>
          <w:tcPr>
            <w:tcW w:w="36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rightChars="0"/>
              <w:rPr>
                <w:rFonts w:hint="default" w:asciiTheme="minorEastAsia" w:hAnsiTheme="minorEastAsia"/>
                <w:color w:val="000000"/>
                <w:kern w:val="0"/>
                <w:sz w:val="16"/>
              </w:rPr>
            </w:pPr>
            <w:r>
              <w:rPr>
                <w:rFonts w:hint="eastAsia" w:asciiTheme="minorEastAsia" w:hAnsiTheme="minorEastAsia"/>
                <w:color w:val="000000"/>
                <w:kern w:val="0"/>
                <w:sz w:val="16"/>
              </w:rPr>
              <w:t>　策定した企業への優遇措置</w:t>
            </w:r>
          </w:p>
          <w:p>
            <w:pPr>
              <w:pStyle w:val="0"/>
              <w:spacing w:line="240" w:lineRule="exact"/>
              <w:ind w:left="0" w:leftChars="0" w:right="0" w:rightChars="0" w:firstLine="160" w:firstLineChars="100"/>
              <w:rPr>
                <w:rFonts w:hint="default" w:asciiTheme="minorEastAsia" w:hAnsiTheme="minorEastAsia"/>
                <w:color w:val="000000"/>
                <w:kern w:val="0"/>
                <w:sz w:val="16"/>
              </w:rPr>
            </w:pPr>
            <w:r>
              <w:rPr>
                <w:rFonts w:hint="eastAsia" w:asciiTheme="minorEastAsia" w:hAnsiTheme="minorEastAsia"/>
                <w:color w:val="000000"/>
                <w:kern w:val="0"/>
                <w:sz w:val="16"/>
              </w:rPr>
              <w:t>（入札や税制等）</w:t>
            </w:r>
          </w:p>
        </w:tc>
        <w:tc>
          <w:tcPr>
            <w:tcW w:w="36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before="0" w:beforeLines="0" w:beforeAutospacing="0" w:after="0" w:afterLines="0" w:afterAutospacing="0" w:line="240" w:lineRule="exact"/>
              <w:ind w:rightChars="0"/>
              <w:rPr>
                <w:rFonts w:hint="default" w:asciiTheme="minorEastAsia" w:hAnsiTheme="minorEastAsia"/>
                <w:color w:val="000000"/>
                <w:kern w:val="0"/>
                <w:sz w:val="16"/>
              </w:rPr>
            </w:pPr>
            <w:r>
              <w:rPr>
                <w:rFonts w:hint="eastAsia" w:asciiTheme="minorEastAsia" w:hAnsiTheme="minorEastAsia"/>
                <w:color w:val="000000"/>
                <w:kern w:val="0"/>
                <w:sz w:val="16"/>
              </w:rPr>
              <w:t>　策定のコンサルティングを</w:t>
            </w:r>
          </w:p>
          <w:p>
            <w:pPr>
              <w:pStyle w:val="0"/>
              <w:spacing w:before="0" w:beforeLines="0" w:beforeAutospacing="0" w:after="0" w:afterLines="0" w:afterAutospacing="0" w:line="240" w:lineRule="exact"/>
              <w:ind w:left="0" w:leftChars="0" w:right="0" w:rightChars="0" w:firstLine="160" w:firstLineChars="100"/>
              <w:rPr>
                <w:rFonts w:hint="default" w:asciiTheme="minorEastAsia" w:hAnsiTheme="minorEastAsia"/>
                <w:color w:val="000000"/>
                <w:kern w:val="0"/>
                <w:sz w:val="16"/>
              </w:rPr>
            </w:pPr>
            <w:r>
              <w:rPr>
                <w:rFonts w:hint="eastAsia" w:asciiTheme="minorEastAsia" w:hAnsiTheme="minorEastAsia"/>
                <w:color w:val="000000"/>
                <w:kern w:val="0"/>
                <w:sz w:val="16"/>
              </w:rPr>
              <w:t>依頼可能な専門家・民間企業</w:t>
            </w:r>
          </w:p>
          <w:p>
            <w:pPr>
              <w:pStyle w:val="0"/>
              <w:spacing w:before="0" w:beforeLines="0" w:beforeAutospacing="0" w:after="0" w:afterLines="0" w:afterAutospacing="0" w:line="240" w:lineRule="exact"/>
              <w:ind w:left="0" w:leftChars="0" w:right="0" w:rightChars="0" w:firstLine="160" w:firstLineChars="100"/>
              <w:rPr>
                <w:rFonts w:hint="default" w:asciiTheme="minorEastAsia" w:hAnsiTheme="minorEastAsia"/>
                <w:color w:val="000000"/>
                <w:kern w:val="0"/>
                <w:sz w:val="16"/>
              </w:rPr>
            </w:pPr>
            <w:r>
              <w:rPr>
                <w:rFonts w:hint="eastAsia" w:asciiTheme="minorEastAsia" w:hAnsiTheme="minorEastAsia"/>
                <w:color w:val="000000"/>
                <w:kern w:val="0"/>
                <w:sz w:val="16"/>
              </w:rPr>
              <w:t>などの紹介</w:t>
            </w:r>
          </w:p>
        </w:tc>
        <w:tc>
          <w:tcPr>
            <w:tcW w:w="364"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113" w:right="237" w:rightChars="113"/>
              <w:rPr>
                <w:rFonts w:hint="default" w:asciiTheme="minorEastAsia" w:hAnsiTheme="minorEastAsia"/>
                <w:color w:val="000000"/>
                <w:kern w:val="0"/>
                <w:sz w:val="16"/>
              </w:rPr>
            </w:pPr>
            <w:r>
              <w:rPr>
                <w:rFonts w:hint="eastAsia" w:asciiTheme="minorEastAsia" w:hAnsiTheme="minorEastAsia"/>
                <w:color w:val="000000"/>
                <w:kern w:val="0"/>
                <w:sz w:val="16"/>
              </w:rPr>
              <w:t>その他</w:t>
            </w:r>
          </w:p>
        </w:tc>
        <w:tc>
          <w:tcPr>
            <w:tcW w:w="367" w:type="pct"/>
            <w:tcBorders>
              <w:top w:val="single" w:color="auto" w:sz="4" w:space="0"/>
              <w:left w:val="nil"/>
              <w:bottom w:val="single" w:color="auto" w:sz="4" w:space="0"/>
              <w:right w:val="single" w:color="auto" w:sz="4" w:space="0"/>
              <w:tl2br w:val="none" w:color="auto" w:sz="0" w:space="0"/>
              <w:tr2bl w:val="none" w:color="auto" w:sz="0" w:space="0"/>
            </w:tcBorders>
            <w:shd w:val="clear" w:color="auto" w:fill="81DEFF"/>
            <w:textDirection w:val="tbRlV"/>
            <w:vAlign w:val="center"/>
          </w:tcPr>
          <w:p>
            <w:pPr>
              <w:pStyle w:val="0"/>
              <w:spacing w:line="240" w:lineRule="exact"/>
              <w:ind w:left="113" w:right="237" w:rightChars="113"/>
              <w:rPr>
                <w:rFonts w:hint="default" w:asciiTheme="minorEastAsia" w:hAnsiTheme="minorEastAsia"/>
                <w:color w:val="000000"/>
                <w:kern w:val="0"/>
                <w:sz w:val="16"/>
              </w:rPr>
            </w:pPr>
            <w:r>
              <w:rPr>
                <w:rFonts w:hint="eastAsia" w:asciiTheme="minorEastAsia" w:hAnsiTheme="minorEastAsia"/>
                <w:color w:val="000000"/>
                <w:kern w:val="0"/>
                <w:sz w:val="16"/>
              </w:rPr>
              <w:t>無回答</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農・林・漁業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建設業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14</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製造業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33</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29</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15</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9</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13</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22</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電気・ガス・水道業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情報通信業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運輸業・輸送業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8</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卸・小売業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7</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4</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10</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金融・保険業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不動産業・物品賃貸業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学術研究・専門・技術サービス業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飲食店・宿泊業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生活関連サービス業・娯楽業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医療・福祉</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6"/>
              </w:rPr>
            </w:pPr>
            <w:r>
              <w:rPr>
                <w:rFonts w:hint="eastAsia"/>
                <w:color w:val="000000"/>
                <w:sz w:val="16"/>
              </w:rPr>
              <w:t>複合サービス業</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サービス業</w:t>
            </w:r>
          </w:p>
          <w:p>
            <w:pPr>
              <w:pStyle w:val="0"/>
              <w:spacing w:line="240" w:lineRule="exact"/>
              <w:jc w:val="both"/>
              <w:rPr>
                <w:rFonts w:hint="default"/>
                <w:color w:val="000000"/>
                <w:sz w:val="18"/>
              </w:rPr>
            </w:pPr>
            <w:r>
              <w:rPr>
                <w:rFonts w:hint="eastAsia"/>
                <w:color w:val="000000"/>
                <w:sz w:val="16"/>
              </w:rPr>
              <w:t>（他に分類されないもの）</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6</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3</w:t>
            </w:r>
          </w:p>
        </w:tc>
      </w:tr>
      <w:tr>
        <w:trPr>
          <w:gridAfter w:val="1"/>
          <w:wAfter w:w="25" w:type="pct"/>
          <w:trHeight w:val="518"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spacing w:line="240" w:lineRule="exact"/>
              <w:jc w:val="both"/>
              <w:rPr>
                <w:rFonts w:hint="default"/>
                <w:color w:val="000000"/>
                <w:sz w:val="18"/>
              </w:rPr>
            </w:pPr>
            <w:r>
              <w:rPr>
                <w:rFonts w:hint="eastAsia"/>
                <w:color w:val="000000"/>
                <w:sz w:val="18"/>
              </w:rPr>
              <w:t>その他</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right"/>
              <w:rPr>
                <w:rFonts w:hint="default" w:ascii="ＭＳ Ｐゴシック" w:hAnsi="ＭＳ Ｐゴシック" w:eastAsia="ＭＳ Ｐゴシック"/>
                <w:b w:val="0"/>
                <w:i w:val="0"/>
                <w:smallCaps w:val="0"/>
                <w:color w:val="000000"/>
                <w:sz w:val="20"/>
              </w:rPr>
            </w:pPr>
            <w:r>
              <w:rPr>
                <w:rFonts w:hint="default" w:ascii="ＭＳ Ｐゴシック" w:hAnsi="ＭＳ Ｐゴシック" w:eastAsia="ＭＳ Ｐゴシック"/>
                <w:b w:val="0"/>
                <w:i w:val="0"/>
                <w:smallCaps w:val="0"/>
                <w:color w:val="000000"/>
                <w:sz w:val="20"/>
              </w:rPr>
              <w:t>0</w:t>
            </w:r>
          </w:p>
        </w:tc>
      </w:tr>
      <w:tr>
        <w:trPr>
          <w:gridAfter w:val="1"/>
          <w:wAfter w:w="25" w:type="pct"/>
          <w:trHeight w:val="469" w:hRule="atLeast"/>
        </w:trPr>
        <w:tc>
          <w:tcPr>
            <w:tcW w:w="1696" w:type="pct"/>
            <w:tcBorders>
              <w:top w:val="nil"/>
              <w:left w:val="single" w:color="auto" w:sz="4" w:space="0"/>
              <w:bottom w:val="single" w:color="auto" w:sz="4" w:space="0"/>
              <w:right w:val="single" w:color="auto" w:sz="4" w:space="0"/>
              <w:tl2br w:val="none" w:color="auto" w:sz="0" w:space="0"/>
              <w:tr2bl w:val="none" w:color="auto" w:sz="0" w:space="0"/>
            </w:tcBorders>
            <w:shd w:val="clear" w:color="auto" w:fill="81DEFF"/>
            <w:vAlign w:val="center"/>
          </w:tcPr>
          <w:p>
            <w:pPr>
              <w:pStyle w:val="0"/>
              <w:spacing w:line="240" w:lineRule="exact"/>
              <w:jc w:val="both"/>
              <w:rPr>
                <w:rFonts w:hint="default" w:asciiTheme="minorEastAsia" w:hAnsiTheme="minorEastAsia"/>
                <w:color w:val="000000"/>
                <w:kern w:val="0"/>
                <w:sz w:val="18"/>
              </w:rPr>
            </w:pPr>
            <w:r>
              <w:rPr>
                <w:rFonts w:hint="eastAsia" w:asciiTheme="minorEastAsia" w:hAnsiTheme="minorEastAsia"/>
                <w:color w:val="000000"/>
                <w:kern w:val="0"/>
                <w:sz w:val="18"/>
              </w:rPr>
              <w:t>合計</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88</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76</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36</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18</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27</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31</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12</w:t>
            </w:r>
          </w:p>
        </w:tc>
        <w:tc>
          <w:tcPr>
            <w:tcW w:w="364"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0</w:t>
            </w:r>
          </w:p>
        </w:tc>
        <w:tc>
          <w:tcPr>
            <w:tcW w:w="367" w:type="pct"/>
            <w:tcBorders>
              <w:top w:val="nil"/>
              <w:left w:val="nil"/>
              <w:bottom w:val="single" w:color="auto" w:sz="4" w:space="0"/>
              <w:right w:val="single" w:color="auto" w:sz="4" w:space="0"/>
              <w:tl2br w:val="none" w:color="auto" w:sz="0" w:space="0"/>
              <w:tr2bl w:val="none" w:color="auto" w:sz="0" w:space="0"/>
            </w:tcBorders>
            <w:shd w:val="clear" w:color="auto" w:fill="81DEFF"/>
            <w:vAlign w:val="center"/>
          </w:tcPr>
          <w:p>
            <w:pPr>
              <w:pStyle w:val="0"/>
              <w:jc w:val="right"/>
              <w:rPr>
                <w:rFonts w:hint="default" w:ascii="游ゴシック" w:hAnsi="游ゴシック" w:eastAsia="游ゴシック"/>
                <w:b w:val="0"/>
                <w:i w:val="0"/>
                <w:smallCaps w:val="0"/>
                <w:sz w:val="18"/>
              </w:rPr>
            </w:pPr>
            <w:r>
              <w:rPr>
                <w:rFonts w:hint="default" w:ascii="游ゴシック" w:hAnsi="游ゴシック" w:eastAsia="游ゴシック"/>
                <w:b w:val="0"/>
                <w:i w:val="0"/>
                <w:smallCaps w:val="0"/>
                <w:sz w:val="18"/>
              </w:rPr>
              <w:t>69</w:t>
            </w:r>
          </w:p>
        </w:tc>
      </w:tr>
    </w:tbl>
    <w:p>
      <w:pPr>
        <w:pStyle w:val="0"/>
        <w:jc w:val="right"/>
        <w:rPr>
          <w:rFonts w:hint="default" w:asciiTheme="minorEastAsia" w:hAnsiTheme="minorEastAsia"/>
          <w:sz w:val="28"/>
          <w:bdr w:val="single" w:color="auto" w:sz="4" w:space="0"/>
        </w:rPr>
      </w:pPr>
    </w:p>
    <w:p>
      <w:pPr>
        <w:pStyle w:val="0"/>
        <w:jc w:val="right"/>
        <w:rPr>
          <w:rFonts w:hint="default" w:asciiTheme="minorEastAsia" w:hAnsiTheme="minorEastAsia"/>
          <w:sz w:val="28"/>
          <w:bdr w:val="single" w:color="auto" w:sz="4" w:space="0"/>
        </w:rPr>
      </w:pPr>
      <w:r>
        <w:rPr>
          <w:rFonts w:hint="default" w:asciiTheme="minorEastAsia" w:hAnsiTheme="minorEastAsia"/>
          <w:b w:val="1"/>
        </w:rPr>
        <w:br w:type="page"/>
      </w:r>
    </w:p>
    <w:p>
      <w:pPr>
        <w:pStyle w:val="0"/>
        <w:jc w:val="right"/>
        <w:rPr>
          <w:rFonts w:hint="default" w:asciiTheme="minorEastAsia" w:hAnsiTheme="minorEastAsia"/>
          <w:sz w:val="28"/>
          <w:bdr w:val="single" w:color="auto" w:sz="4" w:space="0"/>
        </w:rPr>
      </w:pPr>
      <w:r>
        <w:rPr>
          <w:rFonts w:hint="eastAsia" w:asciiTheme="minorEastAsia" w:hAnsiTheme="minorEastAsia"/>
          <w:sz w:val="24"/>
          <w:bdr w:val="single" w:color="auto" w:sz="4" w:space="0"/>
        </w:rPr>
        <w:t>資料１</w:t>
      </w:r>
    </w:p>
    <w:p>
      <w:pPr>
        <w:pStyle w:val="0"/>
        <w:jc w:val="center"/>
        <w:rPr>
          <w:rFonts w:hint="default" w:asciiTheme="minorEastAsia" w:hAnsiTheme="minorEastAsia"/>
          <w:b w:val="1"/>
          <w:sz w:val="28"/>
        </w:rPr>
      </w:pPr>
      <w:r>
        <w:rPr>
          <w:rFonts w:hint="eastAsia" w:asciiTheme="minorEastAsia" w:hAnsiTheme="minorEastAsia"/>
          <w:b w:val="1"/>
          <w:sz w:val="28"/>
        </w:rPr>
        <w:t>経営上の課題について</w:t>
      </w:r>
    </w:p>
    <w:p>
      <w:pPr>
        <w:pStyle w:val="0"/>
        <w:spacing w:line="240" w:lineRule="auto"/>
        <w:jc w:val="center"/>
        <w:rPr>
          <w:rFonts w:hint="default" w:asciiTheme="minorEastAsia" w:hAnsiTheme="minorEastAsia"/>
          <w:sz w:val="22"/>
        </w:rPr>
      </w:pPr>
      <w:r>
        <w:rPr>
          <w:rFonts w:hint="eastAsia" w:asciiTheme="minorEastAsia" w:hAnsiTheme="minorEastAsia"/>
          <w:sz w:val="22"/>
        </w:rPr>
        <w:t>（Ⅱ調査結果（景況編）３経営上の課題　⑵経営上の課題　関連）</w:t>
      </w:r>
    </w:p>
    <w:p>
      <w:pPr>
        <w:pStyle w:val="0"/>
        <w:jc w:val="center"/>
        <w:rPr>
          <w:rFonts w:hint="default" w:asciiTheme="minorEastAsia" w:hAnsiTheme="minorEastAsia"/>
          <w:sz w:val="24"/>
          <w:bdr w:val="single" w:color="auto" w:sz="4" w:space="0"/>
        </w:rPr>
      </w:pPr>
    </w:p>
    <w:tbl>
      <w:tblPr>
        <w:tblStyle w:val="34"/>
        <w:tblW w:w="9101" w:type="dxa"/>
        <w:tblInd w:w="108" w:type="dxa"/>
        <w:tblLayout w:type="fixed"/>
        <w:tblLook w:firstRow="1" w:lastRow="0" w:firstColumn="1" w:lastColumn="0" w:noHBand="0" w:noVBand="1" w:val="04A0"/>
      </w:tblPr>
      <w:tblGrid>
        <w:gridCol w:w="9101"/>
      </w:tblGrid>
      <w:tr>
        <w:trPr/>
        <w:tc>
          <w:tcPr>
            <w:tcW w:w="9101" w:type="dxa"/>
            <w:vAlign w:val="top"/>
          </w:tcPr>
          <w:p>
            <w:pPr>
              <w:pStyle w:val="0"/>
              <w:spacing w:before="0" w:beforeLines="0" w:beforeAutospacing="0" w:after="0" w:afterLines="0" w:afterAutospacing="0" w:line="260" w:lineRule="exact"/>
              <w:ind w:left="0" w:leftChars="0" w:rightChars="0" w:hanging="180" w:hangingChars="100"/>
              <w:jc w:val="center"/>
              <w:rPr>
                <w:rFonts w:hint="default" w:asciiTheme="minorEastAsia" w:hAnsiTheme="minorEastAsia"/>
                <w:sz w:val="18"/>
              </w:rPr>
            </w:pPr>
            <w:r>
              <w:rPr>
                <w:rFonts w:hint="eastAsia" w:asciiTheme="minorEastAsia" w:hAnsiTheme="minorEastAsia"/>
                <w:sz w:val="18"/>
              </w:rPr>
              <w:t>意見等</w:t>
            </w:r>
          </w:p>
        </w:tc>
      </w:tr>
      <w:tr>
        <w:trPr>
          <w:trHeight w:val="708" w:hRule="atLeast"/>
        </w:trPr>
        <w:tc>
          <w:tcPr>
            <w:tcW w:w="9101" w:type="dxa"/>
            <w:vAlign w:val="top"/>
          </w:tcPr>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【農・林・漁業】</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・新規で社員の応募がない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・人件費の増加を売上で吸収できなくなっている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・従業員の確保が一番の課題</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・すべてと言ってよいほど仕入れ、原材料費、通信費等の経費が上昇していて困惑している</w:t>
            </w:r>
          </w:p>
          <w:p>
            <w:pPr>
              <w:pStyle w:val="0"/>
              <w:spacing w:before="0" w:beforeLines="0" w:beforeAutospacing="0" w:after="0" w:afterLines="0" w:afterAutospacing="0" w:line="260" w:lineRule="exact"/>
              <w:ind w:left="0" w:leftChars="0" w:rightChars="0" w:hanging="180" w:hangingChars="100"/>
              <w:rPr>
                <w:rFonts w:hint="default"/>
                <w:sz w:val="18"/>
              </w:rPr>
            </w:pPr>
          </w:p>
        </w:tc>
      </w:tr>
      <w:tr>
        <w:trPr>
          <w:trHeight w:val="1967" w:hRule="atLeast"/>
        </w:trPr>
        <w:tc>
          <w:tcPr>
            <w:tcW w:w="9101" w:type="dxa"/>
            <w:vAlign w:val="top"/>
          </w:tcPr>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【建設業】</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・若い職人の不足</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・社屋（敷地）が手狭となってきたが、購入できる土地がなかなか見つからない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・建設作業員の高齢化</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・工場のメンテナンスや機械などが高すぎて更新できない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・後継者不足につきる。ＭＡが良いかかなり困惑している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・見積時の価格と施工時の価格の穴埋めができない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・資材の価格が上昇している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・仕事はあるが人員不足でこなせていない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・社会的な賃金アップの流れを受け、人件費の増加が利益を縮小させている。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・コロナ禍が終わると昨年の地震、一部の業種（例えば瓦店など）は良いが、全体的に改築などが減っているとは感じる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・請負価格の値下げ</w:t>
            </w:r>
          </w:p>
          <w:p>
            <w:pPr>
              <w:pStyle w:val="0"/>
              <w:spacing w:before="0" w:beforeLines="0" w:beforeAutospacing="0" w:after="0" w:afterLines="0" w:afterAutospacing="0" w:line="260" w:lineRule="exact"/>
              <w:ind w:left="0" w:leftChars="0" w:rightChars="0" w:hanging="180" w:hangingChars="100"/>
              <w:rPr>
                <w:rFonts w:hint="default"/>
                <w:sz w:val="18"/>
              </w:rPr>
            </w:pPr>
          </w:p>
        </w:tc>
      </w:tr>
      <w:tr>
        <w:trPr>
          <w:trHeight w:val="693" w:hRule="atLeast"/>
        </w:trPr>
        <w:tc>
          <w:tcPr>
            <w:tcW w:w="9101" w:type="dxa"/>
            <w:vAlign w:val="top"/>
          </w:tcPr>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【製造業】</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・親会社の生産量が下がっている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・昨年、納入価の引上げを実施したが、人件費の上昇・諸仕入価格の高止まり、さらなる上昇が経営江尾圧迫。</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仕入額の増に対して売価がなかなか値上げできず（特に主要大手メーカー）本当に辛い。しかし値上げ幅を抑えることを了承しないと買ってもらえないのではという不安から了承せざるえない。回答も遅くどうにもなら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・受注減少を感じる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・人員の確保</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・新卒も中途も募集はしているが、なかなか採用に至らない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・後継者がないため、設備・老朽化が改善できない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・仕入れ資材価格が上がっている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・従業員の確保について、比較的若い世代（</w:t>
            </w:r>
            <w:r>
              <w:rPr>
                <w:rFonts w:hint="eastAsia"/>
                <w:sz w:val="18"/>
              </w:rPr>
              <w:t>30</w:t>
            </w:r>
            <w:r>
              <w:rPr>
                <w:rFonts w:hint="eastAsia"/>
                <w:sz w:val="18"/>
              </w:rPr>
              <w:t>代～</w:t>
            </w:r>
            <w:r>
              <w:rPr>
                <w:rFonts w:hint="eastAsia"/>
                <w:sz w:val="18"/>
              </w:rPr>
              <w:t>40</w:t>
            </w:r>
            <w:r>
              <w:rPr>
                <w:rFonts w:hint="eastAsia"/>
                <w:sz w:val="18"/>
              </w:rPr>
              <w:t>代）についてもコンタクトすら難しい環境となっている。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・世の中全体でペーパーレスをうたっているので「紙への印刷を本業にしている当社は存在事否定されているような気がする。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・設備の老朽化</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・人件費が上がるのは良いが価格転嫁が難しい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・余剰人員の確保が難しく、インフルエンザ等の流行時に人手不足となる。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・電気料金などの高騰</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・生産に従事する新卒の採用が製造部門では特に難しくなってきていると感じる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・作業単価の見直し</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・トランプ政策に対する不安</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・採用計画に対して実績が不足している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・当工場の主要顧客である自動車メーカーの投資が、停滞・先送りされている面があり受注量が低下化している。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・人材育成追いつかず生産力が低下し受注難になっている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・物価高による家計の圧迫で墓石の購入価格が低下している。また、樹木葬など選択肢が増えたことが墓石の減少につながっている。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・為替レートの問題</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・地震後、水道管に漏れが生じ水道料金が倍になった</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w:t>
            </w:r>
            <w:r>
              <w:rPr>
                <w:rFonts w:hint="eastAsia"/>
                <w:sz w:val="18"/>
              </w:rPr>
              <w:t>EV</w:t>
            </w:r>
            <w:r>
              <w:rPr>
                <w:rFonts w:hint="eastAsia"/>
                <w:sz w:val="18"/>
              </w:rPr>
              <w:t>化によって需要が減少している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・物価高で経費や材料費が上がって売値も上げたいが追いつけず。給与も上げたいのはやまやまなのですが。</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・賃金上昇への対応、原材料価格など経費増</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・材料費が高くなった。大企業の下請けなので、そこの状況によるので見通しが読めない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・工場運営に係る経費が物価上昇に伴って増加しているが、価格転嫁＝販売単価の値上げしようとすると発注量の減少をほのめかされてしまう</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・①設備・機械の故障で製造ラインが止まる。②材料取引先が事業を売却。安定調達に支障。</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・最低賃金の上昇、パートの社会保険加入で負担増。扶養内で働きたいパートの年収制限で働く時間の減少による人員確保等、問題が多々あります。</w:t>
            </w:r>
          </w:p>
          <w:p>
            <w:pPr>
              <w:pStyle w:val="0"/>
              <w:spacing w:before="0" w:beforeLines="0" w:beforeAutospacing="0" w:after="0" w:afterLines="0" w:afterAutospacing="0" w:line="260" w:lineRule="exact"/>
              <w:ind w:left="0" w:leftChars="0" w:rightChars="0" w:hanging="180" w:hangingChars="100"/>
              <w:rPr>
                <w:rFonts w:hint="default"/>
                <w:sz w:val="18"/>
              </w:rPr>
            </w:pPr>
          </w:p>
        </w:tc>
      </w:tr>
      <w:tr>
        <w:trPr>
          <w:trHeight w:val="709" w:hRule="atLeast"/>
        </w:trPr>
        <w:tc>
          <w:tcPr>
            <w:tcW w:w="9101" w:type="dxa"/>
            <w:vAlign w:val="top"/>
          </w:tcPr>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【運輸業・輸送業】</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・燃料費が増加しているにもかかわらず、運賃の値上げが見込めない。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・深刻な従業員不足</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・燃料の高騰で年間</w:t>
            </w:r>
            <w:r>
              <w:rPr>
                <w:rFonts w:hint="eastAsia"/>
                <w:sz w:val="18"/>
              </w:rPr>
              <w:t>1,200</w:t>
            </w:r>
            <w:r>
              <w:rPr>
                <w:rFonts w:hint="eastAsia"/>
                <w:sz w:val="18"/>
              </w:rPr>
              <w:t>万円分燃料増大</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・ドライバー不足</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・売上が上がっても、仕入れがさらに上がるので苦しい。運賃値上げが大企業ほど中々上げてもらえない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w:t>
            </w:r>
            <w:r>
              <w:rPr>
                <w:rFonts w:hint="eastAsia"/>
                <w:sz w:val="18"/>
              </w:rPr>
              <w:t>DX</w:t>
            </w:r>
            <w:r>
              <w:rPr>
                <w:rFonts w:hint="eastAsia"/>
                <w:sz w:val="18"/>
              </w:rPr>
              <w:t>を進めるにあたって業者がいない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・セメント、生コン需要は低調トレンドが続いています</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・原油価格上昇に関わる燃料費の上昇</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・運転手の採用難</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・従業員が確保できない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・新倉庫建設したが、資材高騰のため規模見直し</w:t>
            </w:r>
          </w:p>
          <w:p>
            <w:pPr>
              <w:pStyle w:val="0"/>
              <w:spacing w:before="0" w:beforeLines="0" w:beforeAutospacing="0" w:after="0" w:afterLines="0" w:afterAutospacing="0" w:line="260" w:lineRule="exact"/>
              <w:ind w:left="0" w:leftChars="0" w:rightChars="0" w:hanging="180" w:hangingChars="100"/>
              <w:rPr>
                <w:rFonts w:hint="default"/>
                <w:sz w:val="18"/>
              </w:rPr>
            </w:pPr>
          </w:p>
        </w:tc>
      </w:tr>
      <w:tr>
        <w:trPr>
          <w:trHeight w:val="4646" w:hRule="atLeast"/>
        </w:trPr>
        <w:tc>
          <w:tcPr>
            <w:tcW w:w="9101" w:type="dxa"/>
            <w:vAlign w:val="top"/>
          </w:tcPr>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【卸・小売業】</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・事業承継について担い手を探すか、最終的に廃業するか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・物価高によるエンゲル係数高。当店扱い商品の買い控えが顕著に表れている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・新車や中古車の仕入れ額増加（新車価格の値上、中古車市場の値上がり）のための建て替え資金（運転資金）の確保</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・農業の衰退により花の仕入れ価格の高騰が止まらない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・仕入れ・原材料費の高騰における需要の停滞、新築住宅の減少</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w:t>
            </w:r>
            <w:r>
              <w:rPr>
                <w:rFonts w:hint="eastAsia"/>
                <w:sz w:val="18"/>
              </w:rPr>
              <w:t>DX</w:t>
            </w:r>
            <w:r>
              <w:rPr>
                <w:rFonts w:hint="eastAsia"/>
                <w:sz w:val="18"/>
              </w:rPr>
              <w:t>対応の遅れ、従業員の確保難が顕在化してきている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・求人サイトを利用しても良い人材が得られない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・白エビ大不漁により一年は、従業員はあまり多く確保できないが、ホタルイカの時期３～５月は逆に人手が欲しく確保難に陥ること。確保が大変難しく、お金もかかる。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・車の仕入れ高、部品の価格高</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・従業員確保が第一優先課題である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・コロナ禍で減少した販売先（得意先）の復活が進まない</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・従業員の賃金や福利厚生費が増加している。専門職の人材確保が難しくなっており、応募が少ない状況。</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・仕入れ値の増大のため、新たな仕入れ先を探す</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・人件費が上昇している</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・商流移管、賃金アップの社会的要請</w:t>
            </w:r>
          </w:p>
          <w:p>
            <w:pPr>
              <w:pStyle w:val="0"/>
              <w:spacing w:before="0" w:beforeLines="0" w:beforeAutospacing="0" w:after="0" w:afterLines="0" w:afterAutospacing="0" w:line="260" w:lineRule="exact"/>
              <w:ind w:left="0" w:leftChars="0" w:rightChars="0" w:hanging="180" w:hangingChars="100"/>
              <w:rPr>
                <w:rFonts w:hint="default"/>
                <w:sz w:val="18"/>
              </w:rPr>
            </w:pPr>
          </w:p>
        </w:tc>
      </w:tr>
      <w:tr>
        <w:trPr>
          <w:trHeight w:val="848" w:hRule="atLeast"/>
        </w:trPr>
        <w:tc>
          <w:tcPr>
            <w:tcW w:w="9101" w:type="dxa"/>
            <w:vAlign w:val="top"/>
          </w:tcPr>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【学術研究・専門・技術サービス業】</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・デジタル技術を習得できない</w:t>
            </w:r>
          </w:p>
        </w:tc>
      </w:tr>
      <w:tr>
        <w:trPr>
          <w:trHeight w:val="848" w:hRule="atLeast"/>
        </w:trPr>
        <w:tc>
          <w:tcPr>
            <w:tcW w:w="9101" w:type="dxa"/>
            <w:vAlign w:val="top"/>
          </w:tcPr>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【生活関連サービス業・娯楽業】</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・重油が高いので、もっと早く入浴費を上げてほしかった。３月に上がる予定ですが。</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・最低賃金が毎年大幅</w:t>
            </w:r>
            <w:r>
              <w:rPr>
                <w:rFonts w:hint="eastAsia"/>
                <w:sz w:val="18"/>
              </w:rPr>
              <w:t>UP</w:t>
            </w:r>
            <w:r>
              <w:rPr>
                <w:rFonts w:hint="eastAsia"/>
                <w:sz w:val="18"/>
              </w:rPr>
              <w:t>していること</w:t>
            </w:r>
          </w:p>
          <w:p>
            <w:pPr>
              <w:pStyle w:val="0"/>
              <w:spacing w:before="0" w:beforeLines="0" w:beforeAutospacing="0" w:after="0" w:afterLines="0" w:afterAutospacing="0" w:line="260" w:lineRule="exact"/>
              <w:ind w:left="0" w:leftChars="0" w:rightChars="0" w:hanging="180" w:hangingChars="100"/>
              <w:rPr>
                <w:rFonts w:hint="eastAsia"/>
              </w:rPr>
            </w:pPr>
            <w:r>
              <w:rPr>
                <w:rFonts w:hint="eastAsia"/>
                <w:sz w:val="18"/>
              </w:rPr>
              <w:t>・震災による影響で解約が増加したこと</w:t>
            </w:r>
          </w:p>
        </w:tc>
      </w:tr>
      <w:tr>
        <w:trPr>
          <w:trHeight w:val="848" w:hRule="atLeast"/>
        </w:trPr>
        <w:tc>
          <w:tcPr>
            <w:tcW w:w="9101" w:type="dxa"/>
            <w:vAlign w:val="top"/>
          </w:tcPr>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【医療・福祉業】</w:t>
            </w:r>
          </w:p>
          <w:p>
            <w:pPr>
              <w:pStyle w:val="0"/>
              <w:spacing w:before="0" w:beforeLines="0" w:beforeAutospacing="0" w:after="0" w:afterLines="0" w:afterAutospacing="0"/>
              <w:ind w:left="0" w:leftChars="0" w:rightChars="0" w:hanging="180" w:hangingChars="100"/>
              <w:rPr>
                <w:rFonts w:hint="default"/>
                <w:sz w:val="18"/>
              </w:rPr>
            </w:pPr>
            <w:r>
              <w:rPr>
                <w:rFonts w:hint="eastAsia"/>
                <w:sz w:val="18"/>
              </w:rPr>
              <w:t>・経費が増えるが介護報酬は上がらない</w:t>
            </w:r>
          </w:p>
          <w:p>
            <w:pPr>
              <w:pStyle w:val="0"/>
              <w:spacing w:before="0" w:beforeLines="0" w:beforeAutospacing="0" w:after="0" w:afterLines="0" w:afterAutospacing="0"/>
              <w:ind w:left="0" w:leftChars="0" w:rightChars="0" w:hanging="180" w:hangingChars="100"/>
              <w:rPr>
                <w:rFonts w:hint="default"/>
                <w:sz w:val="18"/>
              </w:rPr>
            </w:pPr>
            <w:r>
              <w:rPr>
                <w:rFonts w:hint="eastAsia"/>
                <w:sz w:val="18"/>
              </w:rPr>
              <w:t>・費用の増加を収益単価に転嫁できない。仕入れ消費税も同様</w:t>
            </w:r>
          </w:p>
        </w:tc>
      </w:tr>
      <w:tr>
        <w:trPr>
          <w:trHeight w:val="693" w:hRule="atLeast"/>
        </w:trPr>
        <w:tc>
          <w:tcPr>
            <w:tcW w:w="9101" w:type="dxa"/>
            <w:vAlign w:val="top"/>
          </w:tcPr>
          <w:p>
            <w:pPr>
              <w:pStyle w:val="0"/>
              <w:spacing w:before="0" w:beforeLines="0" w:beforeAutospacing="0" w:after="0" w:afterLines="0" w:afterAutospacing="0"/>
              <w:ind w:left="0" w:leftChars="0" w:rightChars="0" w:hanging="180" w:hangingChars="100"/>
              <w:rPr>
                <w:rFonts w:hint="eastAsia"/>
              </w:rPr>
            </w:pPr>
            <w:r>
              <w:rPr>
                <w:rFonts w:hint="eastAsia"/>
                <w:sz w:val="18"/>
              </w:rPr>
              <w:t>【複合サービス業】</w:t>
            </w:r>
          </w:p>
          <w:p>
            <w:pPr>
              <w:pStyle w:val="0"/>
              <w:spacing w:before="0" w:beforeLines="0" w:beforeAutospacing="0" w:after="0" w:afterLines="0" w:afterAutospacing="0"/>
              <w:ind w:left="0" w:leftChars="0" w:rightChars="0" w:hanging="180" w:hangingChars="100"/>
              <w:rPr>
                <w:rFonts w:hint="eastAsia"/>
              </w:rPr>
            </w:pPr>
            <w:r>
              <w:rPr>
                <w:rFonts w:hint="eastAsia"/>
                <w:sz w:val="18"/>
              </w:rPr>
              <w:t>・</w:t>
            </w:r>
            <w:r>
              <w:rPr>
                <w:rFonts w:hint="eastAsia"/>
              </w:rPr>
              <w:t>インフレが進行しているが、それに見合った賃金を支払うことが困難な情勢です。</w:t>
            </w:r>
          </w:p>
          <w:p>
            <w:pPr>
              <w:pStyle w:val="0"/>
              <w:spacing w:before="0" w:beforeLines="0" w:beforeAutospacing="0" w:after="0" w:afterLines="0" w:afterAutospacing="0"/>
              <w:ind w:left="0" w:leftChars="0" w:rightChars="0" w:hanging="180" w:hangingChars="100"/>
              <w:rPr>
                <w:rFonts w:hint="eastAsia"/>
              </w:rPr>
            </w:pPr>
            <w:r>
              <w:rPr>
                <w:rFonts w:hint="eastAsia"/>
                <w:sz w:val="18"/>
              </w:rPr>
              <w:t>・</w:t>
            </w:r>
            <w:r>
              <w:rPr>
                <w:rFonts w:hint="eastAsia"/>
              </w:rPr>
              <w:t>スタンド従業員の確保</w:t>
            </w:r>
          </w:p>
          <w:p>
            <w:pPr>
              <w:pStyle w:val="0"/>
              <w:spacing w:before="0" w:beforeLines="0" w:beforeAutospacing="0" w:after="0" w:afterLines="0" w:afterAutospacing="0"/>
              <w:ind w:left="0" w:leftChars="0" w:rightChars="0" w:hanging="210" w:hangingChars="100"/>
              <w:rPr>
                <w:rFonts w:hint="eastAsia"/>
              </w:rPr>
            </w:pPr>
          </w:p>
        </w:tc>
      </w:tr>
      <w:tr>
        <w:trPr>
          <w:trHeight w:val="693" w:hRule="atLeast"/>
        </w:trPr>
        <w:tc>
          <w:tcPr>
            <w:tcW w:w="9101" w:type="dxa"/>
            <w:vAlign w:val="top"/>
          </w:tcPr>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【サービス業（他に分類されないもの）】</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・燃料費の高騰</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・従業員の高齢化</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・求人をかけているが、なかなか応援につながらず人員不足で困っている。整備士のなり手が少ないのも課題。</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・人材が集まらない</w:t>
            </w:r>
          </w:p>
          <w:p>
            <w:pPr>
              <w:pStyle w:val="0"/>
              <w:spacing w:before="0" w:beforeLines="0" w:beforeAutospacing="0" w:after="0" w:afterLines="0" w:afterAutospacing="0" w:line="260" w:lineRule="exact"/>
              <w:ind w:left="0" w:leftChars="0" w:rightChars="0" w:hanging="180" w:hangingChars="100"/>
              <w:rPr>
                <w:rFonts w:hint="default"/>
                <w:sz w:val="18"/>
              </w:rPr>
            </w:pPr>
          </w:p>
        </w:tc>
      </w:tr>
      <w:tr>
        <w:trPr>
          <w:trHeight w:val="860" w:hRule="atLeast"/>
        </w:trPr>
        <w:tc>
          <w:tcPr>
            <w:tcW w:w="9101" w:type="dxa"/>
            <w:vAlign w:val="top"/>
          </w:tcPr>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【その他】</w:t>
            </w:r>
          </w:p>
          <w:p>
            <w:pPr>
              <w:pStyle w:val="0"/>
              <w:spacing w:before="0" w:beforeLines="0" w:beforeAutospacing="0" w:after="0" w:afterLines="0" w:afterAutospacing="0" w:line="260" w:lineRule="exact"/>
              <w:ind w:left="0" w:leftChars="0" w:rightChars="0" w:hanging="180" w:hangingChars="100"/>
              <w:rPr>
                <w:rFonts w:hint="default"/>
                <w:sz w:val="18"/>
              </w:rPr>
            </w:pPr>
            <w:r>
              <w:rPr>
                <w:rFonts w:hint="eastAsia"/>
                <w:sz w:val="18"/>
              </w:rPr>
              <w:t>・人手不足</w:t>
            </w:r>
          </w:p>
        </w:tc>
      </w:tr>
    </w:tbl>
    <w:p>
      <w:pPr>
        <w:pStyle w:val="0"/>
        <w:ind w:right="1120"/>
        <w:rPr>
          <w:rFonts w:hint="default" w:asciiTheme="minorEastAsia" w:hAnsiTheme="minorEastAsia"/>
          <w:sz w:val="28"/>
          <w:bdr w:val="single" w:color="auto" w:sz="4" w:space="0"/>
        </w:rPr>
      </w:pPr>
      <w:r>
        <w:rPr>
          <w:rFonts w:hint="default" w:asciiTheme="minorEastAsia" w:hAnsiTheme="minorEastAsia"/>
          <w:sz w:val="28"/>
          <w:bdr w:val="single" w:color="auto" w:sz="4" w:space="0"/>
        </w:rPr>
        <w:br w:type="page"/>
      </w:r>
    </w:p>
    <w:p>
      <w:pPr>
        <w:pStyle w:val="0"/>
        <w:jc w:val="right"/>
        <w:rPr>
          <w:rFonts w:hint="default" w:asciiTheme="minorEastAsia" w:hAnsiTheme="minorEastAsia"/>
          <w:sz w:val="28"/>
          <w:bdr w:val="single" w:color="auto" w:sz="4" w:space="0"/>
        </w:rPr>
      </w:pPr>
      <w:r>
        <w:rPr>
          <w:rFonts w:hint="eastAsia" w:asciiTheme="minorEastAsia" w:hAnsiTheme="minorEastAsia"/>
          <w:sz w:val="24"/>
          <w:bdr w:val="single" w:color="auto" w:sz="4" w:space="0"/>
        </w:rPr>
        <w:t>資料２</w:t>
      </w:r>
    </w:p>
    <w:p>
      <w:pPr>
        <w:pStyle w:val="0"/>
        <w:spacing w:line="240" w:lineRule="auto"/>
        <w:jc w:val="center"/>
        <w:rPr>
          <w:rFonts w:hint="default" w:asciiTheme="minorEastAsia" w:hAnsiTheme="minorEastAsia"/>
          <w:b w:val="1"/>
          <w:sz w:val="28"/>
        </w:rPr>
      </w:pPr>
      <w:r>
        <w:rPr>
          <w:rFonts w:hint="eastAsia" w:asciiTheme="minorEastAsia" w:hAnsiTheme="minorEastAsia"/>
          <w:b w:val="1"/>
          <w:sz w:val="28"/>
        </w:rPr>
        <w:t>市への意見・要望について</w:t>
      </w:r>
    </w:p>
    <w:p>
      <w:pPr>
        <w:pStyle w:val="0"/>
        <w:spacing w:line="240" w:lineRule="auto"/>
        <w:jc w:val="center"/>
        <w:rPr>
          <w:rFonts w:hint="default" w:asciiTheme="minorEastAsia" w:hAnsiTheme="minorEastAsia"/>
          <w:sz w:val="22"/>
        </w:rPr>
      </w:pPr>
      <w:r>
        <w:rPr>
          <w:rFonts w:hint="eastAsia" w:asciiTheme="minorEastAsia" w:hAnsiTheme="minorEastAsia"/>
          <w:sz w:val="22"/>
        </w:rPr>
        <w:t>（Ⅱ調査結果（景況編）４射水市の施策　⑶市への意見・要望　関連）</w:t>
      </w:r>
    </w:p>
    <w:p>
      <w:pPr>
        <w:pStyle w:val="0"/>
        <w:jc w:val="center"/>
        <w:rPr>
          <w:rFonts w:hint="default" w:asciiTheme="minorEastAsia" w:hAnsiTheme="minorEastAsia"/>
          <w:b w:val="1"/>
          <w:sz w:val="24"/>
        </w:rPr>
      </w:pPr>
    </w:p>
    <w:tbl>
      <w:tblPr>
        <w:tblStyle w:val="34"/>
        <w:tblW w:w="9101" w:type="dxa"/>
        <w:tblInd w:w="108" w:type="dxa"/>
        <w:tblLayout w:type="fixed"/>
        <w:tblLook w:firstRow="1" w:lastRow="0" w:firstColumn="1" w:lastColumn="0" w:noHBand="0" w:noVBand="1" w:val="04A0"/>
      </w:tblPr>
      <w:tblGrid>
        <w:gridCol w:w="9101"/>
      </w:tblGrid>
      <w:tr>
        <w:trPr/>
        <w:tc>
          <w:tcPr>
            <w:tcW w:w="9101" w:type="dxa"/>
            <w:vAlign w:val="top"/>
          </w:tcPr>
          <w:p>
            <w:pPr>
              <w:pStyle w:val="0"/>
              <w:spacing w:line="260" w:lineRule="exact"/>
              <w:ind w:left="180" w:hanging="180" w:hangingChars="100"/>
              <w:jc w:val="center"/>
              <w:rPr>
                <w:rFonts w:hint="default" w:asciiTheme="minorEastAsia" w:hAnsiTheme="minorEastAsia"/>
                <w:sz w:val="18"/>
              </w:rPr>
            </w:pPr>
            <w:r>
              <w:rPr>
                <w:rFonts w:hint="eastAsia" w:asciiTheme="minorEastAsia" w:hAnsiTheme="minorEastAsia"/>
                <w:sz w:val="18"/>
              </w:rPr>
              <w:t>意見等</w:t>
            </w:r>
          </w:p>
        </w:tc>
      </w:tr>
      <w:tr>
        <w:trPr>
          <w:trHeight w:val="1590" w:hRule="atLeast"/>
        </w:trPr>
        <w:tc>
          <w:tcPr>
            <w:tcW w:w="9101" w:type="dxa"/>
            <w:vAlign w:val="top"/>
          </w:tcPr>
          <w:p>
            <w:pPr>
              <w:pStyle w:val="0"/>
              <w:spacing w:line="260" w:lineRule="exact"/>
              <w:ind w:left="180" w:hanging="180" w:hangingChars="100"/>
              <w:rPr>
                <w:rFonts w:hint="default"/>
                <w:color w:val="000000"/>
                <w:sz w:val="18"/>
              </w:rPr>
            </w:pPr>
            <w:r>
              <w:rPr>
                <w:rFonts w:hint="eastAsia"/>
                <w:color w:val="000000"/>
                <w:sz w:val="18"/>
              </w:rPr>
              <w:t>【建設業】</w:t>
            </w:r>
          </w:p>
          <w:p>
            <w:pPr>
              <w:pStyle w:val="0"/>
              <w:spacing w:line="260" w:lineRule="exact"/>
              <w:ind w:left="180" w:hanging="180" w:hangingChars="100"/>
              <w:rPr>
                <w:rFonts w:hint="default"/>
                <w:color w:val="000000"/>
                <w:sz w:val="18"/>
              </w:rPr>
            </w:pPr>
            <w:r>
              <w:rPr>
                <w:rFonts w:hint="eastAsia"/>
                <w:sz w:val="18"/>
              </w:rPr>
              <w:t>・市内事業者の交流の場（機会）があれば良いと思う</w:t>
            </w:r>
          </w:p>
          <w:p>
            <w:pPr>
              <w:pStyle w:val="0"/>
              <w:spacing w:line="260" w:lineRule="exact"/>
              <w:ind w:left="180" w:hanging="180" w:hangingChars="100"/>
              <w:rPr>
                <w:rFonts w:hint="default"/>
                <w:color w:val="000000"/>
                <w:sz w:val="18"/>
              </w:rPr>
            </w:pPr>
            <w:r>
              <w:rPr>
                <w:rFonts w:hint="eastAsia"/>
                <w:sz w:val="18"/>
              </w:rPr>
              <w:t>・</w:t>
            </w:r>
            <w:r>
              <w:rPr>
                <w:rFonts w:hint="eastAsia"/>
                <w:color w:val="000000"/>
                <w:sz w:val="18"/>
              </w:rPr>
              <w:t>期待していないので、このような調査票は今年でやめにしてほしい</w:t>
            </w:r>
          </w:p>
          <w:p>
            <w:pPr>
              <w:pStyle w:val="0"/>
              <w:spacing w:line="260" w:lineRule="exact"/>
              <w:ind w:left="180" w:hanging="180" w:hangingChars="100"/>
              <w:rPr>
                <w:rFonts w:hint="default"/>
                <w:color w:val="000000"/>
                <w:sz w:val="18"/>
              </w:rPr>
            </w:pPr>
            <w:r>
              <w:rPr>
                <w:rFonts w:hint="eastAsia"/>
                <w:sz w:val="18"/>
              </w:rPr>
              <w:t>・</w:t>
            </w:r>
            <w:r>
              <w:rPr>
                <w:rFonts w:hint="eastAsia"/>
                <w:color w:val="000000"/>
                <w:sz w:val="18"/>
              </w:rPr>
              <w:t>私の住んでいる地域は市街化調整区域がかかっているところが多く、はずれることにより地域の発展につながるのではないかと考えます。</w:t>
            </w:r>
          </w:p>
          <w:p>
            <w:pPr>
              <w:pStyle w:val="0"/>
              <w:spacing w:line="260" w:lineRule="exact"/>
              <w:ind w:left="180" w:hanging="180" w:hangingChars="100"/>
              <w:rPr>
                <w:rFonts w:hint="default"/>
                <w:color w:val="000000"/>
                <w:sz w:val="18"/>
              </w:rPr>
            </w:pPr>
          </w:p>
        </w:tc>
      </w:tr>
      <w:tr>
        <w:trPr>
          <w:trHeight w:val="750" w:hRule="atLeast"/>
        </w:trPr>
        <w:tc>
          <w:tcPr>
            <w:tcW w:w="9101" w:type="dxa"/>
            <w:vAlign w:val="top"/>
          </w:tcPr>
          <w:p>
            <w:pPr>
              <w:pStyle w:val="0"/>
              <w:spacing w:line="260" w:lineRule="exact"/>
              <w:ind w:left="180" w:hanging="180" w:hangingChars="100"/>
              <w:rPr>
                <w:rFonts w:hint="default"/>
                <w:color w:val="000000"/>
                <w:sz w:val="18"/>
              </w:rPr>
            </w:pPr>
            <w:r>
              <w:rPr>
                <w:rFonts w:hint="eastAsia"/>
                <w:color w:val="000000"/>
                <w:sz w:val="18"/>
              </w:rPr>
              <w:t>【製造業】</w:t>
            </w:r>
          </w:p>
          <w:p>
            <w:pPr>
              <w:pStyle w:val="0"/>
              <w:spacing w:line="260" w:lineRule="exact"/>
              <w:ind w:left="180" w:hanging="180" w:hangingChars="100"/>
              <w:rPr>
                <w:rFonts w:hint="default"/>
                <w:sz w:val="18"/>
              </w:rPr>
            </w:pPr>
            <w:r>
              <w:rPr>
                <w:rFonts w:hint="eastAsia"/>
                <w:sz w:val="18"/>
              </w:rPr>
              <w:t>・原材料、人件費、他調達物資が引き続き上昇する懸念あり。利益確保が困難になる予測。今後金融機関からの融資姿勢が厳しくなるかもしれず、市として融資・信用保証制度を強化して企業支援願いたい。資産税の減免措置を受けているが、</w:t>
            </w:r>
            <w:r>
              <w:rPr>
                <w:rFonts w:hint="eastAsia"/>
                <w:sz w:val="18"/>
              </w:rPr>
              <w:t>3</w:t>
            </w:r>
            <w:r>
              <w:rPr>
                <w:rFonts w:hint="eastAsia"/>
                <w:sz w:val="18"/>
              </w:rPr>
              <w:t>年という短期であり、</w:t>
            </w:r>
            <w:r>
              <w:rPr>
                <w:rFonts w:hint="eastAsia"/>
                <w:sz w:val="18"/>
              </w:rPr>
              <w:t>4</w:t>
            </w:r>
            <w:r>
              <w:rPr>
                <w:rFonts w:hint="eastAsia"/>
                <w:sz w:val="18"/>
              </w:rPr>
              <w:t>年目以降負担が大きくなり更に経営を圧迫することが予測される。減免期間の延長制度があればと思う。</w:t>
            </w:r>
          </w:p>
          <w:p>
            <w:pPr>
              <w:pStyle w:val="0"/>
              <w:spacing w:line="260" w:lineRule="exact"/>
              <w:ind w:left="180" w:hanging="180" w:hangingChars="100"/>
              <w:rPr>
                <w:rFonts w:hint="default"/>
                <w:sz w:val="18"/>
              </w:rPr>
            </w:pPr>
            <w:r>
              <w:rPr>
                <w:rFonts w:hint="eastAsia"/>
                <w:sz w:val="18"/>
              </w:rPr>
              <w:t>・市が求めるレベルに市内の業者が達していないとしたら、排除したり、市外・県外の業者に依頼するのではなく、市内業者を教育に伴走してスキルを上げさせて市内業者に発注してほしい。おいて行かれてるような印象を受けている。</w:t>
            </w:r>
          </w:p>
          <w:p>
            <w:pPr>
              <w:pStyle w:val="0"/>
              <w:spacing w:line="260" w:lineRule="exact"/>
              <w:ind w:left="180" w:hanging="180" w:hangingChars="100"/>
              <w:rPr>
                <w:rFonts w:hint="default"/>
                <w:sz w:val="18"/>
              </w:rPr>
            </w:pPr>
            <w:r>
              <w:rPr>
                <w:rFonts w:hint="eastAsia"/>
                <w:sz w:val="18"/>
              </w:rPr>
              <w:t>・使用していない工場、倉庫、空家などの解体費用の補助。（空き家など、</w:t>
            </w:r>
            <w:r>
              <w:rPr>
                <w:rFonts w:hint="eastAsia"/>
                <w:sz w:val="18"/>
              </w:rPr>
              <w:t>25</w:t>
            </w:r>
            <w:r>
              <w:rPr>
                <w:rFonts w:hint="eastAsia"/>
                <w:sz w:val="18"/>
              </w:rPr>
              <w:t>万程度の補助をもらっても着手する気持ちになれない。</w:t>
            </w:r>
          </w:p>
          <w:p>
            <w:pPr>
              <w:pStyle w:val="0"/>
              <w:spacing w:line="260" w:lineRule="exact"/>
              <w:ind w:left="180" w:hanging="180" w:hangingChars="100"/>
              <w:rPr>
                <w:rFonts w:hint="default"/>
                <w:sz w:val="18"/>
              </w:rPr>
            </w:pPr>
          </w:p>
        </w:tc>
      </w:tr>
      <w:tr>
        <w:trPr>
          <w:trHeight w:val="1219" w:hRule="atLeast"/>
        </w:trPr>
        <w:tc>
          <w:tcPr>
            <w:tcW w:w="9101" w:type="dxa"/>
            <w:vAlign w:val="top"/>
          </w:tcPr>
          <w:p>
            <w:pPr>
              <w:pStyle w:val="0"/>
              <w:spacing w:line="260" w:lineRule="exact"/>
              <w:ind w:left="180" w:hanging="180" w:hangingChars="100"/>
              <w:rPr>
                <w:rFonts w:hint="default"/>
                <w:color w:val="000000"/>
                <w:sz w:val="18"/>
              </w:rPr>
            </w:pPr>
            <w:r>
              <w:rPr>
                <w:rFonts w:hint="eastAsia"/>
                <w:color w:val="000000"/>
                <w:sz w:val="18"/>
              </w:rPr>
              <w:t>【卸売・小売業】</w:t>
            </w:r>
          </w:p>
          <w:p>
            <w:pPr>
              <w:pStyle w:val="0"/>
              <w:spacing w:line="260" w:lineRule="exact"/>
              <w:ind w:left="180" w:hanging="180" w:hangingChars="100"/>
              <w:rPr>
                <w:rFonts w:hint="default"/>
                <w:color w:val="000000"/>
                <w:sz w:val="18"/>
              </w:rPr>
            </w:pPr>
            <w:r>
              <w:rPr>
                <w:rFonts w:hint="eastAsia"/>
                <w:sz w:val="18"/>
              </w:rPr>
              <w:t>・射水市デジタル応援。限られた年代使用しかない。予算拡大、ロヴラン企画、消費者側の使い勝手良さ。</w:t>
            </w:r>
          </w:p>
          <w:p>
            <w:pPr>
              <w:pStyle w:val="0"/>
              <w:spacing w:line="260" w:lineRule="exact"/>
              <w:ind w:left="180" w:hanging="180" w:hangingChars="100"/>
              <w:rPr>
                <w:rFonts w:hint="default"/>
                <w:color w:val="000000"/>
                <w:sz w:val="18"/>
              </w:rPr>
            </w:pPr>
            <w:r>
              <w:rPr>
                <w:rFonts w:hint="eastAsia"/>
                <w:sz w:val="18"/>
              </w:rPr>
              <w:t>・</w:t>
            </w:r>
            <w:r>
              <w:rPr>
                <w:rFonts w:hint="eastAsia"/>
                <w:color w:val="000000"/>
                <w:sz w:val="18"/>
              </w:rPr>
              <w:t>仕入れ先である漁師（主にカニ）の後継者不足や従業員不足が深刻です。事業承継プロジェクトを進めてほしいです。</w:t>
            </w:r>
          </w:p>
          <w:p>
            <w:pPr>
              <w:pStyle w:val="0"/>
              <w:spacing w:line="260" w:lineRule="exact"/>
              <w:ind w:left="180" w:hanging="180" w:hangingChars="100"/>
              <w:rPr>
                <w:rFonts w:hint="default"/>
                <w:color w:val="000000"/>
                <w:sz w:val="18"/>
              </w:rPr>
            </w:pPr>
          </w:p>
        </w:tc>
      </w:tr>
      <w:tr>
        <w:trPr>
          <w:trHeight w:val="1660" w:hRule="atLeast"/>
        </w:trPr>
        <w:tc>
          <w:tcPr>
            <w:tcW w:w="9101" w:type="dxa"/>
            <w:vAlign w:val="top"/>
          </w:tcPr>
          <w:p>
            <w:pPr>
              <w:pStyle w:val="0"/>
              <w:rPr>
                <w:rFonts w:hint="eastAsia"/>
              </w:rPr>
            </w:pPr>
            <w:r>
              <w:rPr>
                <w:rFonts w:hint="eastAsia"/>
                <w:color w:val="000000"/>
                <w:sz w:val="18"/>
              </w:rPr>
              <w:t>【生活関連サービス業・娯楽業】</w:t>
            </w:r>
          </w:p>
          <w:p>
            <w:pPr>
              <w:pStyle w:val="0"/>
              <w:spacing w:before="0" w:beforeLines="0" w:beforeAutospacing="0" w:after="0" w:afterLines="0" w:afterAutospacing="0"/>
              <w:ind w:left="180" w:hanging="180" w:hangingChars="100"/>
              <w:rPr>
                <w:rFonts w:hint="eastAsia"/>
              </w:rPr>
            </w:pPr>
            <w:r>
              <w:rPr>
                <w:rFonts w:hint="eastAsia"/>
                <w:sz w:val="18"/>
              </w:rPr>
              <w:t>・</w:t>
            </w:r>
            <w:r>
              <w:rPr>
                <w:rFonts w:hint="eastAsia"/>
              </w:rPr>
              <w:t>市内</w:t>
            </w:r>
            <w:r>
              <w:rPr>
                <w:rFonts w:hint="eastAsia"/>
              </w:rPr>
              <w:t>13</w:t>
            </w:r>
            <w:r>
              <w:rPr>
                <w:rFonts w:hint="eastAsia"/>
              </w:rPr>
              <w:t>件あった銭湯</w:t>
            </w:r>
            <w:r>
              <w:rPr>
                <w:rFonts w:hint="eastAsia"/>
              </w:rPr>
              <w:t>2</w:t>
            </w:r>
            <w:r>
              <w:rPr>
                <w:rFonts w:hint="eastAsia"/>
              </w:rPr>
              <w:t>件となり、特に冬、高齢者が寒くて家庭風呂入れない・掃除できない。駐車場内は融雪してありますが、風呂の右側道路融雪装置無いため業者に頼み除雪しています。お客様は向かいの大きな駐車場。帰り歩いてこれないと困っておられます。道路に水出る工事お願いいたします。</w:t>
            </w:r>
          </w:p>
          <w:p>
            <w:pPr>
              <w:pStyle w:val="0"/>
              <w:rPr>
                <w:rFonts w:hint="eastAsia"/>
              </w:rPr>
            </w:pPr>
          </w:p>
        </w:tc>
      </w:tr>
    </w:tbl>
    <w:p>
      <w:pPr>
        <w:pStyle w:val="0"/>
        <w:spacing w:line="280" w:lineRule="exact"/>
        <w:rPr>
          <w:rFonts w:hint="default" w:asciiTheme="minorEastAsia" w:hAnsiTheme="minorEastAsia"/>
        </w:rPr>
      </w:pPr>
    </w:p>
    <w:p>
      <w:pPr>
        <w:pStyle w:val="0"/>
        <w:spacing w:line="280" w:lineRule="exact"/>
        <w:rPr>
          <w:rFonts w:hint="default" w:asciiTheme="minorEastAsia" w:hAnsiTheme="minorEastAsia"/>
        </w:rPr>
      </w:pPr>
    </w:p>
    <w:sectPr>
      <w:headerReference r:id="rId6" w:type="default"/>
      <w:footerReference r:id="rId7" w:type="default"/>
      <w:pgSz w:w="11906" w:h="16838"/>
      <w:pgMar w:top="1418" w:right="1418" w:bottom="1134" w:left="1418" w:header="737" w:footer="510" w:gutter="0"/>
      <w:pgNumType w:start="0"/>
      <w:cols w:space="720"/>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Times New Roman">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428696794"/>
      <w:docPartObj>
        <w:docPartGallery w:val="Page Numbers (Bottom of Page)"/>
        <w:docPartUnique/>
      </w:docPartObj>
    </w:sdtPr>
    <w:sdtEndPr>
      <w:rPr>
        <w:rFonts w:hint="default"/>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1</w:t>
        </w:r>
        <w:r>
          <w:rPr>
            <w:rFonts w:hint="eastAsia"/>
          </w:rPr>
          <w:fldChar w:fldCharType="end"/>
        </w:r>
      </w:p>
    </w:sdtContent>
  </w:sdt>
  <w:p>
    <w:pPr>
      <w:pStyle w:val="20"/>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067C0218"/>
    <w:lvl w:ilvl="0" w:tplc="875C408E">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nsid w:val="00000002"/>
    <w:multiLevelType w:val="hybridMultilevel"/>
    <w:tmpl w:val="CDCA6ABA"/>
    <w:lvl w:ilvl="0" w:tplc="D670233A">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nsid w:val="00000003"/>
    <w:multiLevelType w:val="hybridMultilevel"/>
    <w:tmpl w:val="6C2E906A"/>
    <w:lvl w:ilvl="0" w:tplc="54943318">
      <w:start w:val="1"/>
      <w:numFmt w:val="decimal"/>
      <w:lvlText w:val="(%1)"/>
      <w:lvlJc w:val="left"/>
      <w:pPr>
        <w:ind w:left="360" w:hanging="360"/>
      </w:pPr>
      <w:rPr>
        <w:rFonts w:hint="default" w:asciiTheme="minorEastAsia" w:hAnsiTheme="minor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00000004"/>
    <w:multiLevelType w:val="hybridMultilevel"/>
    <w:tmpl w:val="0EAE7A62"/>
    <w:lvl w:ilvl="0" w:tplc="AB58D6F4">
      <w:start w:val="1"/>
      <w:numFmt w:val="decimal"/>
      <w:lvlText w:val="(%1)"/>
      <w:lvlJc w:val="left"/>
      <w:pPr>
        <w:ind w:left="360" w:hanging="360"/>
      </w:pPr>
      <w:rPr>
        <w:rFonts w:hint="default" w:asciiTheme="minorEastAsia" w:hAnsiTheme="minor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40"/>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1"/>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pPr>
        <w:spacing w:before="0" w:beforeLines="0" w:beforeAutospacing="0" w:after="0" w:afterLines="0" w:afterAutospacing="0" w:line="240" w:lineRule="exact"/>
        <w:ind w:leftChars="0" w:rightChars="0" w:firstLineChars="0"/>
        <w:jc w:val="left"/>
      </w:pPr>
    </w:pPrDefault>
  </w:docDefaults>
  <w:style w:type="paragraph" w:styleId="0" w:default="1">
    <w:name w:val="Normal"/>
    <w:next w:val="0"/>
    <w:link w:val="0"/>
    <w:uiPriority w:val="0"/>
    <w:qFormat/>
    <w:rPr/>
  </w:style>
  <w:style w:type="paragraph" w:styleId="3">
    <w:name w:val="heading 3"/>
    <w:basedOn w:val="0"/>
    <w:next w:val="0"/>
    <w:link w:val="24"/>
    <w:uiPriority w:val="0"/>
    <w:qFormat/>
    <w:pPr>
      <w:keepNext w:val="1"/>
      <w:ind w:left="400" w:leftChars="400"/>
      <w:outlineLvl w:val="2"/>
    </w:pPr>
    <w:rPr>
      <w:rFonts w:ascii="Arial" w:hAnsi="Arial" w:eastAsia="ＭＳ ゴシック"/>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Normal (Web)"/>
    <w:basedOn w:val="0"/>
    <w:next w:val="15"/>
    <w:link w:val="0"/>
    <w:uiPriority w:val="0"/>
    <w:pPr>
      <w:spacing w:before="100" w:beforeLines="0" w:beforeAutospacing="1" w:after="100" w:afterLines="0" w:afterAutospacing="1"/>
    </w:pPr>
    <w:rPr>
      <w:rFonts w:ascii="ＭＳ Ｐゴシック" w:hAnsi="ＭＳ Ｐゴシック" w:eastAsia="ＭＳ Ｐゴシック"/>
      <w:kern w:val="0"/>
      <w:sz w:val="24"/>
    </w:rPr>
  </w:style>
  <w:style w:type="paragraph" w:styleId="16">
    <w:name w:val="Balloon Text"/>
    <w:basedOn w:val="0"/>
    <w:next w:val="16"/>
    <w:link w:val="17"/>
    <w:uiPriority w:val="0"/>
    <w:semiHidden/>
    <w:rPr>
      <w:rFonts w:asciiTheme="majorHAnsi" w:hAnsiTheme="majorHAnsi" w:eastAsiaTheme="majorEastAsia"/>
      <w:sz w:val="18"/>
    </w:rPr>
  </w:style>
  <w:style w:type="character" w:styleId="17" w:customStyle="1">
    <w:name w:val="吹き出し (文字)"/>
    <w:basedOn w:val="10"/>
    <w:next w:val="17"/>
    <w:link w:val="16"/>
    <w:uiPriority w:val="0"/>
    <w:rPr>
      <w:rFonts w:asciiTheme="majorHAnsi" w:hAnsiTheme="majorHAnsi" w:eastAsiaTheme="majorEastAsia"/>
      <w:sz w:val="18"/>
    </w:rPr>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character" w:styleId="22">
    <w:name w:val="Placeholder Text"/>
    <w:basedOn w:val="10"/>
    <w:next w:val="22"/>
    <w:link w:val="0"/>
    <w:uiPriority w:val="0"/>
    <w:rPr>
      <w:color w:val="808080"/>
    </w:rPr>
  </w:style>
  <w:style w:type="paragraph" w:styleId="23">
    <w:name w:val="No Spacing"/>
    <w:next w:val="23"/>
    <w:link w:val="0"/>
    <w:uiPriority w:val="0"/>
    <w:qFormat/>
    <w:pPr>
      <w:widowControl w:val="0"/>
      <w:jc w:val="both"/>
    </w:pPr>
    <w:rPr/>
  </w:style>
  <w:style w:type="character" w:styleId="24" w:customStyle="1">
    <w:name w:val="見出し 3 (文字)"/>
    <w:basedOn w:val="10"/>
    <w:next w:val="24"/>
    <w:link w:val="3"/>
    <w:uiPriority w:val="0"/>
    <w:rPr>
      <w:rFonts w:ascii="Arial" w:hAnsi="Arial" w:eastAsia="ＭＳ ゴシック"/>
    </w:rPr>
  </w:style>
  <w:style w:type="paragraph" w:styleId="25">
    <w:name w:val="List Paragraph"/>
    <w:basedOn w:val="0"/>
    <w:next w:val="25"/>
    <w:link w:val="0"/>
    <w:uiPriority w:val="0"/>
    <w:qFormat/>
    <w:pPr>
      <w:ind w:left="840" w:leftChars="400"/>
    </w:pPr>
  </w:style>
  <w:style w:type="paragraph" w:styleId="26" w:customStyle="1">
    <w:name w:val="font5"/>
    <w:basedOn w:val="0"/>
    <w:next w:val="26"/>
    <w:link w:val="0"/>
    <w:uiPriority w:val="0"/>
    <w:pPr>
      <w:spacing w:before="100" w:beforeLines="0" w:beforeAutospacing="1" w:after="100" w:afterLines="0" w:afterAutospacing="1"/>
    </w:pPr>
    <w:rPr>
      <w:rFonts w:ascii="ＭＳ Ｐゴシック" w:hAnsi="ＭＳ Ｐゴシック" w:eastAsia="ＭＳ Ｐゴシック"/>
      <w:kern w:val="0"/>
      <w:sz w:val="12"/>
    </w:rPr>
  </w:style>
  <w:style w:type="character" w:styleId="27">
    <w:name w:val="annotation reference"/>
    <w:basedOn w:val="10"/>
    <w:next w:val="27"/>
    <w:link w:val="0"/>
    <w:uiPriority w:val="0"/>
    <w:semiHidden/>
    <w:rPr>
      <w:sz w:val="18"/>
    </w:rPr>
  </w:style>
  <w:style w:type="paragraph" w:styleId="28">
    <w:name w:val="annotation text"/>
    <w:basedOn w:val="0"/>
    <w:next w:val="28"/>
    <w:link w:val="29"/>
    <w:uiPriority w:val="0"/>
    <w:semiHidden/>
  </w:style>
  <w:style w:type="character" w:styleId="29" w:customStyle="1">
    <w:name w:val="コメント文字列 (文字)"/>
    <w:basedOn w:val="10"/>
    <w:next w:val="29"/>
    <w:link w:val="28"/>
    <w:uiPriority w:val="0"/>
  </w:style>
  <w:style w:type="paragraph" w:styleId="30">
    <w:name w:val="annotation subject"/>
    <w:basedOn w:val="28"/>
    <w:next w:val="28"/>
    <w:link w:val="31"/>
    <w:uiPriority w:val="0"/>
    <w:semiHidden/>
    <w:rPr>
      <w:b w:val="1"/>
    </w:rPr>
  </w:style>
  <w:style w:type="character" w:styleId="31" w:customStyle="1">
    <w:name w:val="コメント内容 (文字)"/>
    <w:basedOn w:val="29"/>
    <w:next w:val="31"/>
    <w:link w:val="30"/>
    <w:uiPriority w:val="0"/>
    <w:rPr>
      <w:b w:val="1"/>
    </w:rPr>
  </w:style>
  <w:style w:type="character" w:styleId="32">
    <w:name w:val="footnote reference"/>
    <w:basedOn w:val="10"/>
    <w:next w:val="32"/>
    <w:link w:val="0"/>
    <w:uiPriority w:val="0"/>
    <w:semiHidden/>
    <w:rPr>
      <w:vertAlign w:val="superscript"/>
    </w:rPr>
  </w:style>
  <w:style w:type="character" w:styleId="33">
    <w:name w:val="endnote reference"/>
    <w:basedOn w:val="10"/>
    <w:next w:val="33"/>
    <w:link w:val="0"/>
    <w:uiPriority w:val="0"/>
    <w:semiHidden/>
    <w:rPr>
      <w:vertAlign w:val="superscript"/>
    </w:rPr>
  </w:style>
  <w:style w:type="table" w:styleId="34">
    <w:name w:val="Table Grid"/>
    <w:basedOn w:val="11"/>
    <w:next w:val="3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5" w:customStyle="1">
    <w:name w:val="表 (格子)1"/>
    <w:basedOn w:val="11"/>
    <w:next w:val="35"/>
    <w:link w:val="0"/>
    <w:uiPriority w:val="0"/>
    <w:pPr>
      <w:widowControl w:val="0"/>
      <w:autoSpaceDE w:val="0"/>
      <w:autoSpaceDN w:val="0"/>
      <w:adjustRightInd w:val="0"/>
      <w:spacing w:line="240" w:lineRule="auto"/>
    </w:pPr>
    <w:rPr>
      <w:rFonts w:ascii="Century" w:hAnsi="Century" w:eastAsia="ＭＳ 明朝"/>
      <w:kern w:val="0"/>
      <w:sz w:val="20"/>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image" Target="media/image1.png"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emf"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jpg" /><Relationship Id="rId38" Type="http://schemas.openxmlformats.org/officeDocument/2006/relationships/image" Target="media/image31.png" /><Relationship Id="rId39" Type="http://schemas.openxmlformats.org/officeDocument/2006/relationships/image" Target="media/image32.png"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jp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image" Target="media/image41.png" /><Relationship Id="rId49" Type="http://schemas.openxmlformats.org/officeDocument/2006/relationships/image" Target="media/image42.png"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png" /><Relationship Id="rId53"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17104</TotalTime>
  <Pages>76</Pages>
  <Words>8121</Words>
  <Characters>40538</Characters>
  <Application>JUST Note</Application>
  <Lines>67573</Lines>
  <Paragraphs>9976</Paragraphs>
  <CharactersWithSpaces>42923</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笠間 正和</dc:creator>
  <cp:lastModifiedBy>髙田 慶</cp:lastModifiedBy>
  <cp:lastPrinted>2025-09-01T02:23:27Z</cp:lastPrinted>
  <dcterms:created xsi:type="dcterms:W3CDTF">2020-01-29T06:11:00Z</dcterms:created>
  <dcterms:modified xsi:type="dcterms:W3CDTF">2025-09-01T02:12:33Z</dcterms:modified>
  <cp:revision>871</cp:revision>
</cp:coreProperties>
</file>