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ED8F8" w14:textId="70BCDEBA" w:rsidR="00DD16D5" w:rsidRPr="00CE3F20" w:rsidRDefault="00DD16D5" w:rsidP="00CB50FF">
      <w:pPr>
        <w:jc w:val="left"/>
        <w:rPr>
          <w:rFonts w:ascii="ＭＳ 明朝" w:hAnsi="ＭＳ 明朝"/>
        </w:rPr>
      </w:pPr>
    </w:p>
    <w:p w14:paraId="47869555" w14:textId="77777777" w:rsidR="00164974" w:rsidRPr="00CE3F20" w:rsidRDefault="00164974">
      <w:pPr>
        <w:rPr>
          <w:rFonts w:ascii="ＭＳ 明朝" w:hAnsi="ＭＳ 明朝"/>
        </w:rPr>
      </w:pPr>
    </w:p>
    <w:p w14:paraId="111BC5A8" w14:textId="77777777" w:rsidR="00164974" w:rsidRPr="00CE3F20" w:rsidRDefault="00164974">
      <w:pPr>
        <w:rPr>
          <w:rFonts w:ascii="ＭＳ 明朝" w:hAnsi="ＭＳ 明朝"/>
        </w:rPr>
      </w:pPr>
    </w:p>
    <w:p w14:paraId="717A8775" w14:textId="77777777" w:rsidR="00164974" w:rsidRPr="00CE3F20" w:rsidRDefault="00164974">
      <w:pPr>
        <w:rPr>
          <w:rFonts w:ascii="ＭＳ 明朝" w:hAnsi="ＭＳ 明朝"/>
        </w:rPr>
      </w:pPr>
    </w:p>
    <w:p w14:paraId="04AB9403" w14:textId="77777777" w:rsidR="00164974" w:rsidRPr="00CE3F20" w:rsidRDefault="00164974">
      <w:pPr>
        <w:rPr>
          <w:rFonts w:ascii="ＭＳ 明朝" w:hAnsi="ＭＳ 明朝"/>
        </w:rPr>
      </w:pPr>
    </w:p>
    <w:p w14:paraId="4559D7FC" w14:textId="77777777" w:rsidR="00164974" w:rsidRPr="00CE3F20" w:rsidRDefault="00164974">
      <w:pPr>
        <w:rPr>
          <w:rFonts w:ascii="ＭＳ 明朝" w:hAnsi="ＭＳ 明朝"/>
        </w:rPr>
      </w:pPr>
    </w:p>
    <w:p w14:paraId="22BFAE6C" w14:textId="77777777" w:rsidR="00164974" w:rsidRPr="00CE3F20" w:rsidRDefault="00164974">
      <w:pPr>
        <w:rPr>
          <w:rFonts w:ascii="ＭＳ 明朝" w:hAnsi="ＭＳ 明朝"/>
        </w:rPr>
      </w:pPr>
    </w:p>
    <w:p w14:paraId="2E9330D7" w14:textId="77777777" w:rsidR="00164974" w:rsidRPr="00CE3F20" w:rsidRDefault="00164974">
      <w:pPr>
        <w:rPr>
          <w:rFonts w:ascii="ＭＳ 明朝" w:hAnsi="ＭＳ 明朝"/>
        </w:rPr>
      </w:pPr>
    </w:p>
    <w:p w14:paraId="5FC56625" w14:textId="77777777" w:rsidR="00164974" w:rsidRPr="00CE3F20" w:rsidRDefault="00164974">
      <w:pPr>
        <w:rPr>
          <w:rFonts w:ascii="ＭＳ 明朝" w:hAnsi="ＭＳ 明朝"/>
        </w:rPr>
      </w:pPr>
    </w:p>
    <w:p w14:paraId="32EC8291" w14:textId="77777777" w:rsidR="00164974" w:rsidRPr="00CE3F20" w:rsidRDefault="00164974">
      <w:pPr>
        <w:rPr>
          <w:rFonts w:ascii="ＭＳ 明朝" w:hAnsi="ＭＳ 明朝"/>
        </w:rPr>
      </w:pPr>
    </w:p>
    <w:p w14:paraId="3659C872" w14:textId="77777777" w:rsidR="00164974" w:rsidRPr="00CE3F20" w:rsidRDefault="00164974">
      <w:pPr>
        <w:rPr>
          <w:rFonts w:ascii="ＭＳ 明朝" w:hAnsi="ＭＳ 明朝"/>
        </w:rPr>
      </w:pPr>
    </w:p>
    <w:p w14:paraId="2D6B9A1A" w14:textId="77777777" w:rsidR="00164974" w:rsidRPr="00CE3F20" w:rsidRDefault="00164974">
      <w:pPr>
        <w:rPr>
          <w:rFonts w:ascii="ＭＳ 明朝" w:hAnsi="ＭＳ 明朝"/>
        </w:rPr>
      </w:pPr>
    </w:p>
    <w:p w14:paraId="1403A560" w14:textId="77777777" w:rsidR="00597131" w:rsidRPr="00CE3F20" w:rsidRDefault="00597131" w:rsidP="00597131">
      <w:pPr>
        <w:jc w:val="center"/>
        <w:rPr>
          <w:rFonts w:ascii="ＭＳ 明朝" w:hAnsi="ＭＳ 明朝"/>
        </w:rPr>
      </w:pPr>
      <w:r w:rsidRPr="00CE3F20">
        <w:rPr>
          <w:rFonts w:ascii="ＭＳ 明朝" w:hAnsi="ＭＳ 明朝" w:hint="eastAsia"/>
          <w:sz w:val="48"/>
        </w:rPr>
        <w:t>小杉</w:t>
      </w:r>
      <w:r w:rsidR="00464845" w:rsidRPr="00CE3F20">
        <w:rPr>
          <w:rFonts w:ascii="ＭＳ 明朝" w:hAnsi="ＭＳ 明朝" w:hint="eastAsia"/>
          <w:sz w:val="48"/>
        </w:rPr>
        <w:t>・下</w:t>
      </w:r>
      <w:r w:rsidRPr="00CE3F20">
        <w:rPr>
          <w:rFonts w:ascii="ＭＳ 明朝" w:hAnsi="ＭＳ 明朝" w:hint="eastAsia"/>
          <w:sz w:val="48"/>
        </w:rPr>
        <w:t>地域包括支援センター運営</w:t>
      </w:r>
      <w:r w:rsidR="00AE25D1" w:rsidRPr="00CE3F20">
        <w:rPr>
          <w:rFonts w:ascii="ＭＳ 明朝" w:hAnsi="ＭＳ 明朝" w:hint="eastAsia"/>
          <w:sz w:val="48"/>
        </w:rPr>
        <w:t>規程</w:t>
      </w:r>
    </w:p>
    <w:p w14:paraId="6AEC03C0" w14:textId="77777777" w:rsidR="00597131" w:rsidRPr="00CE3F20" w:rsidRDefault="00597131" w:rsidP="00597131">
      <w:pPr>
        <w:rPr>
          <w:rFonts w:ascii="ＭＳ 明朝" w:hAnsi="ＭＳ 明朝"/>
        </w:rPr>
      </w:pPr>
    </w:p>
    <w:p w14:paraId="7B58DF92" w14:textId="77777777" w:rsidR="00164974" w:rsidRPr="00CE3F20" w:rsidRDefault="00164974">
      <w:pPr>
        <w:rPr>
          <w:rFonts w:ascii="ＭＳ 明朝" w:hAnsi="ＭＳ 明朝"/>
        </w:rPr>
      </w:pPr>
    </w:p>
    <w:p w14:paraId="1B85E9F0" w14:textId="77777777" w:rsidR="00164974" w:rsidRPr="00CE3F20" w:rsidRDefault="00164974">
      <w:pPr>
        <w:rPr>
          <w:rFonts w:ascii="ＭＳ 明朝" w:hAnsi="ＭＳ 明朝"/>
        </w:rPr>
      </w:pPr>
    </w:p>
    <w:p w14:paraId="7B6C6670" w14:textId="77777777" w:rsidR="00164974" w:rsidRPr="00CE3F20" w:rsidRDefault="00164974">
      <w:pPr>
        <w:rPr>
          <w:rFonts w:ascii="ＭＳ 明朝" w:hAnsi="ＭＳ 明朝"/>
        </w:rPr>
      </w:pPr>
    </w:p>
    <w:p w14:paraId="08A2D71E" w14:textId="77777777" w:rsidR="00164974" w:rsidRPr="00CE3F20" w:rsidRDefault="00164974">
      <w:pPr>
        <w:rPr>
          <w:rFonts w:ascii="ＭＳ 明朝" w:hAnsi="ＭＳ 明朝"/>
        </w:rPr>
      </w:pPr>
    </w:p>
    <w:p w14:paraId="6A235A42" w14:textId="77777777" w:rsidR="00164974" w:rsidRPr="00CE3F20" w:rsidRDefault="00164974">
      <w:pPr>
        <w:rPr>
          <w:rFonts w:ascii="ＭＳ 明朝" w:hAnsi="ＭＳ 明朝"/>
        </w:rPr>
      </w:pPr>
    </w:p>
    <w:p w14:paraId="694A974D" w14:textId="77777777" w:rsidR="00164974" w:rsidRPr="00CE3F20" w:rsidRDefault="00164974">
      <w:pPr>
        <w:rPr>
          <w:rFonts w:ascii="ＭＳ 明朝" w:hAnsi="ＭＳ 明朝"/>
        </w:rPr>
      </w:pPr>
    </w:p>
    <w:p w14:paraId="6D9B5271" w14:textId="77777777" w:rsidR="00164974" w:rsidRPr="00CE3F20" w:rsidRDefault="00164974">
      <w:pPr>
        <w:rPr>
          <w:rFonts w:ascii="ＭＳ 明朝" w:hAnsi="ＭＳ 明朝"/>
        </w:rPr>
      </w:pPr>
    </w:p>
    <w:p w14:paraId="7AB6A159" w14:textId="77777777" w:rsidR="00164974" w:rsidRPr="00CE3F20" w:rsidRDefault="00164974">
      <w:pPr>
        <w:rPr>
          <w:rFonts w:ascii="ＭＳ 明朝" w:hAnsi="ＭＳ 明朝"/>
        </w:rPr>
      </w:pPr>
    </w:p>
    <w:p w14:paraId="4B58CD8A" w14:textId="77777777" w:rsidR="00164974" w:rsidRPr="00CE3F20" w:rsidRDefault="00164974">
      <w:pPr>
        <w:rPr>
          <w:rFonts w:ascii="ＭＳ 明朝" w:hAnsi="ＭＳ 明朝"/>
        </w:rPr>
      </w:pPr>
    </w:p>
    <w:p w14:paraId="28D20ADD" w14:textId="77777777" w:rsidR="00164974" w:rsidRPr="00CE3F20" w:rsidRDefault="00164974">
      <w:pPr>
        <w:rPr>
          <w:rFonts w:ascii="ＭＳ 明朝" w:hAnsi="ＭＳ 明朝"/>
        </w:rPr>
      </w:pPr>
    </w:p>
    <w:p w14:paraId="1CF7910F" w14:textId="77777777" w:rsidR="00164974" w:rsidRPr="00CE3F20" w:rsidRDefault="00164974">
      <w:pPr>
        <w:rPr>
          <w:rFonts w:ascii="ＭＳ 明朝" w:hAnsi="ＭＳ 明朝"/>
        </w:rPr>
      </w:pPr>
    </w:p>
    <w:p w14:paraId="6084BEF2" w14:textId="77777777" w:rsidR="00164974" w:rsidRPr="00CE3F20" w:rsidRDefault="00164974">
      <w:pPr>
        <w:rPr>
          <w:rFonts w:ascii="ＭＳ 明朝" w:hAnsi="ＭＳ 明朝"/>
        </w:rPr>
      </w:pPr>
    </w:p>
    <w:p w14:paraId="5F9E233A" w14:textId="77777777" w:rsidR="00164974" w:rsidRPr="00CE3F20" w:rsidRDefault="00164974">
      <w:pPr>
        <w:rPr>
          <w:rFonts w:ascii="ＭＳ 明朝" w:hAnsi="ＭＳ 明朝"/>
        </w:rPr>
      </w:pPr>
    </w:p>
    <w:p w14:paraId="50BA55B1" w14:textId="77777777" w:rsidR="00164974" w:rsidRPr="00CE3F20" w:rsidRDefault="00164974">
      <w:pPr>
        <w:rPr>
          <w:rFonts w:ascii="ＭＳ 明朝" w:hAnsi="ＭＳ 明朝"/>
        </w:rPr>
      </w:pPr>
    </w:p>
    <w:p w14:paraId="1776372D" w14:textId="77777777" w:rsidR="00164974" w:rsidRPr="00CE3F20" w:rsidRDefault="00164974">
      <w:pPr>
        <w:rPr>
          <w:rFonts w:ascii="ＭＳ 明朝" w:hAnsi="ＭＳ 明朝"/>
        </w:rPr>
      </w:pPr>
    </w:p>
    <w:p w14:paraId="2D2F84F4" w14:textId="77777777" w:rsidR="00164974" w:rsidRPr="00CE3F20" w:rsidRDefault="00164974">
      <w:pPr>
        <w:rPr>
          <w:rFonts w:ascii="ＭＳ 明朝" w:hAnsi="ＭＳ 明朝"/>
        </w:rPr>
      </w:pPr>
    </w:p>
    <w:p w14:paraId="130C42AF" w14:textId="77777777" w:rsidR="00164974" w:rsidRPr="00CE3F20" w:rsidRDefault="00164974">
      <w:pPr>
        <w:rPr>
          <w:rFonts w:ascii="ＭＳ 明朝" w:hAnsi="ＭＳ 明朝"/>
        </w:rPr>
      </w:pPr>
    </w:p>
    <w:p w14:paraId="5866F656" w14:textId="77777777" w:rsidR="00164974" w:rsidRPr="00CE3F20" w:rsidRDefault="00164974">
      <w:pPr>
        <w:rPr>
          <w:rFonts w:ascii="ＭＳ 明朝" w:hAnsi="ＭＳ 明朝"/>
        </w:rPr>
      </w:pPr>
    </w:p>
    <w:p w14:paraId="01051504" w14:textId="77777777" w:rsidR="00164974" w:rsidRPr="00CE3F20" w:rsidRDefault="00164974" w:rsidP="00597131">
      <w:pPr>
        <w:jc w:val="center"/>
        <w:rPr>
          <w:rFonts w:ascii="ＭＳ 明朝" w:hAnsi="ＭＳ 明朝"/>
          <w:sz w:val="36"/>
        </w:rPr>
      </w:pPr>
      <w:r w:rsidRPr="00CE3F20">
        <w:rPr>
          <w:rFonts w:ascii="ＭＳ 明朝" w:hAnsi="ＭＳ 明朝" w:hint="eastAsia"/>
          <w:sz w:val="36"/>
        </w:rPr>
        <w:t>社会福祉法人小杉福祉会</w:t>
      </w:r>
    </w:p>
    <w:p w14:paraId="3B03F0C7" w14:textId="77777777" w:rsidR="00164974" w:rsidRPr="00CE3F20" w:rsidRDefault="00597131" w:rsidP="00597131">
      <w:pPr>
        <w:jc w:val="center"/>
        <w:rPr>
          <w:rFonts w:ascii="ＭＳ 明朝" w:hAnsi="ＭＳ 明朝"/>
          <w:sz w:val="36"/>
        </w:rPr>
      </w:pPr>
      <w:r w:rsidRPr="00CE3F20">
        <w:rPr>
          <w:rFonts w:ascii="ＭＳ 明朝" w:hAnsi="ＭＳ 明朝" w:hint="eastAsia"/>
          <w:sz w:val="36"/>
        </w:rPr>
        <w:t>小杉</w:t>
      </w:r>
      <w:r w:rsidR="00464845" w:rsidRPr="00CE3F20">
        <w:rPr>
          <w:rFonts w:ascii="ＭＳ 明朝" w:hAnsi="ＭＳ 明朝" w:hint="eastAsia"/>
          <w:sz w:val="36"/>
        </w:rPr>
        <w:t>・下</w:t>
      </w:r>
      <w:r w:rsidRPr="00CE3F20">
        <w:rPr>
          <w:rFonts w:ascii="ＭＳ 明朝" w:hAnsi="ＭＳ 明朝" w:hint="eastAsia"/>
          <w:sz w:val="36"/>
        </w:rPr>
        <w:t>地域包括支援センター</w:t>
      </w:r>
    </w:p>
    <w:p w14:paraId="2138D039" w14:textId="77777777" w:rsidR="00164974" w:rsidRPr="00CE3F20" w:rsidRDefault="00164974">
      <w:pPr>
        <w:rPr>
          <w:rFonts w:ascii="ＭＳ 明朝" w:hAnsi="ＭＳ 明朝"/>
        </w:rPr>
      </w:pPr>
    </w:p>
    <w:p w14:paraId="1B98D60E" w14:textId="77777777" w:rsidR="00164974" w:rsidRPr="00CE3F20" w:rsidRDefault="00164974">
      <w:pPr>
        <w:rPr>
          <w:rFonts w:ascii="ＭＳ 明朝" w:hAnsi="ＭＳ 明朝"/>
        </w:rPr>
      </w:pPr>
    </w:p>
    <w:p w14:paraId="5158852B" w14:textId="77777777" w:rsidR="00164974" w:rsidRPr="00CE3F20" w:rsidRDefault="00164974">
      <w:pPr>
        <w:rPr>
          <w:rFonts w:ascii="ＭＳ 明朝" w:hAnsi="ＭＳ 明朝"/>
        </w:rPr>
      </w:pPr>
    </w:p>
    <w:p w14:paraId="4BF9914C" w14:textId="134B3B41" w:rsidR="00DD16D5" w:rsidRPr="00CE3F20" w:rsidRDefault="00DD16D5">
      <w:pPr>
        <w:rPr>
          <w:rFonts w:ascii="ＭＳ 明朝" w:hAnsi="ＭＳ 明朝"/>
        </w:rPr>
      </w:pPr>
      <w:r w:rsidRPr="00CE3F20">
        <w:rPr>
          <w:rFonts w:ascii="ＭＳ 明朝" w:hAnsi="ＭＳ 明朝" w:hint="eastAsia"/>
        </w:rPr>
        <w:lastRenderedPageBreak/>
        <w:t>（趣旨）</w:t>
      </w:r>
    </w:p>
    <w:p w14:paraId="2061E1D1" w14:textId="29E71F3A" w:rsidR="00DD16D5" w:rsidRPr="00CE3F20" w:rsidRDefault="00A12696" w:rsidP="00CE3F20">
      <w:pPr>
        <w:ind w:left="283" w:hangingChars="135" w:hanging="283"/>
        <w:rPr>
          <w:rFonts w:ascii="ＭＳ 明朝" w:hAnsi="ＭＳ 明朝"/>
        </w:rPr>
      </w:pPr>
      <w:r w:rsidRPr="00CE3F20">
        <w:rPr>
          <w:rFonts w:ascii="ＭＳ 明朝" w:hAnsi="ＭＳ 明朝" w:hint="eastAsia"/>
        </w:rPr>
        <w:t>第</w:t>
      </w:r>
      <w:r w:rsidR="00CE3F20">
        <w:rPr>
          <w:rFonts w:ascii="ＭＳ 明朝" w:hAnsi="ＭＳ 明朝" w:hint="eastAsia"/>
        </w:rPr>
        <w:t>１</w:t>
      </w:r>
      <w:r w:rsidRPr="00CE3F20">
        <w:rPr>
          <w:rFonts w:ascii="ＭＳ 明朝" w:hAnsi="ＭＳ 明朝" w:hint="eastAsia"/>
        </w:rPr>
        <w:t xml:space="preserve">条　</w:t>
      </w:r>
      <w:r w:rsidR="00DD16D5" w:rsidRPr="00CE3F20">
        <w:rPr>
          <w:rFonts w:ascii="ＭＳ 明朝" w:hAnsi="ＭＳ 明朝" w:hint="eastAsia"/>
        </w:rPr>
        <w:t>この規程は、介護保険法（平成９年法律第</w:t>
      </w:r>
      <w:r w:rsidR="00CE3F20">
        <w:rPr>
          <w:rFonts w:ascii="ＭＳ 明朝" w:hAnsi="ＭＳ 明朝" w:hint="eastAsia"/>
        </w:rPr>
        <w:t>123</w:t>
      </w:r>
      <w:r w:rsidR="00DD16D5" w:rsidRPr="00CE3F20">
        <w:rPr>
          <w:rFonts w:ascii="ＭＳ 明朝" w:hAnsi="ＭＳ 明朝" w:hint="eastAsia"/>
        </w:rPr>
        <w:t>号。以下「法」という。）第</w:t>
      </w:r>
      <w:r w:rsidR="00CE3F20">
        <w:rPr>
          <w:rFonts w:ascii="ＭＳ 明朝" w:hAnsi="ＭＳ 明朝" w:hint="eastAsia"/>
        </w:rPr>
        <w:t>115</w:t>
      </w:r>
      <w:r w:rsidR="00DD16D5" w:rsidRPr="00CE3F20">
        <w:rPr>
          <w:rFonts w:ascii="ＭＳ 明朝" w:hAnsi="ＭＳ 明朝" w:hint="eastAsia"/>
        </w:rPr>
        <w:t>条の</w:t>
      </w:r>
      <w:r w:rsidR="00CE3F20">
        <w:rPr>
          <w:rFonts w:ascii="ＭＳ 明朝" w:hAnsi="ＭＳ 明朝" w:hint="eastAsia"/>
        </w:rPr>
        <w:t>39</w:t>
      </w:r>
      <w:r w:rsidR="00DD16D5" w:rsidRPr="00CE3F20">
        <w:rPr>
          <w:rFonts w:ascii="ＭＳ 明朝" w:hAnsi="ＭＳ 明朝" w:hint="eastAsia"/>
        </w:rPr>
        <w:t>に規定する射水市小杉</w:t>
      </w:r>
      <w:r w:rsidR="000C3F9A" w:rsidRPr="00CE3F20">
        <w:rPr>
          <w:rFonts w:ascii="ＭＳ 明朝" w:hAnsi="ＭＳ 明朝" w:hint="eastAsia"/>
        </w:rPr>
        <w:t>・下</w:t>
      </w:r>
      <w:r w:rsidR="00DD16D5" w:rsidRPr="00CE3F20">
        <w:rPr>
          <w:rFonts w:ascii="ＭＳ 明朝" w:hAnsi="ＭＳ 明朝" w:hint="eastAsia"/>
        </w:rPr>
        <w:t>地域包括支援センター（以下｢センター｣という）の運営等に関し、必要な事項を定めるものとする。</w:t>
      </w:r>
    </w:p>
    <w:p w14:paraId="6620CBB1" w14:textId="482CF4C5" w:rsidR="00DD16D5" w:rsidRPr="00CE3F20" w:rsidRDefault="00DD16D5">
      <w:pPr>
        <w:rPr>
          <w:rFonts w:ascii="ＭＳ 明朝" w:hAnsi="ＭＳ 明朝"/>
        </w:rPr>
      </w:pPr>
      <w:r w:rsidRPr="00CE3F20">
        <w:rPr>
          <w:rFonts w:ascii="ＭＳ 明朝" w:hAnsi="ＭＳ 明朝" w:hint="eastAsia"/>
        </w:rPr>
        <w:t>（設置）</w:t>
      </w:r>
    </w:p>
    <w:p w14:paraId="13332B0E" w14:textId="37541EAA" w:rsidR="00DD16D5" w:rsidRPr="00CE3F20" w:rsidRDefault="00A12696" w:rsidP="00CE3F20">
      <w:pPr>
        <w:ind w:left="283" w:hangingChars="135" w:hanging="283"/>
        <w:rPr>
          <w:rFonts w:ascii="ＭＳ 明朝" w:hAnsi="ＭＳ 明朝"/>
        </w:rPr>
      </w:pPr>
      <w:r w:rsidRPr="00CE3F20">
        <w:rPr>
          <w:rFonts w:ascii="ＭＳ 明朝" w:hAnsi="ＭＳ 明朝" w:hint="eastAsia"/>
        </w:rPr>
        <w:t>第</w:t>
      </w:r>
      <w:r w:rsidR="00CE3F20">
        <w:rPr>
          <w:rFonts w:ascii="ＭＳ 明朝" w:hAnsi="ＭＳ 明朝" w:hint="eastAsia"/>
        </w:rPr>
        <w:t>２</w:t>
      </w:r>
      <w:r w:rsidRPr="00CE3F20">
        <w:rPr>
          <w:rFonts w:ascii="ＭＳ 明朝" w:hAnsi="ＭＳ 明朝" w:hint="eastAsia"/>
        </w:rPr>
        <w:t xml:space="preserve">条　</w:t>
      </w:r>
      <w:r w:rsidR="00DD16D5" w:rsidRPr="00CE3F20">
        <w:rPr>
          <w:rFonts w:ascii="ＭＳ 明朝" w:hAnsi="ＭＳ 明朝" w:hint="eastAsia"/>
        </w:rPr>
        <w:t>社会福祉法人小杉福祉会は</w:t>
      </w:r>
      <w:r w:rsidR="00CE3F20">
        <w:rPr>
          <w:rFonts w:ascii="ＭＳ 明朝" w:hAnsi="ＭＳ 明朝" w:hint="eastAsia"/>
        </w:rPr>
        <w:t>、</w:t>
      </w:r>
      <w:r w:rsidR="00DD16D5" w:rsidRPr="00CE3F20">
        <w:rPr>
          <w:rFonts w:ascii="ＭＳ 明朝" w:hAnsi="ＭＳ 明朝" w:hint="eastAsia"/>
        </w:rPr>
        <w:t>法</w:t>
      </w:r>
      <w:r w:rsidR="00CE3F20">
        <w:rPr>
          <w:rFonts w:ascii="ＭＳ 明朝" w:hAnsi="ＭＳ 明朝" w:hint="eastAsia"/>
        </w:rPr>
        <w:t>115</w:t>
      </w:r>
      <w:r w:rsidR="00DD16D5" w:rsidRPr="00CE3F20">
        <w:rPr>
          <w:rFonts w:ascii="ＭＳ 明朝" w:hAnsi="ＭＳ 明朝" w:hint="eastAsia"/>
        </w:rPr>
        <w:t>条の</w:t>
      </w:r>
      <w:r w:rsidR="00CE3F20">
        <w:rPr>
          <w:rFonts w:ascii="ＭＳ 明朝" w:hAnsi="ＭＳ 明朝" w:hint="eastAsia"/>
        </w:rPr>
        <w:t>40</w:t>
      </w:r>
      <w:r w:rsidR="00DD16D5" w:rsidRPr="00CE3F20">
        <w:rPr>
          <w:rFonts w:ascii="ＭＳ 明朝" w:hAnsi="ＭＳ 明朝" w:hint="eastAsia"/>
        </w:rPr>
        <w:t>の規定により射水市から委託を受け</w:t>
      </w:r>
      <w:r w:rsidR="00CE3F20">
        <w:rPr>
          <w:rFonts w:ascii="ＭＳ 明朝" w:hAnsi="ＭＳ 明朝" w:hint="eastAsia"/>
        </w:rPr>
        <w:t>、</w:t>
      </w:r>
      <w:r w:rsidR="00DD16D5" w:rsidRPr="00CE3F20">
        <w:rPr>
          <w:rFonts w:ascii="ＭＳ 明朝" w:hAnsi="ＭＳ 明朝" w:hint="eastAsia"/>
        </w:rPr>
        <w:t>包括的支援事業の実施を行うものとする。</w:t>
      </w:r>
    </w:p>
    <w:p w14:paraId="2D078530" w14:textId="67472DFC" w:rsidR="00DD16D5" w:rsidRPr="00CE3F20" w:rsidRDefault="00DD16D5">
      <w:pPr>
        <w:rPr>
          <w:rFonts w:ascii="ＭＳ 明朝" w:hAnsi="ＭＳ 明朝"/>
        </w:rPr>
      </w:pPr>
      <w:r w:rsidRPr="00CE3F20">
        <w:rPr>
          <w:rFonts w:ascii="ＭＳ 明朝" w:hAnsi="ＭＳ 明朝" w:hint="eastAsia"/>
        </w:rPr>
        <w:t>（センターの基本機能）</w:t>
      </w:r>
    </w:p>
    <w:p w14:paraId="0D92C78C" w14:textId="5B54C834" w:rsidR="00DD16D5" w:rsidRPr="00CE3F20" w:rsidRDefault="00A12696" w:rsidP="00CE3F20">
      <w:pPr>
        <w:ind w:left="283" w:hangingChars="135" w:hanging="283"/>
        <w:rPr>
          <w:rFonts w:ascii="ＭＳ 明朝" w:hAnsi="ＭＳ 明朝"/>
        </w:rPr>
      </w:pPr>
      <w:r w:rsidRPr="00CE3F20">
        <w:rPr>
          <w:rFonts w:ascii="ＭＳ 明朝" w:hAnsi="ＭＳ 明朝" w:hint="eastAsia"/>
        </w:rPr>
        <w:t>第</w:t>
      </w:r>
      <w:r w:rsidR="00CE3F20">
        <w:rPr>
          <w:rFonts w:ascii="ＭＳ 明朝" w:hAnsi="ＭＳ 明朝" w:hint="eastAsia"/>
        </w:rPr>
        <w:t>３</w:t>
      </w:r>
      <w:r w:rsidRPr="00CE3F20">
        <w:rPr>
          <w:rFonts w:ascii="ＭＳ 明朝" w:hAnsi="ＭＳ 明朝" w:hint="eastAsia"/>
        </w:rPr>
        <w:t xml:space="preserve">条　</w:t>
      </w:r>
      <w:r w:rsidR="00DD16D5" w:rsidRPr="00CE3F20">
        <w:rPr>
          <w:rFonts w:ascii="ＭＳ 明朝" w:hAnsi="ＭＳ 明朝" w:hint="eastAsia"/>
        </w:rPr>
        <w:t>センターは、地域の保険医療の向上及び福祉の増進を包括的に支援するため、</w:t>
      </w:r>
      <w:r w:rsidR="00464845" w:rsidRPr="00CE3F20">
        <w:rPr>
          <w:rFonts w:ascii="ＭＳ 明朝" w:hAnsi="ＭＳ 明朝" w:hint="eastAsia"/>
          <w:color w:val="000000"/>
        </w:rPr>
        <w:t>次</w:t>
      </w:r>
      <w:r w:rsidR="00DD16D5" w:rsidRPr="00CE3F20">
        <w:rPr>
          <w:rFonts w:ascii="ＭＳ 明朝" w:hAnsi="ＭＳ 明朝" w:hint="eastAsia"/>
        </w:rPr>
        <w:t>の基本機能を担うものとする。</w:t>
      </w:r>
    </w:p>
    <w:p w14:paraId="52FDFAC2" w14:textId="69779906" w:rsidR="00DD16D5" w:rsidRPr="00CE3F20" w:rsidRDefault="00CE3F20" w:rsidP="00CE3F20">
      <w:pPr>
        <w:ind w:leftChars="135" w:left="566" w:hangingChars="135" w:hanging="283"/>
        <w:rPr>
          <w:rFonts w:ascii="ＭＳ 明朝" w:hAnsi="ＭＳ 明朝"/>
        </w:rPr>
      </w:pPr>
      <w:r>
        <w:rPr>
          <w:rFonts w:ascii="ＭＳ 明朝" w:hAnsi="ＭＳ 明朝" w:hint="eastAsia"/>
        </w:rPr>
        <w:t xml:space="preserve">(1) </w:t>
      </w:r>
      <w:r w:rsidR="00DD16D5" w:rsidRPr="00CE3F20">
        <w:rPr>
          <w:rFonts w:ascii="ＭＳ 明朝" w:hAnsi="ＭＳ 明朝" w:hint="eastAsia"/>
        </w:rPr>
        <w:t>介護保険の第１号被保険者（以下「被保険者」という。）が要介護状態となることを予防するため、その心身の状況、その置かれている環境</w:t>
      </w:r>
      <w:r w:rsidR="00A12696" w:rsidRPr="00CE3F20">
        <w:rPr>
          <w:rFonts w:ascii="ＭＳ 明朝" w:hAnsi="ＭＳ 明朝" w:hint="eastAsia"/>
        </w:rPr>
        <w:t>、</w:t>
      </w:r>
      <w:r w:rsidR="00DD16D5" w:rsidRPr="00CE3F20">
        <w:rPr>
          <w:rFonts w:ascii="ＭＳ 明朝" w:hAnsi="ＭＳ 明朝" w:hint="eastAsia"/>
        </w:rPr>
        <w:t>その他の状況</w:t>
      </w:r>
      <w:r w:rsidR="00464845" w:rsidRPr="00CE3F20">
        <w:rPr>
          <w:rFonts w:ascii="ＭＳ 明朝" w:hAnsi="ＭＳ 明朝" w:hint="eastAsia"/>
          <w:color w:val="000000"/>
        </w:rPr>
        <w:t>に</w:t>
      </w:r>
      <w:r w:rsidR="00DD16D5" w:rsidRPr="00CE3F20">
        <w:rPr>
          <w:rFonts w:ascii="ＭＳ 明朝" w:hAnsi="ＭＳ 明朝" w:hint="eastAsia"/>
        </w:rPr>
        <w:t>応じて、その選択に基づき、地域支援事業その他の適切な事業が包括的かつ効率的に提供されるよう必要な援助を行うこと。</w:t>
      </w:r>
    </w:p>
    <w:p w14:paraId="64B5AB51" w14:textId="7A6AC2B3" w:rsidR="00DD16D5" w:rsidRPr="00CE3F20" w:rsidRDefault="00CE3F20" w:rsidP="00CE3F20">
      <w:pPr>
        <w:ind w:leftChars="135" w:left="566" w:hangingChars="135" w:hanging="283"/>
        <w:rPr>
          <w:rFonts w:ascii="ＭＳ 明朝" w:hAnsi="ＭＳ 明朝"/>
        </w:rPr>
      </w:pPr>
      <w:r>
        <w:rPr>
          <w:rFonts w:ascii="ＭＳ 明朝" w:hAnsi="ＭＳ 明朝" w:hint="eastAsia"/>
        </w:rPr>
        <w:t xml:space="preserve">(2) </w:t>
      </w:r>
      <w:r w:rsidR="00DD16D5" w:rsidRPr="00CE3F20">
        <w:rPr>
          <w:rFonts w:ascii="ＭＳ 明朝" w:hAnsi="ＭＳ 明朝" w:hint="eastAsia"/>
        </w:rPr>
        <w:t>被保険者の心身の状況、その居宅における生活の実態その他の必要な実情の把握、保険医療公衆衛生、社会福祉その他の関連施策に関する総合的な情報の提供、関係機関との連絡調整その他の被保険者の保険及び福祉の向上並びに医療との連携を図るための総合的な支援を行うこと。</w:t>
      </w:r>
    </w:p>
    <w:p w14:paraId="287A3E22" w14:textId="21EF08A1" w:rsidR="00DD16D5" w:rsidRPr="00CE3F20" w:rsidRDefault="00CE3F20" w:rsidP="00CE3F20">
      <w:pPr>
        <w:ind w:leftChars="135" w:left="566" w:hangingChars="135" w:hanging="283"/>
        <w:rPr>
          <w:rFonts w:ascii="ＭＳ 明朝" w:hAnsi="ＭＳ 明朝"/>
        </w:rPr>
      </w:pPr>
      <w:r>
        <w:rPr>
          <w:rFonts w:ascii="ＭＳ 明朝" w:hAnsi="ＭＳ 明朝" w:hint="eastAsia"/>
        </w:rPr>
        <w:t xml:space="preserve">(3) </w:t>
      </w:r>
      <w:r w:rsidR="00DD16D5" w:rsidRPr="00CE3F20">
        <w:rPr>
          <w:rFonts w:ascii="ＭＳ 明朝" w:hAnsi="ＭＳ 明朝" w:hint="eastAsia"/>
        </w:rPr>
        <w:t>被保険者に対する虐待の防止及び早期発見のための事業その他の被保険者の権利擁護のため必要な援助を行うこと。</w:t>
      </w:r>
    </w:p>
    <w:p w14:paraId="74AE73EB" w14:textId="516886E7" w:rsidR="00DD16D5" w:rsidRPr="00CE3F20" w:rsidRDefault="00CE3F20" w:rsidP="00CE3F20">
      <w:pPr>
        <w:ind w:firstLineChars="135" w:firstLine="283"/>
        <w:rPr>
          <w:rFonts w:ascii="ＭＳ 明朝" w:hAnsi="ＭＳ 明朝"/>
        </w:rPr>
      </w:pPr>
      <w:r>
        <w:rPr>
          <w:rFonts w:ascii="ＭＳ 明朝" w:hAnsi="ＭＳ 明朝" w:hint="eastAsia"/>
        </w:rPr>
        <w:t xml:space="preserve">(4) </w:t>
      </w:r>
      <w:r w:rsidR="00DD16D5" w:rsidRPr="00CE3F20">
        <w:rPr>
          <w:rFonts w:ascii="ＭＳ 明朝" w:hAnsi="ＭＳ 明朝" w:hint="eastAsia"/>
        </w:rPr>
        <w:t>介護支援専門員に対する日常的個別指導並びに支援困難事例等への指導及び助言を行うこと。</w:t>
      </w:r>
    </w:p>
    <w:p w14:paraId="3B722905" w14:textId="77777777" w:rsidR="00CE3F20" w:rsidRDefault="00CE3F20" w:rsidP="00CE3F20">
      <w:pPr>
        <w:ind w:leftChars="135" w:left="566" w:hangingChars="135" w:hanging="283"/>
        <w:rPr>
          <w:rFonts w:ascii="ＭＳ 明朝" w:hAnsi="ＭＳ 明朝"/>
        </w:rPr>
      </w:pPr>
      <w:r>
        <w:rPr>
          <w:rFonts w:ascii="ＭＳ 明朝" w:hAnsi="ＭＳ 明朝" w:hint="eastAsia"/>
        </w:rPr>
        <w:t xml:space="preserve">(5) </w:t>
      </w:r>
      <w:r w:rsidR="00DD16D5" w:rsidRPr="00CE3F20">
        <w:rPr>
          <w:rFonts w:ascii="ＭＳ 明朝" w:hAnsi="ＭＳ 明朝" w:hint="eastAsia"/>
        </w:rPr>
        <w:t>包括的かつ継続的なケア体制の構築及び地域における介護支援専門員等のネットワーク形成のため必要な支援を行うこと。</w:t>
      </w:r>
    </w:p>
    <w:p w14:paraId="0BE3E0E0" w14:textId="45F86C7A" w:rsidR="00DD16D5" w:rsidRPr="00CE3F20" w:rsidRDefault="00CE3F20" w:rsidP="00CE3F20">
      <w:pPr>
        <w:ind w:leftChars="135" w:left="566" w:hangingChars="135" w:hanging="283"/>
        <w:rPr>
          <w:rFonts w:ascii="ＭＳ 明朝" w:hAnsi="ＭＳ 明朝"/>
        </w:rPr>
      </w:pPr>
      <w:r>
        <w:rPr>
          <w:rFonts w:ascii="ＭＳ 明朝" w:hAnsi="ＭＳ 明朝" w:hint="eastAsia"/>
        </w:rPr>
        <w:t xml:space="preserve">(6) </w:t>
      </w:r>
      <w:r w:rsidR="00DD16D5" w:rsidRPr="00CE3F20">
        <w:rPr>
          <w:rFonts w:ascii="ＭＳ 明朝" w:hAnsi="ＭＳ 明朝" w:hint="eastAsia"/>
        </w:rPr>
        <w:t>保険者が地域において自立した日常生活を営むための介護支援事業を行うこと。</w:t>
      </w:r>
    </w:p>
    <w:p w14:paraId="40369B8F" w14:textId="7BF51439" w:rsidR="00DD16D5" w:rsidRPr="00CE3F20" w:rsidRDefault="00DD16D5" w:rsidP="00CE3F20">
      <w:pPr>
        <w:rPr>
          <w:rFonts w:ascii="ＭＳ 明朝" w:hAnsi="ＭＳ 明朝"/>
        </w:rPr>
      </w:pPr>
      <w:r w:rsidRPr="00CE3F20">
        <w:rPr>
          <w:rFonts w:ascii="ＭＳ 明朝" w:hAnsi="ＭＳ 明朝" w:hint="eastAsia"/>
        </w:rPr>
        <w:t>２　法第</w:t>
      </w:r>
      <w:r w:rsidR="00CE3F20">
        <w:rPr>
          <w:rFonts w:ascii="ＭＳ 明朝" w:hAnsi="ＭＳ 明朝" w:hint="eastAsia"/>
        </w:rPr>
        <w:t>115</w:t>
      </w:r>
      <w:r w:rsidRPr="00CE3F20">
        <w:rPr>
          <w:rFonts w:ascii="ＭＳ 明朝" w:hAnsi="ＭＳ 明朝" w:hint="eastAsia"/>
        </w:rPr>
        <w:t>条の</w:t>
      </w:r>
      <w:r w:rsidR="00CE3F20">
        <w:rPr>
          <w:rFonts w:ascii="ＭＳ 明朝" w:hAnsi="ＭＳ 明朝" w:hint="eastAsia"/>
        </w:rPr>
        <w:t>20</w:t>
      </w:r>
      <w:r w:rsidRPr="00CE3F20">
        <w:rPr>
          <w:rFonts w:ascii="ＭＳ 明朝" w:hAnsi="ＭＳ 明朝" w:hint="eastAsia"/>
        </w:rPr>
        <w:t>に規定する指定介護予防事業所を設定し、指定介護予防支援事業を実施すること。</w:t>
      </w:r>
    </w:p>
    <w:p w14:paraId="09FAA0E8" w14:textId="77777777" w:rsidR="00DD16D5" w:rsidRPr="00CE3F20" w:rsidRDefault="00DD16D5" w:rsidP="00CE3F20">
      <w:pPr>
        <w:rPr>
          <w:rFonts w:ascii="ＭＳ 明朝" w:hAnsi="ＭＳ 明朝"/>
        </w:rPr>
      </w:pPr>
      <w:r w:rsidRPr="00CE3F20">
        <w:rPr>
          <w:rFonts w:ascii="ＭＳ 明朝" w:hAnsi="ＭＳ 明朝" w:hint="eastAsia"/>
        </w:rPr>
        <w:t>（地域包括的支援ネットワークの構築）</w:t>
      </w:r>
    </w:p>
    <w:p w14:paraId="46BFEAB7" w14:textId="716CD62D" w:rsidR="00DD16D5" w:rsidRPr="00CE3F20" w:rsidRDefault="00A12696" w:rsidP="00CE3F20">
      <w:pPr>
        <w:ind w:left="283" w:hangingChars="135" w:hanging="283"/>
        <w:rPr>
          <w:rFonts w:ascii="ＭＳ 明朝" w:hAnsi="ＭＳ 明朝"/>
        </w:rPr>
      </w:pPr>
      <w:r w:rsidRPr="00CE3F20">
        <w:rPr>
          <w:rFonts w:ascii="ＭＳ 明朝" w:hAnsi="ＭＳ 明朝" w:hint="eastAsia"/>
        </w:rPr>
        <w:t>第</w:t>
      </w:r>
      <w:r w:rsidR="00CE3F20">
        <w:rPr>
          <w:rFonts w:ascii="ＭＳ 明朝" w:hAnsi="ＭＳ 明朝" w:hint="eastAsia"/>
        </w:rPr>
        <w:t>４</w:t>
      </w:r>
      <w:r w:rsidRPr="00CE3F20">
        <w:rPr>
          <w:rFonts w:ascii="ＭＳ 明朝" w:hAnsi="ＭＳ 明朝" w:hint="eastAsia"/>
        </w:rPr>
        <w:t xml:space="preserve">条　</w:t>
      </w:r>
      <w:r w:rsidR="00DD16D5" w:rsidRPr="00CE3F20">
        <w:rPr>
          <w:rFonts w:ascii="ＭＳ 明朝" w:hAnsi="ＭＳ 明朝" w:hint="eastAsia"/>
        </w:rPr>
        <w:t>センターは、前条に規定する基本機能を担うための事業を効果的に行うため、地域の高齢者、その家族、医療機関、介護保険サービス事業者</w:t>
      </w:r>
      <w:r w:rsidRPr="00CE3F20">
        <w:rPr>
          <w:rFonts w:ascii="ＭＳ 明朝" w:hAnsi="ＭＳ 明朝" w:hint="eastAsia"/>
        </w:rPr>
        <w:t>、民生委員、ボランティア活動団体等その他関係機関</w:t>
      </w:r>
      <w:r w:rsidR="00DD16D5" w:rsidRPr="00CE3F20">
        <w:rPr>
          <w:rFonts w:ascii="ＭＳ 明朝" w:hAnsi="ＭＳ 明朝" w:hint="eastAsia"/>
        </w:rPr>
        <w:t>と連携し、被保険者に対する支援を行う。</w:t>
      </w:r>
    </w:p>
    <w:p w14:paraId="4B9C48EB" w14:textId="77777777" w:rsidR="00DD16D5" w:rsidRPr="00CE3F20" w:rsidRDefault="006371B3" w:rsidP="00CE3F20">
      <w:pPr>
        <w:ind w:left="283" w:hangingChars="135" w:hanging="283"/>
        <w:rPr>
          <w:rFonts w:ascii="ＭＳ 明朝" w:hAnsi="ＭＳ 明朝"/>
        </w:rPr>
      </w:pPr>
      <w:r w:rsidRPr="00CE3F20">
        <w:rPr>
          <w:rFonts w:ascii="ＭＳ 明朝" w:hAnsi="ＭＳ 明朝" w:hint="eastAsia"/>
        </w:rPr>
        <w:t xml:space="preserve">２　</w:t>
      </w:r>
      <w:r w:rsidR="00DD16D5" w:rsidRPr="00CE3F20">
        <w:rPr>
          <w:rFonts w:ascii="ＭＳ 明朝" w:hAnsi="ＭＳ 明朝" w:hint="eastAsia"/>
        </w:rPr>
        <w:t>センターは、前条に規定する基本機能を総合的に実施するため、地域包括ケア会議を設けることができる。</w:t>
      </w:r>
    </w:p>
    <w:p w14:paraId="45A6426D" w14:textId="13A9CBB0" w:rsidR="00E25F19" w:rsidRPr="00CE3F20" w:rsidRDefault="006371B3" w:rsidP="00CE3F20">
      <w:pPr>
        <w:rPr>
          <w:rFonts w:ascii="ＭＳ 明朝" w:hAnsi="ＭＳ 明朝"/>
        </w:rPr>
      </w:pPr>
      <w:r w:rsidRPr="00CE3F20">
        <w:rPr>
          <w:rFonts w:ascii="ＭＳ 明朝" w:hAnsi="ＭＳ 明朝" w:hint="eastAsia"/>
        </w:rPr>
        <w:t xml:space="preserve">３　</w:t>
      </w:r>
      <w:r w:rsidR="00DD16D5" w:rsidRPr="00CE3F20">
        <w:rPr>
          <w:rFonts w:ascii="ＭＳ 明朝" w:hAnsi="ＭＳ 明朝" w:hint="eastAsia"/>
        </w:rPr>
        <w:t>センターは、</w:t>
      </w:r>
      <w:r w:rsidR="00A96461">
        <w:rPr>
          <w:rFonts w:ascii="ＭＳ 明朝" w:hAnsi="ＭＳ 明朝" w:hint="eastAsia"/>
        </w:rPr>
        <w:t>前条</w:t>
      </w:r>
      <w:r w:rsidR="00DD16D5" w:rsidRPr="00CE3F20">
        <w:rPr>
          <w:rFonts w:ascii="ＭＳ 明朝" w:hAnsi="ＭＳ 明朝" w:hint="eastAsia"/>
        </w:rPr>
        <w:t>第１項の業務を円滑に行うため、地域包括センター協力機関を設けることができる。</w:t>
      </w:r>
    </w:p>
    <w:p w14:paraId="164F2E63" w14:textId="77777777" w:rsidR="00DD16D5" w:rsidRPr="00CE3F20" w:rsidRDefault="00DD16D5">
      <w:pPr>
        <w:ind w:left="420" w:hangingChars="200" w:hanging="420"/>
        <w:rPr>
          <w:rFonts w:ascii="ＭＳ 明朝" w:hAnsi="ＭＳ 明朝"/>
        </w:rPr>
      </w:pPr>
      <w:r w:rsidRPr="00CE3F20">
        <w:rPr>
          <w:rFonts w:ascii="ＭＳ 明朝" w:hAnsi="ＭＳ 明朝" w:hint="eastAsia"/>
        </w:rPr>
        <w:t>（運営の方針）</w:t>
      </w:r>
    </w:p>
    <w:p w14:paraId="76B336D2" w14:textId="5C821902" w:rsidR="00DD16D5" w:rsidRPr="00CE3F20" w:rsidRDefault="00A12696" w:rsidP="00A96461">
      <w:pPr>
        <w:ind w:left="283" w:hangingChars="135" w:hanging="283"/>
        <w:rPr>
          <w:rFonts w:ascii="ＭＳ 明朝" w:hAnsi="ＭＳ 明朝"/>
        </w:rPr>
      </w:pPr>
      <w:r w:rsidRPr="00CE3F20">
        <w:rPr>
          <w:rFonts w:ascii="ＭＳ 明朝" w:hAnsi="ＭＳ 明朝" w:hint="eastAsia"/>
        </w:rPr>
        <w:t>第</w:t>
      </w:r>
      <w:r w:rsidR="00A96461">
        <w:rPr>
          <w:rFonts w:ascii="ＭＳ 明朝" w:hAnsi="ＭＳ 明朝" w:hint="eastAsia"/>
        </w:rPr>
        <w:t>５</w:t>
      </w:r>
      <w:r w:rsidRPr="00CE3F20">
        <w:rPr>
          <w:rFonts w:ascii="ＭＳ 明朝" w:hAnsi="ＭＳ 明朝" w:hint="eastAsia"/>
        </w:rPr>
        <w:t xml:space="preserve">条　</w:t>
      </w:r>
      <w:r w:rsidR="00DD16D5" w:rsidRPr="00CE3F20">
        <w:rPr>
          <w:rFonts w:ascii="ＭＳ 明朝" w:hAnsi="ＭＳ 明朝" w:hint="eastAsia"/>
        </w:rPr>
        <w:t>センターは、高齢者が住み慣れた地域で、尊厳あるその人らしい生活を継続できるよう利用者の立場に立って支援を行う。</w:t>
      </w:r>
    </w:p>
    <w:p w14:paraId="5F15383E" w14:textId="09889378" w:rsidR="00DD16D5" w:rsidRPr="00CE3F20" w:rsidRDefault="00DD16D5" w:rsidP="00A96461">
      <w:pPr>
        <w:ind w:left="283" w:hangingChars="135" w:hanging="283"/>
        <w:rPr>
          <w:rFonts w:ascii="ＭＳ 明朝" w:hAnsi="ＭＳ 明朝"/>
        </w:rPr>
      </w:pPr>
      <w:r w:rsidRPr="00CE3F20">
        <w:rPr>
          <w:rFonts w:ascii="ＭＳ 明朝" w:hAnsi="ＭＳ 明朝" w:hint="eastAsia"/>
        </w:rPr>
        <w:t>２　センターは、事業の実施にあたっては、できる限り被保険者が要介護状態になることを防ぐため、介護予防サービスを適切に確保できるようその調整に努める。</w:t>
      </w:r>
    </w:p>
    <w:p w14:paraId="4C1B995C" w14:textId="77777777" w:rsidR="00DD16D5" w:rsidRPr="00CE3F20" w:rsidRDefault="00DD16D5" w:rsidP="00A96461">
      <w:pPr>
        <w:ind w:left="283" w:hangingChars="135" w:hanging="283"/>
        <w:rPr>
          <w:rFonts w:ascii="ＭＳ 明朝" w:hAnsi="ＭＳ 明朝"/>
        </w:rPr>
      </w:pPr>
      <w:r w:rsidRPr="00CE3F20">
        <w:rPr>
          <w:rFonts w:ascii="ＭＳ 明朝" w:hAnsi="ＭＳ 明朝" w:hint="eastAsia"/>
        </w:rPr>
        <w:t>３　センターは、事業の実施にあたっては、被保険者が要介護者になってもニーズや状態の変化に応じて必要なサービスが切れ目なく提供される包括的かつ継続的なサービス体制を確立するよう努める。</w:t>
      </w:r>
    </w:p>
    <w:p w14:paraId="59D73B68" w14:textId="77777777" w:rsidR="00DD16D5" w:rsidRPr="00CE3F20" w:rsidRDefault="00DD16D5" w:rsidP="00A96461">
      <w:pPr>
        <w:ind w:left="283" w:hangingChars="135" w:hanging="283"/>
        <w:rPr>
          <w:rFonts w:ascii="ＭＳ 明朝" w:hAnsi="ＭＳ 明朝"/>
        </w:rPr>
      </w:pPr>
      <w:r w:rsidRPr="00CE3F20">
        <w:rPr>
          <w:rFonts w:ascii="ＭＳ 明朝" w:hAnsi="ＭＳ 明朝" w:hint="eastAsia"/>
        </w:rPr>
        <w:t>４　センターは、事業の提供にあたっては、利用者の意思及び人格を尊重し、常に利用者の立場に立って、特定の種類又は特定の介護予防サービス事業者もしくは地域密着型介護予防サービス事業者に不当に偏ることのないよう公正中立に行う。</w:t>
      </w:r>
    </w:p>
    <w:p w14:paraId="310EEE95" w14:textId="1BDCD2C6" w:rsidR="00DD16D5" w:rsidRPr="00CE3F20" w:rsidRDefault="00DD16D5">
      <w:pPr>
        <w:ind w:left="420" w:hangingChars="200" w:hanging="420"/>
        <w:rPr>
          <w:rFonts w:ascii="ＭＳ 明朝" w:hAnsi="ＭＳ 明朝"/>
        </w:rPr>
      </w:pPr>
      <w:r w:rsidRPr="00CE3F20">
        <w:rPr>
          <w:rFonts w:ascii="ＭＳ 明朝" w:hAnsi="ＭＳ 明朝" w:hint="eastAsia"/>
        </w:rPr>
        <w:lastRenderedPageBreak/>
        <w:t>（職員の職種及び員数）</w:t>
      </w:r>
    </w:p>
    <w:p w14:paraId="24E38FE4" w14:textId="388F9CCA" w:rsidR="00DD16D5" w:rsidRPr="00CE3F20" w:rsidRDefault="00A12696">
      <w:pPr>
        <w:ind w:left="420" w:hangingChars="200" w:hanging="420"/>
        <w:rPr>
          <w:rFonts w:ascii="ＭＳ 明朝" w:hAnsi="ＭＳ 明朝"/>
        </w:rPr>
      </w:pPr>
      <w:r w:rsidRPr="00CE3F20">
        <w:rPr>
          <w:rFonts w:ascii="ＭＳ 明朝" w:hAnsi="ＭＳ 明朝" w:hint="eastAsia"/>
        </w:rPr>
        <w:t>第</w:t>
      </w:r>
      <w:r w:rsidR="00A96461">
        <w:rPr>
          <w:rFonts w:ascii="ＭＳ 明朝" w:hAnsi="ＭＳ 明朝" w:hint="eastAsia"/>
        </w:rPr>
        <w:t>６</w:t>
      </w:r>
      <w:r w:rsidRPr="00CE3F20">
        <w:rPr>
          <w:rFonts w:ascii="ＭＳ 明朝" w:hAnsi="ＭＳ 明朝" w:hint="eastAsia"/>
        </w:rPr>
        <w:t xml:space="preserve">条　</w:t>
      </w:r>
      <w:r w:rsidR="00DD16D5" w:rsidRPr="00CE3F20">
        <w:rPr>
          <w:rFonts w:ascii="ＭＳ 明朝" w:hAnsi="ＭＳ 明朝" w:hint="eastAsia"/>
        </w:rPr>
        <w:t>センターの常勤の専門職員の職種及び員数は次のとおりとする。</w:t>
      </w:r>
    </w:p>
    <w:p w14:paraId="4913D56D" w14:textId="5A263560" w:rsidR="00DD16D5" w:rsidRPr="00CE3F20" w:rsidRDefault="00A96461" w:rsidP="00A96461">
      <w:pPr>
        <w:ind w:firstLineChars="135" w:firstLine="283"/>
        <w:rPr>
          <w:rFonts w:ascii="ＭＳ 明朝" w:hAnsi="ＭＳ 明朝"/>
        </w:rPr>
      </w:pPr>
      <w:r>
        <w:rPr>
          <w:rFonts w:ascii="ＭＳ 明朝" w:hAnsi="ＭＳ 明朝" w:hint="eastAsia"/>
        </w:rPr>
        <w:t xml:space="preserve">(1) </w:t>
      </w:r>
      <w:r w:rsidR="00DD16D5" w:rsidRPr="00CE3F20">
        <w:rPr>
          <w:rFonts w:ascii="ＭＳ 明朝" w:hAnsi="ＭＳ 明朝" w:hint="eastAsia"/>
        </w:rPr>
        <w:t>保健師又は経験ある看護師</w:t>
      </w:r>
      <w:r>
        <w:rPr>
          <w:rFonts w:ascii="ＭＳ 明朝" w:hAnsi="ＭＳ 明朝" w:hint="eastAsia"/>
        </w:rPr>
        <w:t xml:space="preserve">　</w:t>
      </w:r>
      <w:r w:rsidR="00DD16D5" w:rsidRPr="00CE3F20">
        <w:rPr>
          <w:rFonts w:ascii="ＭＳ 明朝" w:hAnsi="ＭＳ 明朝" w:hint="eastAsia"/>
        </w:rPr>
        <w:t>１名以上</w:t>
      </w:r>
    </w:p>
    <w:p w14:paraId="18EF87E6" w14:textId="7E2EA007" w:rsidR="00DD16D5" w:rsidRPr="00CE3F20" w:rsidRDefault="00A96461" w:rsidP="00A96461">
      <w:pPr>
        <w:ind w:firstLineChars="135" w:firstLine="283"/>
        <w:rPr>
          <w:rFonts w:ascii="ＭＳ 明朝" w:hAnsi="ＭＳ 明朝"/>
        </w:rPr>
      </w:pPr>
      <w:r>
        <w:rPr>
          <w:rFonts w:ascii="ＭＳ 明朝" w:hAnsi="ＭＳ 明朝" w:hint="eastAsia"/>
        </w:rPr>
        <w:t xml:space="preserve">(2) </w:t>
      </w:r>
      <w:r w:rsidR="00DD16D5" w:rsidRPr="00CE3F20">
        <w:rPr>
          <w:rFonts w:ascii="ＭＳ 明朝" w:hAnsi="ＭＳ 明朝" w:hint="eastAsia"/>
        </w:rPr>
        <w:t>社会福祉士又は経験ある社会福祉主事</w:t>
      </w:r>
      <w:r>
        <w:rPr>
          <w:rFonts w:ascii="ＭＳ 明朝" w:hAnsi="ＭＳ 明朝" w:hint="eastAsia"/>
        </w:rPr>
        <w:t xml:space="preserve">　</w:t>
      </w:r>
      <w:r w:rsidR="00DD16D5" w:rsidRPr="00CE3F20">
        <w:rPr>
          <w:rFonts w:ascii="ＭＳ 明朝" w:hAnsi="ＭＳ 明朝" w:hint="eastAsia"/>
        </w:rPr>
        <w:t>１名以上</w:t>
      </w:r>
    </w:p>
    <w:p w14:paraId="383D391A" w14:textId="2284DDDE" w:rsidR="00DD16D5" w:rsidRPr="00CE3F20" w:rsidRDefault="00A96461" w:rsidP="00A96461">
      <w:pPr>
        <w:ind w:firstLineChars="135" w:firstLine="283"/>
        <w:rPr>
          <w:rFonts w:ascii="ＭＳ 明朝" w:hAnsi="ＭＳ 明朝"/>
        </w:rPr>
      </w:pPr>
      <w:r>
        <w:rPr>
          <w:rFonts w:ascii="ＭＳ 明朝" w:hAnsi="ＭＳ 明朝" w:hint="eastAsia"/>
        </w:rPr>
        <w:t xml:space="preserve">(3) </w:t>
      </w:r>
      <w:r w:rsidR="00DD16D5" w:rsidRPr="00CE3F20">
        <w:rPr>
          <w:rFonts w:ascii="ＭＳ 明朝" w:hAnsi="ＭＳ 明朝" w:hint="eastAsia"/>
        </w:rPr>
        <w:t>主任介護支援専門員</w:t>
      </w:r>
      <w:r>
        <w:rPr>
          <w:rFonts w:ascii="ＭＳ 明朝" w:hAnsi="ＭＳ 明朝" w:hint="eastAsia"/>
        </w:rPr>
        <w:t xml:space="preserve">　</w:t>
      </w:r>
      <w:r w:rsidR="00DD16D5" w:rsidRPr="00CE3F20">
        <w:rPr>
          <w:rFonts w:ascii="ＭＳ 明朝" w:hAnsi="ＭＳ 明朝" w:hint="eastAsia"/>
        </w:rPr>
        <w:t>１名以上</w:t>
      </w:r>
    </w:p>
    <w:p w14:paraId="1FC47D47" w14:textId="77777777" w:rsidR="00DD16D5" w:rsidRPr="00CE3F20" w:rsidRDefault="00DD16D5" w:rsidP="00A96461">
      <w:pPr>
        <w:rPr>
          <w:rFonts w:ascii="ＭＳ 明朝" w:hAnsi="ＭＳ 明朝"/>
        </w:rPr>
      </w:pPr>
      <w:r w:rsidRPr="00CE3F20">
        <w:rPr>
          <w:rFonts w:ascii="ＭＳ 明朝" w:hAnsi="ＭＳ 明朝" w:hint="eastAsia"/>
        </w:rPr>
        <w:t>２　センターには、非常勤職員を若干名置くことができる。</w:t>
      </w:r>
    </w:p>
    <w:p w14:paraId="5006D6AC" w14:textId="39C27F9B" w:rsidR="00DD16D5" w:rsidRPr="00CE3F20" w:rsidRDefault="00DD16D5">
      <w:pPr>
        <w:rPr>
          <w:rFonts w:ascii="ＭＳ 明朝" w:hAnsi="ＭＳ 明朝"/>
        </w:rPr>
      </w:pPr>
      <w:r w:rsidRPr="00CE3F20">
        <w:rPr>
          <w:rFonts w:ascii="ＭＳ 明朝" w:hAnsi="ＭＳ 明朝" w:hint="eastAsia"/>
        </w:rPr>
        <w:t>（営業日及び営業時間）</w:t>
      </w:r>
    </w:p>
    <w:p w14:paraId="31666212" w14:textId="7688CF9F" w:rsidR="00DD16D5" w:rsidRPr="00CE3F20" w:rsidRDefault="00A12696" w:rsidP="00A12696">
      <w:pPr>
        <w:rPr>
          <w:rFonts w:ascii="ＭＳ 明朝" w:hAnsi="ＭＳ 明朝"/>
        </w:rPr>
      </w:pPr>
      <w:r w:rsidRPr="00CE3F20">
        <w:rPr>
          <w:rFonts w:ascii="ＭＳ 明朝" w:hAnsi="ＭＳ 明朝" w:hint="eastAsia"/>
        </w:rPr>
        <w:t>第</w:t>
      </w:r>
      <w:r w:rsidR="00A96461">
        <w:rPr>
          <w:rFonts w:ascii="ＭＳ 明朝" w:hAnsi="ＭＳ 明朝" w:hint="eastAsia"/>
        </w:rPr>
        <w:t>７</w:t>
      </w:r>
      <w:r w:rsidRPr="00CE3F20">
        <w:rPr>
          <w:rFonts w:ascii="ＭＳ 明朝" w:hAnsi="ＭＳ 明朝" w:hint="eastAsia"/>
        </w:rPr>
        <w:t xml:space="preserve">条　</w:t>
      </w:r>
      <w:r w:rsidR="00DD16D5" w:rsidRPr="00CE3F20">
        <w:rPr>
          <w:rFonts w:ascii="ＭＳ 明朝" w:hAnsi="ＭＳ 明朝" w:hint="eastAsia"/>
        </w:rPr>
        <w:t>センターの営業日及び営業時間は、次のとおりとする。</w:t>
      </w:r>
    </w:p>
    <w:p w14:paraId="3FCD215C" w14:textId="09AFB532" w:rsidR="00DD16D5" w:rsidRPr="00CE3F20" w:rsidRDefault="00A96461" w:rsidP="00A96461">
      <w:pPr>
        <w:ind w:firstLineChars="135" w:firstLine="283"/>
        <w:rPr>
          <w:rFonts w:ascii="ＭＳ 明朝" w:hAnsi="ＭＳ 明朝"/>
        </w:rPr>
      </w:pPr>
      <w:r>
        <w:rPr>
          <w:rFonts w:ascii="ＭＳ 明朝" w:hAnsi="ＭＳ 明朝" w:hint="eastAsia"/>
        </w:rPr>
        <w:t xml:space="preserve">(1) </w:t>
      </w:r>
      <w:r w:rsidR="00DD16D5" w:rsidRPr="00CE3F20">
        <w:rPr>
          <w:rFonts w:ascii="ＭＳ 明朝" w:hAnsi="ＭＳ 明朝" w:hint="eastAsia"/>
        </w:rPr>
        <w:t>営業日　月曜日から金曜日（祝祭日及び12月29日から</w:t>
      </w:r>
      <w:r>
        <w:rPr>
          <w:rFonts w:ascii="ＭＳ 明朝" w:hAnsi="ＭＳ 明朝" w:hint="eastAsia"/>
        </w:rPr>
        <w:t>１</w:t>
      </w:r>
      <w:r w:rsidR="00DD16D5" w:rsidRPr="00CE3F20">
        <w:rPr>
          <w:rFonts w:ascii="ＭＳ 明朝" w:hAnsi="ＭＳ 明朝" w:hint="eastAsia"/>
        </w:rPr>
        <w:t>月</w:t>
      </w:r>
      <w:r>
        <w:rPr>
          <w:rFonts w:ascii="ＭＳ 明朝" w:hAnsi="ＭＳ 明朝" w:hint="eastAsia"/>
        </w:rPr>
        <w:t>３</w:t>
      </w:r>
      <w:r w:rsidR="00DD16D5" w:rsidRPr="00CE3F20">
        <w:rPr>
          <w:rFonts w:ascii="ＭＳ 明朝" w:hAnsi="ＭＳ 明朝" w:hint="eastAsia"/>
        </w:rPr>
        <w:t>日までを除く。）</w:t>
      </w:r>
    </w:p>
    <w:p w14:paraId="3B859193" w14:textId="5E91F186" w:rsidR="00DD16D5" w:rsidRPr="00CE3F20" w:rsidRDefault="00A96461" w:rsidP="00A96461">
      <w:pPr>
        <w:ind w:firstLineChars="135" w:firstLine="283"/>
        <w:rPr>
          <w:rFonts w:ascii="ＭＳ 明朝" w:hAnsi="ＭＳ 明朝"/>
        </w:rPr>
      </w:pPr>
      <w:r>
        <w:rPr>
          <w:rFonts w:ascii="ＭＳ 明朝" w:hAnsi="ＭＳ 明朝" w:hint="eastAsia"/>
        </w:rPr>
        <w:t xml:space="preserve">(2) </w:t>
      </w:r>
      <w:r w:rsidR="00DD16D5" w:rsidRPr="00CE3F20">
        <w:rPr>
          <w:rFonts w:ascii="ＭＳ 明朝" w:hAnsi="ＭＳ 明朝" w:hint="eastAsia"/>
        </w:rPr>
        <w:t>営業時間　午前</w:t>
      </w:r>
      <w:r>
        <w:rPr>
          <w:rFonts w:ascii="ＭＳ 明朝" w:hAnsi="ＭＳ 明朝" w:hint="eastAsia"/>
        </w:rPr>
        <w:t>８</w:t>
      </w:r>
      <w:r w:rsidR="00DD16D5" w:rsidRPr="00CE3F20">
        <w:rPr>
          <w:rFonts w:ascii="ＭＳ 明朝" w:hAnsi="ＭＳ 明朝" w:hint="eastAsia"/>
        </w:rPr>
        <w:t>時30分から午後</w:t>
      </w:r>
      <w:r>
        <w:rPr>
          <w:rFonts w:ascii="ＭＳ 明朝" w:hAnsi="ＭＳ 明朝" w:hint="eastAsia"/>
        </w:rPr>
        <w:t>５</w:t>
      </w:r>
      <w:r w:rsidR="00DD16D5" w:rsidRPr="00CE3F20">
        <w:rPr>
          <w:rFonts w:ascii="ＭＳ 明朝" w:hAnsi="ＭＳ 明朝" w:hint="eastAsia"/>
        </w:rPr>
        <w:t>時30分まで</w:t>
      </w:r>
    </w:p>
    <w:p w14:paraId="0E2E955D" w14:textId="77777777" w:rsidR="00DD16D5" w:rsidRPr="00CE3F20" w:rsidRDefault="00DD16D5" w:rsidP="00A96461">
      <w:pPr>
        <w:rPr>
          <w:rFonts w:ascii="ＭＳ 明朝" w:hAnsi="ＭＳ 明朝"/>
        </w:rPr>
      </w:pPr>
      <w:r w:rsidRPr="00CE3F20">
        <w:rPr>
          <w:rFonts w:ascii="ＭＳ 明朝" w:hAnsi="ＭＳ 明朝" w:hint="eastAsia"/>
        </w:rPr>
        <w:t>（地域包括支援センター運営協議会との協議）</w:t>
      </w:r>
    </w:p>
    <w:p w14:paraId="19C94D2B" w14:textId="75989CC6" w:rsidR="00DD16D5" w:rsidRPr="00CE3F20" w:rsidRDefault="00A12696" w:rsidP="00A96461">
      <w:pPr>
        <w:ind w:left="283" w:hangingChars="135" w:hanging="283"/>
        <w:rPr>
          <w:rFonts w:ascii="ＭＳ 明朝" w:hAnsi="ＭＳ 明朝"/>
        </w:rPr>
      </w:pPr>
      <w:r w:rsidRPr="00CE3F20">
        <w:rPr>
          <w:rFonts w:ascii="ＭＳ 明朝" w:hAnsi="ＭＳ 明朝" w:hint="eastAsia"/>
        </w:rPr>
        <w:t>第</w:t>
      </w:r>
      <w:r w:rsidR="00A96461">
        <w:rPr>
          <w:rFonts w:ascii="ＭＳ 明朝" w:hAnsi="ＭＳ 明朝" w:hint="eastAsia"/>
        </w:rPr>
        <w:t>８</w:t>
      </w:r>
      <w:r w:rsidRPr="00CE3F20">
        <w:rPr>
          <w:rFonts w:ascii="ＭＳ 明朝" w:hAnsi="ＭＳ 明朝" w:hint="eastAsia"/>
        </w:rPr>
        <w:t xml:space="preserve">条　</w:t>
      </w:r>
      <w:r w:rsidR="00DD16D5" w:rsidRPr="00CE3F20">
        <w:rPr>
          <w:rFonts w:ascii="ＭＳ 明朝" w:hAnsi="ＭＳ 明朝" w:hint="eastAsia"/>
        </w:rPr>
        <w:t>センターは、次の事項について、射水市地域包括支援センター運営協議会との協議を踏まえてセンターの公正・中立性の確保を行う。</w:t>
      </w:r>
    </w:p>
    <w:p w14:paraId="5AA23613" w14:textId="77777777" w:rsidR="00DD16D5" w:rsidRPr="00CE3F20" w:rsidRDefault="00DD16D5" w:rsidP="00A96461">
      <w:pPr>
        <w:rPr>
          <w:rFonts w:ascii="ＭＳ 明朝" w:hAnsi="ＭＳ 明朝"/>
        </w:rPr>
      </w:pPr>
      <w:r w:rsidRPr="00CE3F20">
        <w:rPr>
          <w:rFonts w:ascii="ＭＳ 明朝" w:hAnsi="ＭＳ 明朝" w:hint="eastAsia"/>
        </w:rPr>
        <w:t>（指定介護予防支援事業の提供方法、及び内容利用料その他の費用の額等）</w:t>
      </w:r>
    </w:p>
    <w:p w14:paraId="1C014D5F" w14:textId="4E5268E1" w:rsidR="00DD16D5" w:rsidRPr="00CE3F20" w:rsidRDefault="00A12696" w:rsidP="00A96461">
      <w:pPr>
        <w:ind w:left="283" w:hangingChars="135" w:hanging="283"/>
        <w:rPr>
          <w:rFonts w:ascii="ＭＳ 明朝" w:hAnsi="ＭＳ 明朝"/>
        </w:rPr>
      </w:pPr>
      <w:r w:rsidRPr="00CE3F20">
        <w:rPr>
          <w:rFonts w:ascii="ＭＳ 明朝" w:hAnsi="ＭＳ 明朝" w:hint="eastAsia"/>
        </w:rPr>
        <w:t>第</w:t>
      </w:r>
      <w:r w:rsidR="00A96461">
        <w:rPr>
          <w:rFonts w:ascii="ＭＳ 明朝" w:hAnsi="ＭＳ 明朝" w:hint="eastAsia"/>
        </w:rPr>
        <w:t>９</w:t>
      </w:r>
      <w:r w:rsidRPr="00CE3F20">
        <w:rPr>
          <w:rFonts w:ascii="ＭＳ 明朝" w:hAnsi="ＭＳ 明朝" w:hint="eastAsia"/>
        </w:rPr>
        <w:t xml:space="preserve">条　</w:t>
      </w:r>
      <w:r w:rsidR="00DD16D5" w:rsidRPr="00CE3F20">
        <w:rPr>
          <w:rFonts w:ascii="ＭＳ 明朝" w:hAnsi="ＭＳ 明朝" w:hint="eastAsia"/>
        </w:rPr>
        <w:t>指定介護予防支援事業の提供方法、及び内容は次のとおりとし、指定介護予防支援事業を提供した場合の利用料の額は、指定介護予防支援事業に要する費用の額の算定に関する基準（平成18年公正労働省告示第</w:t>
      </w:r>
      <w:r w:rsidR="00A96461">
        <w:rPr>
          <w:rFonts w:ascii="ＭＳ 明朝" w:hAnsi="ＭＳ 明朝" w:hint="eastAsia"/>
        </w:rPr>
        <w:t>129</w:t>
      </w:r>
      <w:r w:rsidR="00DD16D5" w:rsidRPr="00CE3F20">
        <w:rPr>
          <w:rFonts w:ascii="ＭＳ 明朝" w:hAnsi="ＭＳ 明朝" w:hint="eastAsia"/>
        </w:rPr>
        <w:t>号）に定める基準により算定した額とする。</w:t>
      </w:r>
    </w:p>
    <w:p w14:paraId="79020083" w14:textId="65A2F9A3" w:rsidR="00DD16D5" w:rsidRPr="00CE3F20" w:rsidRDefault="00A96461" w:rsidP="00A96461">
      <w:pPr>
        <w:ind w:leftChars="133" w:left="565" w:hangingChars="136" w:hanging="286"/>
        <w:rPr>
          <w:rFonts w:ascii="ＭＳ 明朝" w:hAnsi="ＭＳ 明朝"/>
        </w:rPr>
      </w:pPr>
      <w:r>
        <w:rPr>
          <w:rFonts w:ascii="ＭＳ 明朝" w:hAnsi="ＭＳ 明朝" w:hint="eastAsia"/>
        </w:rPr>
        <w:t xml:space="preserve">(1) </w:t>
      </w:r>
      <w:r w:rsidR="00DD16D5" w:rsidRPr="00CE3F20">
        <w:rPr>
          <w:rFonts w:ascii="ＭＳ 明朝" w:hAnsi="ＭＳ 明朝" w:hint="eastAsia"/>
        </w:rPr>
        <w:t>指定介護予防支援事業の提供は、指定介護予防支援等の事業の人員及び運営並びに指定介護予防支援等に係る介護予防のための効果的な支援の方法（平成18年厚生労働省令第37号第</w:t>
      </w:r>
      <w:r>
        <w:rPr>
          <w:rFonts w:ascii="ＭＳ 明朝" w:hAnsi="ＭＳ 明朝" w:hint="eastAsia"/>
        </w:rPr>
        <w:t>４</w:t>
      </w:r>
      <w:r w:rsidR="00DD16D5" w:rsidRPr="00CE3F20">
        <w:rPr>
          <w:rFonts w:ascii="ＭＳ 明朝" w:hAnsi="ＭＳ 明朝" w:hint="eastAsia"/>
        </w:rPr>
        <w:t>章の規定）に従って実施する。</w:t>
      </w:r>
    </w:p>
    <w:p w14:paraId="5CDA9AF9" w14:textId="2BD74401" w:rsidR="00DD16D5" w:rsidRPr="00CE3F20" w:rsidRDefault="00A96461" w:rsidP="00A96461">
      <w:pPr>
        <w:ind w:leftChars="135" w:left="564" w:hangingChars="134" w:hanging="281"/>
        <w:rPr>
          <w:rFonts w:ascii="ＭＳ 明朝" w:hAnsi="ＭＳ 明朝"/>
        </w:rPr>
      </w:pPr>
      <w:r>
        <w:rPr>
          <w:rFonts w:ascii="ＭＳ 明朝" w:hAnsi="ＭＳ 明朝" w:hint="eastAsia"/>
        </w:rPr>
        <w:t xml:space="preserve">(2) </w:t>
      </w:r>
      <w:r w:rsidR="00DD16D5" w:rsidRPr="00CE3F20">
        <w:rPr>
          <w:rFonts w:ascii="ＭＳ 明朝" w:hAnsi="ＭＳ 明朝" w:hint="eastAsia"/>
        </w:rPr>
        <w:t>担当職員が利用者の相談を受ける場所は、センタ</w:t>
      </w:r>
      <w:r>
        <w:rPr>
          <w:rFonts w:ascii="ＭＳ 明朝" w:hAnsi="ＭＳ 明朝" w:hint="eastAsia"/>
        </w:rPr>
        <w:t>ー</w:t>
      </w:r>
      <w:r w:rsidR="00DD16D5" w:rsidRPr="00CE3F20">
        <w:rPr>
          <w:rFonts w:ascii="ＭＳ 明朝" w:hAnsi="ＭＳ 明朝" w:hint="eastAsia"/>
        </w:rPr>
        <w:t>内又は利用者の自宅とする。</w:t>
      </w:r>
    </w:p>
    <w:p w14:paraId="215DD036" w14:textId="0ECC1E96" w:rsidR="00DD16D5" w:rsidRPr="00CE3F20" w:rsidRDefault="00A96461" w:rsidP="00A96461">
      <w:pPr>
        <w:ind w:leftChars="135" w:left="564" w:hangingChars="134" w:hanging="281"/>
        <w:rPr>
          <w:rFonts w:ascii="ＭＳ 明朝" w:hAnsi="ＭＳ 明朝"/>
        </w:rPr>
      </w:pPr>
      <w:r>
        <w:rPr>
          <w:rFonts w:ascii="ＭＳ 明朝" w:hAnsi="ＭＳ 明朝" w:hint="eastAsia"/>
        </w:rPr>
        <w:t xml:space="preserve">(3) </w:t>
      </w:r>
      <w:r w:rsidR="00DD16D5" w:rsidRPr="00CE3F20">
        <w:rPr>
          <w:rFonts w:ascii="ＭＳ 明朝" w:hAnsi="ＭＳ 明朝" w:hint="eastAsia"/>
        </w:rPr>
        <w:t>利用者の指定介護予防支援の提供について協議するため、利用者、担当職員その他関係者が出席するサービス担当者会議を行うものとする。この場合における会議の実施方法は、次のとおりとする。</w:t>
      </w:r>
    </w:p>
    <w:p w14:paraId="27097A1D" w14:textId="340D484D" w:rsidR="00DD16D5" w:rsidRPr="00CE3F20" w:rsidRDefault="00DD16D5" w:rsidP="00A96461">
      <w:pPr>
        <w:ind w:leftChars="270" w:left="850" w:hangingChars="135" w:hanging="283"/>
        <w:rPr>
          <w:rFonts w:ascii="ＭＳ 明朝" w:hAnsi="ＭＳ 明朝"/>
        </w:rPr>
      </w:pPr>
      <w:r w:rsidRPr="00CE3F20">
        <w:rPr>
          <w:rFonts w:ascii="ＭＳ 明朝" w:hAnsi="ＭＳ 明朝" w:hint="eastAsia"/>
        </w:rPr>
        <w:t>ア　開催場所はセンター内、サービス事業所</w:t>
      </w:r>
      <w:r w:rsidR="004074BE" w:rsidRPr="00CE3F20">
        <w:rPr>
          <w:rFonts w:ascii="ＭＳ 明朝" w:hAnsi="ＭＳ 明朝" w:hint="eastAsia"/>
          <w:color w:val="FF0000"/>
        </w:rPr>
        <w:t>内</w:t>
      </w:r>
      <w:r w:rsidRPr="00CE3F20">
        <w:rPr>
          <w:rFonts w:ascii="ＭＳ 明朝" w:hAnsi="ＭＳ 明朝" w:hint="eastAsia"/>
        </w:rPr>
        <w:t>、利用者の自宅又は医療機関とする。</w:t>
      </w:r>
    </w:p>
    <w:p w14:paraId="29350974" w14:textId="21396E28" w:rsidR="00DD16D5" w:rsidRPr="00CE3F20" w:rsidRDefault="00DD16D5" w:rsidP="00A96461">
      <w:pPr>
        <w:ind w:leftChars="270" w:left="850" w:hangingChars="135" w:hanging="283"/>
        <w:rPr>
          <w:rFonts w:ascii="ＭＳ 明朝" w:hAnsi="ＭＳ 明朝"/>
        </w:rPr>
      </w:pPr>
      <w:r w:rsidRPr="00CE3F20">
        <w:rPr>
          <w:rFonts w:ascii="ＭＳ 明朝" w:hAnsi="ＭＳ 明朝" w:hint="eastAsia"/>
        </w:rPr>
        <w:t>イ　サービス担当者会議においては、利用者の状況等に関する情報を担当者に対する照会等により意見を求めるものとする。</w:t>
      </w:r>
    </w:p>
    <w:p w14:paraId="72B87703" w14:textId="55A02A9F" w:rsidR="00DD16D5" w:rsidRPr="00CE3F20" w:rsidRDefault="00A96461" w:rsidP="00A96461">
      <w:pPr>
        <w:ind w:firstLineChars="135" w:firstLine="283"/>
        <w:rPr>
          <w:rFonts w:ascii="ＭＳ 明朝" w:hAnsi="ＭＳ 明朝"/>
        </w:rPr>
      </w:pPr>
      <w:r>
        <w:rPr>
          <w:rFonts w:ascii="ＭＳ 明朝" w:hAnsi="ＭＳ 明朝" w:hint="eastAsia"/>
        </w:rPr>
        <w:t xml:space="preserve">(4) </w:t>
      </w:r>
      <w:r w:rsidR="00DD16D5" w:rsidRPr="00CE3F20">
        <w:rPr>
          <w:rFonts w:ascii="ＭＳ 明朝" w:hAnsi="ＭＳ 明朝" w:hint="eastAsia"/>
        </w:rPr>
        <w:t>担当職員は、次に定めるところにより、利用者の実績を把握するものとする。</w:t>
      </w:r>
    </w:p>
    <w:p w14:paraId="29BAA00F" w14:textId="0E5D4FDA" w:rsidR="00DD16D5" w:rsidRPr="00CE3F20" w:rsidRDefault="00DD16D5" w:rsidP="00B645B3">
      <w:pPr>
        <w:ind w:leftChars="269" w:left="851" w:hangingChars="136" w:hanging="286"/>
        <w:rPr>
          <w:rFonts w:ascii="ＭＳ 明朝" w:hAnsi="ＭＳ 明朝"/>
        </w:rPr>
      </w:pPr>
      <w:r w:rsidRPr="00CE3F20">
        <w:rPr>
          <w:rFonts w:ascii="ＭＳ 明朝" w:hAnsi="ＭＳ 明朝" w:hint="eastAsia"/>
        </w:rPr>
        <w:t>ア　指定介護予防支援の提供開始月、提供開始月の翌月から起算して３月に１回、サービスの評価期間が終了する月、利用者の状況に著しい変化があった時に利用者の居宅を訪問する。</w:t>
      </w:r>
    </w:p>
    <w:p w14:paraId="779B1D90" w14:textId="403BD853" w:rsidR="00DD16D5" w:rsidRPr="00CE3F20" w:rsidRDefault="00DD16D5" w:rsidP="00B645B3">
      <w:pPr>
        <w:ind w:leftChars="269" w:left="851" w:hangingChars="136" w:hanging="286"/>
        <w:rPr>
          <w:rFonts w:ascii="ＭＳ 明朝" w:hAnsi="ＭＳ 明朝"/>
        </w:rPr>
      </w:pPr>
      <w:r w:rsidRPr="00CE3F20">
        <w:rPr>
          <w:rFonts w:ascii="ＭＳ 明朝" w:hAnsi="ＭＳ 明朝" w:hint="eastAsia"/>
        </w:rPr>
        <w:t>イ　利用者の居宅を訪問しない月においては、可能な限り、サービス事業者を訪問する等の方法により利用者に面接するように努めるとともに、当該面接ができない場合にあっては、電話等により利用者との連絡を実施する。</w:t>
      </w:r>
    </w:p>
    <w:p w14:paraId="26711E6F" w14:textId="3F414730" w:rsidR="00A12696" w:rsidRPr="00B645B3" w:rsidRDefault="00B645B3" w:rsidP="00B645B3">
      <w:pPr>
        <w:ind w:firstLineChars="135" w:firstLine="283"/>
        <w:rPr>
          <w:rFonts w:ascii="ＭＳ 明朝" w:hAnsi="ＭＳ 明朝"/>
        </w:rPr>
      </w:pPr>
      <w:r>
        <w:rPr>
          <w:rFonts w:ascii="ＭＳ 明朝" w:hAnsi="ＭＳ 明朝" w:hint="eastAsia"/>
        </w:rPr>
        <w:t xml:space="preserve">(5) </w:t>
      </w:r>
      <w:r w:rsidR="00DD16D5" w:rsidRPr="00CE3F20">
        <w:rPr>
          <w:rFonts w:ascii="ＭＳ 明朝" w:hAnsi="ＭＳ 明朝" w:hint="eastAsia"/>
        </w:rPr>
        <w:t>少なくとも１月に１回モニタリングの結果を記録する。</w:t>
      </w:r>
    </w:p>
    <w:p w14:paraId="5CA93F05" w14:textId="3E208550" w:rsidR="00DD16D5" w:rsidRPr="00CE3F20" w:rsidRDefault="00DD16D5" w:rsidP="00CB50FF">
      <w:pPr>
        <w:rPr>
          <w:rFonts w:ascii="ＭＳ 明朝" w:hAnsi="ＭＳ 明朝"/>
        </w:rPr>
      </w:pPr>
      <w:r w:rsidRPr="00CE3F20">
        <w:rPr>
          <w:rFonts w:ascii="ＭＳ 明朝" w:hAnsi="ＭＳ 明朝" w:hint="eastAsia"/>
        </w:rPr>
        <w:t>（利用契約）</w:t>
      </w:r>
    </w:p>
    <w:p w14:paraId="63E39395" w14:textId="77777777" w:rsidR="00DD16D5" w:rsidRPr="00CE3F20" w:rsidRDefault="00DD16D5" w:rsidP="00B645B3">
      <w:pPr>
        <w:ind w:left="283" w:hangingChars="135" w:hanging="283"/>
        <w:rPr>
          <w:rFonts w:ascii="ＭＳ 明朝" w:hAnsi="ＭＳ 明朝"/>
        </w:rPr>
      </w:pPr>
      <w:r w:rsidRPr="00CE3F20">
        <w:rPr>
          <w:rFonts w:ascii="ＭＳ 明朝" w:hAnsi="ＭＳ 明朝" w:hint="eastAsia"/>
        </w:rPr>
        <w:t>第10</w:t>
      </w:r>
      <w:r w:rsidR="00A12696" w:rsidRPr="00CE3F20">
        <w:rPr>
          <w:rFonts w:ascii="ＭＳ 明朝" w:hAnsi="ＭＳ 明朝" w:hint="eastAsia"/>
        </w:rPr>
        <w:t xml:space="preserve">条　</w:t>
      </w:r>
      <w:r w:rsidRPr="00CE3F20">
        <w:rPr>
          <w:rFonts w:ascii="ＭＳ 明朝" w:hAnsi="ＭＳ 明朝" w:hint="eastAsia"/>
        </w:rPr>
        <w:t>センターが介護予防支援にあたっては、利用者と介護予防支援契約書を締結しなければならない。</w:t>
      </w:r>
    </w:p>
    <w:p w14:paraId="2CA1A322" w14:textId="19856CA7" w:rsidR="00DD16D5" w:rsidRPr="00CE3F20" w:rsidRDefault="00A12696" w:rsidP="00B645B3">
      <w:pPr>
        <w:ind w:leftChars="7" w:left="284" w:hangingChars="128" w:hanging="269"/>
        <w:rPr>
          <w:rFonts w:ascii="ＭＳ 明朝" w:hAnsi="ＭＳ 明朝"/>
        </w:rPr>
      </w:pPr>
      <w:r w:rsidRPr="00CE3F20">
        <w:rPr>
          <w:rFonts w:ascii="ＭＳ 明朝" w:hAnsi="ＭＳ 明朝" w:hint="eastAsia"/>
        </w:rPr>
        <w:t xml:space="preserve">２　</w:t>
      </w:r>
      <w:r w:rsidR="00DD16D5" w:rsidRPr="00CE3F20">
        <w:rPr>
          <w:rFonts w:ascii="ＭＳ 明朝" w:hAnsi="ＭＳ 明朝" w:hint="eastAsia"/>
        </w:rPr>
        <w:t>次条の規定により業務の委託を行う場合、前項に規定する契約も居宅介護支援事業者が行うものとする。</w:t>
      </w:r>
    </w:p>
    <w:p w14:paraId="4FFC0753" w14:textId="2A6B7F42" w:rsidR="00DD16D5" w:rsidRPr="00CE3F20" w:rsidRDefault="00DD16D5" w:rsidP="00B645B3">
      <w:pPr>
        <w:ind w:left="283" w:hangingChars="135" w:hanging="283"/>
        <w:rPr>
          <w:rFonts w:ascii="ＭＳ 明朝" w:hAnsi="ＭＳ 明朝"/>
        </w:rPr>
      </w:pPr>
      <w:r w:rsidRPr="00CE3F20">
        <w:rPr>
          <w:rFonts w:ascii="ＭＳ 明朝" w:hAnsi="ＭＳ 明朝" w:hint="eastAsia"/>
        </w:rPr>
        <w:t>（業務の委託）</w:t>
      </w:r>
    </w:p>
    <w:p w14:paraId="12B1C8EE" w14:textId="77777777" w:rsidR="00DD16D5" w:rsidRPr="00CE3F20" w:rsidRDefault="00A12696" w:rsidP="00B645B3">
      <w:pPr>
        <w:ind w:leftChars="36" w:left="284" w:hangingChars="99" w:hanging="208"/>
        <w:rPr>
          <w:rFonts w:ascii="ＭＳ 明朝" w:hAnsi="ＭＳ 明朝"/>
        </w:rPr>
      </w:pPr>
      <w:r w:rsidRPr="00CE3F20">
        <w:rPr>
          <w:rFonts w:ascii="ＭＳ 明朝" w:hAnsi="ＭＳ 明朝" w:hint="eastAsia"/>
        </w:rPr>
        <w:t xml:space="preserve">第11条　</w:t>
      </w:r>
      <w:r w:rsidR="00DD16D5" w:rsidRPr="00CE3F20">
        <w:rPr>
          <w:rFonts w:ascii="ＭＳ 明朝" w:hAnsi="ＭＳ 明朝" w:hint="eastAsia"/>
        </w:rPr>
        <w:t>センターは、介護予防支援を行うにあたっては、介護予防サービス計画書の作成及び変更、経</w:t>
      </w:r>
      <w:r w:rsidR="00DD16D5" w:rsidRPr="00CE3F20">
        <w:rPr>
          <w:rFonts w:ascii="ＭＳ 明朝" w:hAnsi="ＭＳ 明朝" w:hint="eastAsia"/>
        </w:rPr>
        <w:lastRenderedPageBreak/>
        <w:t>過観察、再評価、記録の作成及び保管等の業務を他の居宅介護支援事業者に委託することができるものとする。</w:t>
      </w:r>
    </w:p>
    <w:p w14:paraId="49761AC4" w14:textId="034FC9B8" w:rsidR="00DD16D5" w:rsidRPr="00CE3F20" w:rsidRDefault="00DD16D5">
      <w:pPr>
        <w:rPr>
          <w:rFonts w:ascii="ＭＳ 明朝" w:hAnsi="ＭＳ 明朝"/>
        </w:rPr>
      </w:pPr>
      <w:r w:rsidRPr="00CE3F20">
        <w:rPr>
          <w:rFonts w:ascii="ＭＳ 明朝" w:hAnsi="ＭＳ 明朝" w:hint="eastAsia"/>
        </w:rPr>
        <w:t>（事故発生時の対応）</w:t>
      </w:r>
    </w:p>
    <w:p w14:paraId="046863EB" w14:textId="6BD574C7" w:rsidR="00DD16D5" w:rsidRPr="00CE3F20" w:rsidRDefault="00DD16D5" w:rsidP="00B645B3">
      <w:pPr>
        <w:ind w:left="283" w:hangingChars="135" w:hanging="283"/>
        <w:rPr>
          <w:rFonts w:ascii="ＭＳ 明朝" w:hAnsi="ＭＳ 明朝"/>
        </w:rPr>
      </w:pPr>
      <w:r w:rsidRPr="00CE3F20">
        <w:rPr>
          <w:rFonts w:ascii="ＭＳ 明朝" w:hAnsi="ＭＳ 明朝" w:hint="eastAsia"/>
        </w:rPr>
        <w:t>第12</w:t>
      </w:r>
      <w:r w:rsidR="00A12696" w:rsidRPr="00CE3F20">
        <w:rPr>
          <w:rFonts w:ascii="ＭＳ 明朝" w:hAnsi="ＭＳ 明朝" w:hint="eastAsia"/>
        </w:rPr>
        <w:t xml:space="preserve">条　</w:t>
      </w:r>
      <w:r w:rsidRPr="00CE3F20">
        <w:rPr>
          <w:rFonts w:ascii="ＭＳ 明朝" w:hAnsi="ＭＳ 明朝" w:hint="eastAsia"/>
        </w:rPr>
        <w:t xml:space="preserve">担当職員は、利用者に対する指定介護予防支援の提供により事故が発生した場合には速やか　　　　　　　　</w:t>
      </w:r>
      <w:r w:rsidR="00B645B3">
        <w:rPr>
          <w:rFonts w:ascii="ＭＳ 明朝" w:hAnsi="ＭＳ 明朝" w:hint="eastAsia"/>
        </w:rPr>
        <w:t>に</w:t>
      </w:r>
      <w:r w:rsidRPr="00CE3F20">
        <w:rPr>
          <w:rFonts w:ascii="ＭＳ 明朝" w:hAnsi="ＭＳ 明朝" w:hint="eastAsia"/>
        </w:rPr>
        <w:t>市、利用者の家族等への連絡及び管理者への報告を行うとともに、必要な措置を講じなければならない。</w:t>
      </w:r>
    </w:p>
    <w:p w14:paraId="33CDF1A8" w14:textId="77777777" w:rsidR="00DD16D5" w:rsidRPr="00CE3F20" w:rsidRDefault="00DD16D5" w:rsidP="00B645B3">
      <w:pPr>
        <w:rPr>
          <w:rFonts w:ascii="ＭＳ 明朝" w:hAnsi="ＭＳ 明朝"/>
        </w:rPr>
      </w:pPr>
      <w:r w:rsidRPr="00CE3F20">
        <w:rPr>
          <w:rFonts w:ascii="ＭＳ 明朝" w:hAnsi="ＭＳ 明朝" w:hint="eastAsia"/>
        </w:rPr>
        <w:t>（通常の事業の実施地域）</w:t>
      </w:r>
    </w:p>
    <w:p w14:paraId="7EBC9836" w14:textId="77777777" w:rsidR="00DD16D5" w:rsidRPr="00CE3F20" w:rsidRDefault="00DD16D5" w:rsidP="00B645B3">
      <w:pPr>
        <w:rPr>
          <w:rFonts w:ascii="ＭＳ 明朝" w:hAnsi="ＭＳ 明朝"/>
        </w:rPr>
      </w:pPr>
      <w:r w:rsidRPr="00CE3F20">
        <w:rPr>
          <w:rFonts w:ascii="ＭＳ 明朝" w:hAnsi="ＭＳ 明朝" w:hint="eastAsia"/>
        </w:rPr>
        <w:t>第13</w:t>
      </w:r>
      <w:r w:rsidR="00A12696" w:rsidRPr="00CE3F20">
        <w:rPr>
          <w:rFonts w:ascii="ＭＳ 明朝" w:hAnsi="ＭＳ 明朝" w:hint="eastAsia"/>
        </w:rPr>
        <w:t xml:space="preserve">条　</w:t>
      </w:r>
      <w:r w:rsidRPr="00CE3F20">
        <w:rPr>
          <w:rFonts w:ascii="ＭＳ 明朝" w:hAnsi="ＭＳ 明朝" w:hint="eastAsia"/>
        </w:rPr>
        <w:t xml:space="preserve">センターの通常の事業の実施地域は、射水市内とする。　</w:t>
      </w:r>
    </w:p>
    <w:p w14:paraId="24285C2F" w14:textId="4007738C" w:rsidR="00DD16D5" w:rsidRPr="00CE3F20" w:rsidRDefault="00DD16D5">
      <w:pPr>
        <w:rPr>
          <w:rFonts w:ascii="ＭＳ 明朝" w:hAnsi="ＭＳ 明朝"/>
        </w:rPr>
      </w:pPr>
      <w:r w:rsidRPr="00CE3F20">
        <w:rPr>
          <w:rFonts w:ascii="ＭＳ 明朝" w:hAnsi="ＭＳ 明朝" w:hint="eastAsia"/>
        </w:rPr>
        <w:t>（その他運営についての留意事項）</w:t>
      </w:r>
    </w:p>
    <w:p w14:paraId="377982B8" w14:textId="13538B4E" w:rsidR="00DD16D5" w:rsidRPr="00CE3F20" w:rsidRDefault="00A12696" w:rsidP="00B645B3">
      <w:pPr>
        <w:ind w:left="283" w:hangingChars="135" w:hanging="283"/>
        <w:rPr>
          <w:rFonts w:ascii="ＭＳ 明朝" w:hAnsi="ＭＳ 明朝"/>
        </w:rPr>
      </w:pPr>
      <w:r w:rsidRPr="00CE3F20">
        <w:rPr>
          <w:rFonts w:ascii="ＭＳ 明朝" w:hAnsi="ＭＳ 明朝" w:hint="eastAsia"/>
        </w:rPr>
        <w:t xml:space="preserve">第14条　</w:t>
      </w:r>
      <w:r w:rsidR="00DD16D5" w:rsidRPr="00CE3F20">
        <w:rPr>
          <w:rFonts w:ascii="ＭＳ 明朝" w:hAnsi="ＭＳ 明朝" w:hint="eastAsia"/>
        </w:rPr>
        <w:t>センターは、主任介護支援専門員等の質的向上を図るため、研修の機会を設け、業務体制を整備するものとする。</w:t>
      </w:r>
    </w:p>
    <w:p w14:paraId="4B988C28" w14:textId="3BADA62D" w:rsidR="00DD16D5" w:rsidRPr="00CE3F20" w:rsidRDefault="00DD16D5">
      <w:pPr>
        <w:rPr>
          <w:rFonts w:ascii="ＭＳ 明朝" w:hAnsi="ＭＳ 明朝"/>
        </w:rPr>
      </w:pPr>
      <w:r w:rsidRPr="00CE3F20">
        <w:rPr>
          <w:rFonts w:ascii="ＭＳ 明朝" w:hAnsi="ＭＳ 明朝" w:hint="eastAsia"/>
        </w:rPr>
        <w:t>（秘密の保持）</w:t>
      </w:r>
    </w:p>
    <w:p w14:paraId="3645C707" w14:textId="68D311B5" w:rsidR="00DD16D5" w:rsidRPr="00CE3F20" w:rsidRDefault="00A12696" w:rsidP="00B645B3">
      <w:pPr>
        <w:ind w:leftChars="28" w:left="284" w:hangingChars="107" w:hanging="225"/>
        <w:rPr>
          <w:rFonts w:ascii="ＭＳ 明朝" w:hAnsi="ＭＳ 明朝"/>
        </w:rPr>
      </w:pPr>
      <w:r w:rsidRPr="00CE3F20">
        <w:rPr>
          <w:rFonts w:ascii="ＭＳ 明朝" w:hAnsi="ＭＳ 明朝" w:hint="eastAsia"/>
        </w:rPr>
        <w:t xml:space="preserve">第15条　</w:t>
      </w:r>
      <w:r w:rsidR="00DD16D5" w:rsidRPr="00CE3F20">
        <w:rPr>
          <w:rFonts w:ascii="ＭＳ 明朝" w:hAnsi="ＭＳ 明朝" w:hint="eastAsia"/>
        </w:rPr>
        <w:t>センターは、高齢者及びその家族に関して業務上知り得た個人情報並びに秘密事項については、高齢者又は第三者の生命、身体等に危険がある場合等正当な理由がある場合、正当な権限を有する官憲の命令による場合並びに別に定める文書（情報提供同意書）により同意がある場合に限り第三者に開示するものとし、それ以外の場合は、第三者に対して秘匿する。</w:t>
      </w:r>
    </w:p>
    <w:p w14:paraId="2DF131FC" w14:textId="28B67248" w:rsidR="00DD16D5" w:rsidRPr="00CE3F20" w:rsidRDefault="00DD16D5" w:rsidP="00B645B3">
      <w:pPr>
        <w:ind w:leftChars="14" w:left="283" w:hangingChars="121" w:hanging="254"/>
        <w:rPr>
          <w:rFonts w:ascii="ＭＳ 明朝" w:hAnsi="ＭＳ 明朝"/>
        </w:rPr>
      </w:pPr>
      <w:r w:rsidRPr="00CE3F20">
        <w:rPr>
          <w:rFonts w:ascii="ＭＳ 明朝" w:hAnsi="ＭＳ 明朝" w:hint="eastAsia"/>
        </w:rPr>
        <w:t>２　センターの職員は、業務上知り得た高齢者又はその家族の秘密を保持しなければならない。又、職員でなくなった後においてもこれらの秘密を保持するものとする。</w:t>
      </w:r>
    </w:p>
    <w:p w14:paraId="19174D3E" w14:textId="1A0F7F81" w:rsidR="00DD16D5" w:rsidRPr="00CE3F20" w:rsidRDefault="00DD16D5" w:rsidP="00B645B3">
      <w:pPr>
        <w:rPr>
          <w:rFonts w:ascii="ＭＳ 明朝" w:hAnsi="ＭＳ 明朝"/>
        </w:rPr>
      </w:pPr>
      <w:r w:rsidRPr="00CE3F20">
        <w:rPr>
          <w:rFonts w:ascii="ＭＳ 明朝" w:hAnsi="ＭＳ 明朝" w:hint="eastAsia"/>
        </w:rPr>
        <w:t>（苦情</w:t>
      </w:r>
      <w:r w:rsidR="001C51A8" w:rsidRPr="00CE3F20">
        <w:rPr>
          <w:rFonts w:ascii="ＭＳ 明朝" w:hAnsi="ＭＳ 明朝" w:hint="eastAsia"/>
        </w:rPr>
        <w:t>対応</w:t>
      </w:r>
      <w:r w:rsidRPr="00CE3F20">
        <w:rPr>
          <w:rFonts w:ascii="ＭＳ 明朝" w:hAnsi="ＭＳ 明朝" w:hint="eastAsia"/>
        </w:rPr>
        <w:t>）</w:t>
      </w:r>
    </w:p>
    <w:p w14:paraId="2DFAFBF2" w14:textId="77777777" w:rsidR="00DD16D5" w:rsidRPr="00CE3F20" w:rsidRDefault="00A12696" w:rsidP="00B645B3">
      <w:pPr>
        <w:ind w:leftChars="28" w:left="284" w:hangingChars="107" w:hanging="225"/>
        <w:rPr>
          <w:rFonts w:ascii="ＭＳ 明朝" w:hAnsi="ＭＳ 明朝"/>
        </w:rPr>
      </w:pPr>
      <w:r w:rsidRPr="00CE3F20">
        <w:rPr>
          <w:rFonts w:ascii="ＭＳ 明朝" w:hAnsi="ＭＳ 明朝" w:hint="eastAsia"/>
        </w:rPr>
        <w:t xml:space="preserve">第16条　</w:t>
      </w:r>
      <w:r w:rsidR="00DD16D5" w:rsidRPr="00CE3F20">
        <w:rPr>
          <w:rFonts w:ascii="ＭＳ 明朝" w:hAnsi="ＭＳ 明朝" w:hint="eastAsia"/>
        </w:rPr>
        <w:t>センターは提供した介護予防支援に関する高齢者からの苦情に対し、迅速かつ適切に対応するため、受付窓口の設置、担当者の配置、事実関係の調査の実施、改善措置、高齢者又はその家族に対する説明、記録の整備その他必要な措置を講じるものとする。</w:t>
      </w:r>
    </w:p>
    <w:p w14:paraId="10A04424" w14:textId="77777777" w:rsidR="00D966A8" w:rsidRPr="00DF4CC2" w:rsidRDefault="00D966A8" w:rsidP="00B645B3">
      <w:pPr>
        <w:rPr>
          <w:rFonts w:ascii="ＭＳ 明朝" w:hAnsi="ＭＳ 明朝"/>
        </w:rPr>
      </w:pPr>
      <w:r w:rsidRPr="00DF4CC2">
        <w:rPr>
          <w:rFonts w:ascii="ＭＳ 明朝" w:hAnsi="ＭＳ 明朝" w:hint="eastAsia"/>
        </w:rPr>
        <w:t>（ハラスメント対策）</w:t>
      </w:r>
    </w:p>
    <w:p w14:paraId="6F62C8A8" w14:textId="1DDDFE06" w:rsidR="00D966A8" w:rsidRPr="00DF4CC2" w:rsidRDefault="00D966A8" w:rsidP="00B645B3">
      <w:pPr>
        <w:ind w:leftChars="34" w:left="283" w:hangingChars="101" w:hanging="212"/>
        <w:rPr>
          <w:rFonts w:ascii="ＭＳ 明朝" w:hAnsi="ＭＳ 明朝"/>
        </w:rPr>
      </w:pPr>
      <w:r w:rsidRPr="00DF4CC2">
        <w:rPr>
          <w:rFonts w:ascii="ＭＳ 明朝" w:hAnsi="ＭＳ 明朝" w:hint="eastAsia"/>
        </w:rPr>
        <w:t>第17条　センターは</w:t>
      </w:r>
      <w:r w:rsidR="00B645B3" w:rsidRPr="00DF4CC2">
        <w:rPr>
          <w:rFonts w:ascii="ＭＳ 明朝" w:hAnsi="ＭＳ 明朝" w:hint="eastAsia"/>
        </w:rPr>
        <w:t>、</w:t>
      </w:r>
      <w:r w:rsidRPr="00DF4CC2">
        <w:rPr>
          <w:rFonts w:ascii="ＭＳ 明朝" w:hAnsi="ＭＳ 明朝" w:hint="eastAsia"/>
        </w:rPr>
        <w:t>職場におけるハラスメント防止に取り組み、職員が働きやすい環境づくりを目指します。</w:t>
      </w:r>
    </w:p>
    <w:p w14:paraId="3BB8BBFC" w14:textId="09AEFA2D" w:rsidR="00D966A8" w:rsidRPr="00DF4CC2" w:rsidRDefault="00D966A8" w:rsidP="00B645B3">
      <w:pPr>
        <w:ind w:leftChars="33" w:left="283" w:hangingChars="102" w:hanging="214"/>
        <w:rPr>
          <w:rFonts w:ascii="ＭＳ 明朝" w:hAnsi="ＭＳ 明朝"/>
        </w:rPr>
      </w:pPr>
      <w:r w:rsidRPr="00DF4CC2">
        <w:rPr>
          <w:rFonts w:ascii="ＭＳ 明朝" w:hAnsi="ＭＳ 明朝" w:hint="eastAsia"/>
        </w:rPr>
        <w:t xml:space="preserve">２　</w:t>
      </w:r>
      <w:r w:rsidR="00231A33" w:rsidRPr="00DF4CC2">
        <w:rPr>
          <w:rFonts w:ascii="ＭＳ 明朝" w:hAnsi="ＭＳ 明朝" w:hint="eastAsia"/>
        </w:rPr>
        <w:t>利用者がセンターの職員に対して行う暴言・暴力・嫌がらせ・誹謗中傷の迷惑行為、セクシャルハラスメントなどの行為を禁止します。</w:t>
      </w:r>
    </w:p>
    <w:p w14:paraId="39107C34" w14:textId="77777777" w:rsidR="00BA1D9F" w:rsidRPr="00DF4CC2" w:rsidRDefault="00BA1D9F" w:rsidP="00B645B3">
      <w:pPr>
        <w:rPr>
          <w:rFonts w:ascii="ＭＳ 明朝" w:hAnsi="ＭＳ 明朝"/>
        </w:rPr>
      </w:pPr>
      <w:r w:rsidRPr="00DF4CC2">
        <w:rPr>
          <w:rFonts w:ascii="ＭＳ 明朝" w:hAnsi="ＭＳ 明朝" w:hint="eastAsia"/>
        </w:rPr>
        <w:t>（虐待の防止のための措置に関する事項）</w:t>
      </w:r>
    </w:p>
    <w:p w14:paraId="48799F92" w14:textId="77777777" w:rsidR="00BA1D9F" w:rsidRPr="00DF4CC2" w:rsidRDefault="00A12696" w:rsidP="00B645B3">
      <w:pPr>
        <w:ind w:leftChars="34" w:left="283" w:hangingChars="101" w:hanging="212"/>
        <w:rPr>
          <w:rFonts w:ascii="ＭＳ 明朝" w:hAnsi="ＭＳ 明朝"/>
        </w:rPr>
      </w:pPr>
      <w:r w:rsidRPr="00DF4CC2">
        <w:rPr>
          <w:rFonts w:ascii="ＭＳ 明朝" w:hAnsi="ＭＳ 明朝" w:hint="eastAsia"/>
        </w:rPr>
        <w:t>第1</w:t>
      </w:r>
      <w:r w:rsidR="00182D81" w:rsidRPr="00DF4CC2">
        <w:rPr>
          <w:rFonts w:ascii="ＭＳ 明朝" w:hAnsi="ＭＳ 明朝" w:hint="eastAsia"/>
        </w:rPr>
        <w:t>8</w:t>
      </w:r>
      <w:r w:rsidRPr="00DF4CC2">
        <w:rPr>
          <w:rFonts w:ascii="ＭＳ 明朝" w:hAnsi="ＭＳ 明朝" w:hint="eastAsia"/>
        </w:rPr>
        <w:t xml:space="preserve">条　</w:t>
      </w:r>
      <w:r w:rsidR="001D058F" w:rsidRPr="00DF4CC2">
        <w:rPr>
          <w:rFonts w:ascii="ＭＳ 明朝" w:hAnsi="ＭＳ 明朝" w:hint="eastAsia"/>
        </w:rPr>
        <w:t>センターは</w:t>
      </w:r>
      <w:r w:rsidR="00BA1D9F" w:rsidRPr="00DF4CC2">
        <w:rPr>
          <w:rFonts w:ascii="ＭＳ 明朝" w:hAnsi="ＭＳ 明朝" w:hint="eastAsia"/>
        </w:rPr>
        <w:t>、</w:t>
      </w:r>
      <w:r w:rsidR="001D058F" w:rsidRPr="00DF4CC2">
        <w:rPr>
          <w:rFonts w:ascii="ＭＳ 明朝" w:hAnsi="ＭＳ 明朝" w:hint="eastAsia"/>
        </w:rPr>
        <w:t>利用者の人権の擁護・</w:t>
      </w:r>
      <w:r w:rsidR="00BA1D9F" w:rsidRPr="00DF4CC2">
        <w:rPr>
          <w:rFonts w:ascii="ＭＳ 明朝" w:hAnsi="ＭＳ 明朝" w:hint="eastAsia"/>
        </w:rPr>
        <w:t>虐待の発生又はその再発を防止するため</w:t>
      </w:r>
      <w:r w:rsidR="001D058F" w:rsidRPr="00DF4CC2">
        <w:rPr>
          <w:rFonts w:ascii="ＭＳ 明朝" w:hAnsi="ＭＳ 明朝" w:hint="eastAsia"/>
        </w:rPr>
        <w:t>次の措置を</w:t>
      </w:r>
      <w:r w:rsidR="00BA1D9F" w:rsidRPr="00DF4CC2">
        <w:rPr>
          <w:rFonts w:ascii="ＭＳ 明朝" w:hAnsi="ＭＳ 明朝" w:hint="eastAsia"/>
        </w:rPr>
        <w:t>講</w:t>
      </w:r>
      <w:r w:rsidR="001D058F" w:rsidRPr="00DF4CC2">
        <w:rPr>
          <w:rFonts w:ascii="ＭＳ 明朝" w:hAnsi="ＭＳ 明朝" w:hint="eastAsia"/>
        </w:rPr>
        <w:t>ず</w:t>
      </w:r>
      <w:r w:rsidR="00BA1D9F" w:rsidRPr="00DF4CC2">
        <w:rPr>
          <w:rFonts w:ascii="ＭＳ 明朝" w:hAnsi="ＭＳ 明朝" w:hint="eastAsia"/>
        </w:rPr>
        <w:t>るものとする。</w:t>
      </w:r>
    </w:p>
    <w:p w14:paraId="7CEB8538" w14:textId="1FE9E8CC" w:rsidR="001D058F" w:rsidRPr="00DF4CC2" w:rsidRDefault="00B645B3" w:rsidP="00B645B3">
      <w:pPr>
        <w:ind w:firstLineChars="135" w:firstLine="283"/>
        <w:rPr>
          <w:rFonts w:ascii="ＭＳ 明朝" w:hAnsi="ＭＳ 明朝"/>
        </w:rPr>
      </w:pPr>
      <w:r w:rsidRPr="00DF4CC2">
        <w:rPr>
          <w:rFonts w:ascii="ＭＳ 明朝" w:hAnsi="ＭＳ 明朝" w:hint="eastAsia"/>
        </w:rPr>
        <w:t xml:space="preserve">(1) </w:t>
      </w:r>
      <w:r w:rsidR="001D058F" w:rsidRPr="00DF4CC2">
        <w:rPr>
          <w:rFonts w:ascii="ＭＳ 明朝" w:hAnsi="ＭＳ 明朝" w:hint="eastAsia"/>
        </w:rPr>
        <w:t>虐待を防止するための職員に対する研修の実施</w:t>
      </w:r>
    </w:p>
    <w:p w14:paraId="7262A5BC" w14:textId="3C1FBE1C" w:rsidR="001D058F" w:rsidRPr="00DF4CC2" w:rsidRDefault="00B645B3" w:rsidP="00B645B3">
      <w:pPr>
        <w:ind w:firstLineChars="135" w:firstLine="283"/>
        <w:rPr>
          <w:rFonts w:ascii="ＭＳ 明朝" w:hAnsi="ＭＳ 明朝"/>
        </w:rPr>
      </w:pPr>
      <w:r w:rsidRPr="00DF4CC2">
        <w:rPr>
          <w:rFonts w:ascii="ＭＳ 明朝" w:hAnsi="ＭＳ 明朝" w:hint="eastAsia"/>
        </w:rPr>
        <w:t xml:space="preserve">(2) </w:t>
      </w:r>
      <w:r w:rsidR="001D058F" w:rsidRPr="00DF4CC2">
        <w:rPr>
          <w:rFonts w:ascii="ＭＳ 明朝" w:hAnsi="ＭＳ 明朝" w:hint="eastAsia"/>
        </w:rPr>
        <w:t>利用者及びその家族からの苦情処理体制の整備</w:t>
      </w:r>
    </w:p>
    <w:p w14:paraId="4D7D08D2" w14:textId="4BB1814C" w:rsidR="001D058F" w:rsidRPr="00DF4CC2" w:rsidRDefault="00B645B3" w:rsidP="00B645B3">
      <w:pPr>
        <w:ind w:firstLineChars="135" w:firstLine="283"/>
        <w:rPr>
          <w:rFonts w:ascii="ＭＳ 明朝" w:hAnsi="ＭＳ 明朝"/>
        </w:rPr>
      </w:pPr>
      <w:r w:rsidRPr="00DF4CC2">
        <w:rPr>
          <w:rFonts w:ascii="ＭＳ 明朝" w:hAnsi="ＭＳ 明朝" w:hint="eastAsia"/>
        </w:rPr>
        <w:t xml:space="preserve">(3) </w:t>
      </w:r>
      <w:r w:rsidR="001D058F" w:rsidRPr="00DF4CC2">
        <w:rPr>
          <w:rFonts w:ascii="ＭＳ 明朝" w:hAnsi="ＭＳ 明朝" w:hint="eastAsia"/>
        </w:rPr>
        <w:t>その他虐待防止のために必要な措置</w:t>
      </w:r>
    </w:p>
    <w:p w14:paraId="50C82CF1" w14:textId="77777777" w:rsidR="001D058F" w:rsidRPr="00DF4CC2" w:rsidRDefault="00BA1D9F" w:rsidP="00B645B3">
      <w:pPr>
        <w:ind w:left="283" w:hangingChars="135" w:hanging="283"/>
        <w:rPr>
          <w:rFonts w:ascii="ＭＳ 明朝" w:hAnsi="ＭＳ 明朝"/>
        </w:rPr>
      </w:pPr>
      <w:r w:rsidRPr="00DF4CC2">
        <w:rPr>
          <w:rFonts w:ascii="ＭＳ 明朝" w:hAnsi="ＭＳ 明朝" w:hint="eastAsia"/>
        </w:rPr>
        <w:t xml:space="preserve">２　</w:t>
      </w:r>
      <w:r w:rsidR="001D058F" w:rsidRPr="00DF4CC2">
        <w:rPr>
          <w:rFonts w:ascii="ＭＳ 明朝" w:hAnsi="ＭＳ 明朝" w:hint="eastAsia"/>
        </w:rPr>
        <w:t>センターは、サービス提供中に、当該センター職員又は養護者（利用者の家族等高齢者を現に養護する者）による</w:t>
      </w:r>
      <w:r w:rsidR="000C3F9A" w:rsidRPr="00DF4CC2">
        <w:rPr>
          <w:rFonts w:ascii="ＭＳ 明朝" w:hAnsi="ＭＳ 明朝" w:hint="eastAsia"/>
        </w:rPr>
        <w:t>虐待を受けたと思われる利用者を発見した場合は、速やかに、これを保険者（射水市）に通報するものとする。</w:t>
      </w:r>
    </w:p>
    <w:p w14:paraId="2A70EC6C" w14:textId="77777777" w:rsidR="00BA1D9F" w:rsidRPr="00DF4CC2" w:rsidRDefault="00BA1D9F" w:rsidP="00B645B3">
      <w:pPr>
        <w:rPr>
          <w:rFonts w:ascii="ＭＳ 明朝" w:hAnsi="ＭＳ 明朝"/>
        </w:rPr>
      </w:pPr>
      <w:r w:rsidRPr="00DF4CC2">
        <w:rPr>
          <w:rFonts w:ascii="ＭＳ 明朝" w:hAnsi="ＭＳ 明朝" w:hint="eastAsia"/>
        </w:rPr>
        <w:t>（業務継続計画の策定等に関する事項）</w:t>
      </w:r>
    </w:p>
    <w:p w14:paraId="492AC107" w14:textId="77777777" w:rsidR="00BA1D9F" w:rsidRPr="00DF4CC2" w:rsidRDefault="00A12696" w:rsidP="00B645B3">
      <w:pPr>
        <w:ind w:leftChars="34" w:left="283" w:hangingChars="101" w:hanging="212"/>
        <w:rPr>
          <w:rFonts w:ascii="ＭＳ 明朝" w:hAnsi="ＭＳ 明朝"/>
        </w:rPr>
      </w:pPr>
      <w:r w:rsidRPr="00DF4CC2">
        <w:rPr>
          <w:rFonts w:ascii="ＭＳ 明朝" w:hAnsi="ＭＳ 明朝" w:hint="eastAsia"/>
        </w:rPr>
        <w:t>第1</w:t>
      </w:r>
      <w:r w:rsidR="00182D81" w:rsidRPr="00DF4CC2">
        <w:rPr>
          <w:rFonts w:ascii="ＭＳ 明朝" w:hAnsi="ＭＳ 明朝" w:hint="eastAsia"/>
        </w:rPr>
        <w:t>9</w:t>
      </w:r>
      <w:r w:rsidRPr="00DF4CC2">
        <w:rPr>
          <w:rFonts w:ascii="ＭＳ 明朝" w:hAnsi="ＭＳ 明朝" w:hint="eastAsia"/>
        </w:rPr>
        <w:t xml:space="preserve">条　</w:t>
      </w:r>
      <w:r w:rsidR="00BA1D9F" w:rsidRPr="00DF4CC2">
        <w:rPr>
          <w:rFonts w:ascii="ＭＳ 明朝" w:hAnsi="ＭＳ 明朝" w:hint="eastAsia"/>
        </w:rPr>
        <w:t>指定介護予防支援事業者は、感染症や非常災害の発生時において、利用者に対する指定介護</w:t>
      </w:r>
      <w:r w:rsidRPr="00DF4CC2">
        <w:rPr>
          <w:rFonts w:ascii="ＭＳ 明朝" w:hAnsi="ＭＳ 明朝" w:hint="eastAsia"/>
        </w:rPr>
        <w:t xml:space="preserve">　　</w:t>
      </w:r>
      <w:r w:rsidR="00BA1D9F" w:rsidRPr="00DF4CC2">
        <w:rPr>
          <w:rFonts w:ascii="ＭＳ 明朝" w:hAnsi="ＭＳ 明朝" w:hint="eastAsia"/>
        </w:rPr>
        <w:t>予防支援の提供を継続的に実施するため及び非常時の体制で早期の業務展開を図るための計画を策定し、当該業務継続計画に従い必要な措置を講じるものとする。</w:t>
      </w:r>
    </w:p>
    <w:p w14:paraId="083C0290" w14:textId="6B005FEC" w:rsidR="00BA1D9F" w:rsidRPr="00DF4CC2" w:rsidRDefault="00A12696" w:rsidP="00B645B3">
      <w:pPr>
        <w:ind w:left="283" w:hangingChars="135" w:hanging="283"/>
        <w:rPr>
          <w:rFonts w:ascii="ＭＳ 明朝" w:hAnsi="ＭＳ 明朝"/>
        </w:rPr>
      </w:pPr>
      <w:r w:rsidRPr="00DF4CC2">
        <w:rPr>
          <w:rFonts w:ascii="ＭＳ 明朝" w:hAnsi="ＭＳ 明朝" w:hint="eastAsia"/>
        </w:rPr>
        <w:lastRenderedPageBreak/>
        <w:t xml:space="preserve">２　</w:t>
      </w:r>
      <w:r w:rsidR="00BA1D9F" w:rsidRPr="00DF4CC2">
        <w:rPr>
          <w:rFonts w:ascii="ＭＳ 明朝" w:hAnsi="ＭＳ 明朝" w:hint="eastAsia"/>
        </w:rPr>
        <w:t>指定介護予防支援事業者</w:t>
      </w:r>
      <w:r w:rsidRPr="00DF4CC2">
        <w:rPr>
          <w:rFonts w:ascii="ＭＳ 明朝" w:hAnsi="ＭＳ 明朝" w:hint="eastAsia"/>
        </w:rPr>
        <w:t>は、定期的に業務継続計画の見直しを行い、</w:t>
      </w:r>
      <w:r w:rsidR="00257B11" w:rsidRPr="00DF4CC2">
        <w:rPr>
          <w:rFonts w:ascii="ＭＳ 明朝" w:hAnsi="ＭＳ 明朝" w:hint="eastAsia"/>
        </w:rPr>
        <w:t>必要</w:t>
      </w:r>
      <w:r w:rsidRPr="00DF4CC2">
        <w:rPr>
          <w:rFonts w:ascii="ＭＳ 明朝" w:hAnsi="ＭＳ 明朝" w:hint="eastAsia"/>
        </w:rPr>
        <w:t>に応じて業務継</w:t>
      </w:r>
      <w:r w:rsidR="00BA1D9F" w:rsidRPr="00DF4CC2">
        <w:rPr>
          <w:rFonts w:ascii="ＭＳ 明朝" w:hAnsi="ＭＳ 明朝" w:hint="eastAsia"/>
        </w:rPr>
        <w:t>続計画の変更を行うものとする。</w:t>
      </w:r>
    </w:p>
    <w:p w14:paraId="013AF9B3" w14:textId="77777777" w:rsidR="00BA1D9F" w:rsidRPr="00DF4CC2" w:rsidRDefault="00BA1D9F" w:rsidP="00B645B3">
      <w:pPr>
        <w:rPr>
          <w:rFonts w:ascii="ＭＳ 明朝" w:hAnsi="ＭＳ 明朝"/>
        </w:rPr>
      </w:pPr>
      <w:r w:rsidRPr="00DF4CC2">
        <w:rPr>
          <w:rFonts w:ascii="ＭＳ 明朝" w:hAnsi="ＭＳ 明朝" w:hint="eastAsia"/>
        </w:rPr>
        <w:t>（感染症の予防及びまん延の防止に関する事項）</w:t>
      </w:r>
    </w:p>
    <w:p w14:paraId="4E8A0205" w14:textId="77777777" w:rsidR="00BA1D9F" w:rsidRPr="00DF4CC2" w:rsidRDefault="00A12696" w:rsidP="00B645B3">
      <w:pPr>
        <w:ind w:leftChars="28" w:left="284" w:hangingChars="107" w:hanging="225"/>
        <w:rPr>
          <w:rFonts w:ascii="ＭＳ 明朝" w:hAnsi="ＭＳ 明朝"/>
        </w:rPr>
      </w:pPr>
      <w:r w:rsidRPr="00DF4CC2">
        <w:rPr>
          <w:rFonts w:ascii="ＭＳ 明朝" w:hAnsi="ＭＳ 明朝" w:hint="eastAsia"/>
        </w:rPr>
        <w:t>第</w:t>
      </w:r>
      <w:r w:rsidR="00182D81" w:rsidRPr="00DF4CC2">
        <w:rPr>
          <w:rFonts w:ascii="ＭＳ 明朝" w:hAnsi="ＭＳ 明朝" w:hint="eastAsia"/>
        </w:rPr>
        <w:t>20</w:t>
      </w:r>
      <w:r w:rsidRPr="00DF4CC2">
        <w:rPr>
          <w:rFonts w:ascii="ＭＳ 明朝" w:hAnsi="ＭＳ 明朝" w:hint="eastAsia"/>
        </w:rPr>
        <w:t xml:space="preserve">条　</w:t>
      </w:r>
      <w:r w:rsidR="00BA1D9F" w:rsidRPr="00DF4CC2">
        <w:rPr>
          <w:rFonts w:ascii="ＭＳ 明朝" w:hAnsi="ＭＳ 明朝" w:hint="eastAsia"/>
        </w:rPr>
        <w:t>指定介護予防支援事業者は、当該指定介護予防支援事業所において感染症が発症し又はまん延しないように以下に掲げる措置を講じるものとする。</w:t>
      </w:r>
    </w:p>
    <w:p w14:paraId="1F7C6A4A" w14:textId="267BB0DA" w:rsidR="00BA1D9F" w:rsidRPr="00DF4CC2" w:rsidRDefault="00BA1D9F" w:rsidP="00B645B3">
      <w:pPr>
        <w:ind w:left="283" w:hangingChars="135" w:hanging="283"/>
        <w:rPr>
          <w:rFonts w:ascii="ＭＳ 明朝" w:hAnsi="ＭＳ 明朝"/>
        </w:rPr>
      </w:pPr>
      <w:r w:rsidRPr="00DF4CC2">
        <w:rPr>
          <w:rFonts w:ascii="ＭＳ 明朝" w:hAnsi="ＭＳ 明朝" w:hint="eastAsia"/>
        </w:rPr>
        <w:t>２　当該指定介護予防支援事業所における感染症の予防及びまん延の防止のための対策を検討する委員会を（テレビ電話装置でその他の情報通信機器等を活用して行うことができるものとする。）をおおむね</w:t>
      </w:r>
      <w:r w:rsidR="00B645B3" w:rsidRPr="00DF4CC2">
        <w:rPr>
          <w:rFonts w:ascii="ＭＳ 明朝" w:hAnsi="ＭＳ 明朝" w:hint="eastAsia"/>
        </w:rPr>
        <w:t>６</w:t>
      </w:r>
      <w:r w:rsidRPr="00DF4CC2">
        <w:rPr>
          <w:rFonts w:ascii="ＭＳ 明朝" w:hAnsi="ＭＳ 明朝" w:hint="eastAsia"/>
        </w:rPr>
        <w:t>月に1回以上開催するとともに、その結果について、担当職員に周知徹底を図ることとする。</w:t>
      </w:r>
    </w:p>
    <w:p w14:paraId="03064A1D" w14:textId="77777777" w:rsidR="00BA1D9F" w:rsidRPr="00DF4CC2" w:rsidRDefault="00BA1D9F" w:rsidP="00B645B3">
      <w:pPr>
        <w:rPr>
          <w:rFonts w:ascii="ＭＳ 明朝" w:hAnsi="ＭＳ 明朝"/>
        </w:rPr>
      </w:pPr>
      <w:r w:rsidRPr="00DF4CC2">
        <w:rPr>
          <w:rFonts w:ascii="ＭＳ 明朝" w:hAnsi="ＭＳ 明朝" w:hint="eastAsia"/>
        </w:rPr>
        <w:t>３　当該指定介護予防支援事業所における感染症の予防及びまん延の防止のための指針を整備する。</w:t>
      </w:r>
    </w:p>
    <w:p w14:paraId="2355FAFA" w14:textId="77777777" w:rsidR="00BA1D9F" w:rsidRPr="00DF4CC2" w:rsidRDefault="00BA1D9F" w:rsidP="00CB50FF">
      <w:pPr>
        <w:ind w:left="283" w:hangingChars="135" w:hanging="283"/>
        <w:rPr>
          <w:rFonts w:ascii="ＭＳ 明朝" w:hAnsi="ＭＳ 明朝"/>
        </w:rPr>
      </w:pPr>
      <w:r w:rsidRPr="00DF4CC2">
        <w:rPr>
          <w:rFonts w:ascii="ＭＳ 明朝" w:hAnsi="ＭＳ 明朝" w:hint="eastAsia"/>
        </w:rPr>
        <w:t>４　当該指定介護予防支援事業所において、担当者に対し感染症の予防及びまん延の防止のための研修及び訓練を定期的に実施する。</w:t>
      </w:r>
    </w:p>
    <w:p w14:paraId="348A0464" w14:textId="2C1BD351" w:rsidR="00DD16D5" w:rsidRPr="00CE3F20" w:rsidRDefault="00DD16D5" w:rsidP="00CB50FF">
      <w:pPr>
        <w:rPr>
          <w:rFonts w:ascii="ＭＳ 明朝" w:hAnsi="ＭＳ 明朝"/>
        </w:rPr>
      </w:pPr>
      <w:r w:rsidRPr="00CE3F20">
        <w:rPr>
          <w:rFonts w:ascii="ＭＳ 明朝" w:hAnsi="ＭＳ 明朝" w:hint="eastAsia"/>
        </w:rPr>
        <w:t>（その他）</w:t>
      </w:r>
    </w:p>
    <w:p w14:paraId="2DD74A52" w14:textId="77777777" w:rsidR="00DD16D5" w:rsidRPr="00CE3F20" w:rsidRDefault="00A12696" w:rsidP="00CB50FF">
      <w:pPr>
        <w:rPr>
          <w:rFonts w:ascii="ＭＳ 明朝" w:hAnsi="ＭＳ 明朝"/>
        </w:rPr>
      </w:pPr>
      <w:r w:rsidRPr="00CE3F20">
        <w:rPr>
          <w:rFonts w:ascii="ＭＳ 明朝" w:hAnsi="ＭＳ 明朝" w:hint="eastAsia"/>
        </w:rPr>
        <w:t>第2</w:t>
      </w:r>
      <w:r w:rsidR="00182D81" w:rsidRPr="00CE3F20">
        <w:rPr>
          <w:rFonts w:ascii="ＭＳ 明朝" w:hAnsi="ＭＳ 明朝" w:hint="eastAsia"/>
        </w:rPr>
        <w:t>1</w:t>
      </w:r>
      <w:r w:rsidRPr="00CE3F20">
        <w:rPr>
          <w:rFonts w:ascii="ＭＳ 明朝" w:hAnsi="ＭＳ 明朝" w:hint="eastAsia"/>
        </w:rPr>
        <w:t xml:space="preserve">条　</w:t>
      </w:r>
      <w:r w:rsidR="00DD16D5" w:rsidRPr="00CE3F20">
        <w:rPr>
          <w:rFonts w:ascii="ＭＳ 明朝" w:hAnsi="ＭＳ 明朝" w:hint="eastAsia"/>
        </w:rPr>
        <w:t>この要綱に定めるもののほか、センターの運営に関し必要な事項は、理事長が別に定める。</w:t>
      </w:r>
    </w:p>
    <w:p w14:paraId="195CE6D9" w14:textId="1E80063E" w:rsidR="006371B3" w:rsidRPr="00CE3F20" w:rsidRDefault="006371B3" w:rsidP="00CB50FF">
      <w:pPr>
        <w:rPr>
          <w:rFonts w:ascii="ＭＳ 明朝" w:hAnsi="ＭＳ 明朝"/>
        </w:rPr>
      </w:pPr>
    </w:p>
    <w:p w14:paraId="4D29B8A0" w14:textId="416626B5" w:rsidR="00DD16D5" w:rsidRPr="00CE3F20" w:rsidRDefault="00DD16D5" w:rsidP="00CB50FF">
      <w:pPr>
        <w:ind w:firstLineChars="337" w:firstLine="708"/>
        <w:rPr>
          <w:rFonts w:ascii="ＭＳ 明朝" w:hAnsi="ＭＳ 明朝"/>
        </w:rPr>
      </w:pPr>
      <w:r w:rsidRPr="00CE3F20">
        <w:rPr>
          <w:rFonts w:ascii="ＭＳ 明朝" w:hAnsi="ＭＳ 明朝" w:hint="eastAsia"/>
        </w:rPr>
        <w:t>附　則</w:t>
      </w:r>
    </w:p>
    <w:p w14:paraId="549CB6C1" w14:textId="77777777" w:rsidR="002D51E7" w:rsidRPr="00CE3F20" w:rsidRDefault="002D51E7" w:rsidP="0089081B">
      <w:pPr>
        <w:ind w:leftChars="-1" w:left="-2" w:firstLineChars="67" w:firstLine="141"/>
        <w:rPr>
          <w:rFonts w:ascii="ＭＳ 明朝" w:hAnsi="ＭＳ 明朝"/>
        </w:rPr>
      </w:pPr>
      <w:r w:rsidRPr="00CE3F20">
        <w:rPr>
          <w:rFonts w:ascii="ＭＳ 明朝" w:hAnsi="ＭＳ 明朝" w:hint="eastAsia"/>
        </w:rPr>
        <w:t>この規程は、令和６年４月１日から施行する。</w:t>
      </w:r>
    </w:p>
    <w:sectPr w:rsidR="002D51E7" w:rsidRPr="00CE3F20" w:rsidSect="002332C6">
      <w:pgSz w:w="11906" w:h="16838"/>
      <w:pgMar w:top="900" w:right="926"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900F98"/>
    <w:multiLevelType w:val="hybridMultilevel"/>
    <w:tmpl w:val="CB2293E8"/>
    <w:lvl w:ilvl="0" w:tplc="0CF0A6AE">
      <w:start w:val="1"/>
      <w:numFmt w:val="decimalFullWidth"/>
      <w:lvlText w:val="（%1）"/>
      <w:lvlJc w:val="left"/>
      <w:pPr>
        <w:tabs>
          <w:tab w:val="num" w:pos="1266"/>
        </w:tabs>
        <w:ind w:left="1266" w:hanging="84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386E0215"/>
    <w:multiLevelType w:val="hybridMultilevel"/>
    <w:tmpl w:val="7200C66C"/>
    <w:lvl w:ilvl="0" w:tplc="14289520">
      <w:start w:val="14"/>
      <w:numFmt w:val="decimalFullWidth"/>
      <w:lvlText w:val="第%1条"/>
      <w:lvlJc w:val="left"/>
      <w:pPr>
        <w:tabs>
          <w:tab w:val="num" w:pos="1484"/>
        </w:tabs>
        <w:ind w:left="1484" w:hanging="120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2" w15:restartNumberingAfterBreak="0">
    <w:nsid w:val="3C1E10D8"/>
    <w:multiLevelType w:val="hybridMultilevel"/>
    <w:tmpl w:val="C7D24CD6"/>
    <w:lvl w:ilvl="0" w:tplc="EE76DC08">
      <w:start w:val="1"/>
      <w:numFmt w:val="decimalFullWidth"/>
      <w:lvlText w:val="（%1）"/>
      <w:lvlJc w:val="left"/>
      <w:pPr>
        <w:ind w:left="1843" w:hanging="720"/>
      </w:pPr>
      <w:rPr>
        <w:rFonts w:hint="default"/>
      </w:rPr>
    </w:lvl>
    <w:lvl w:ilvl="1" w:tplc="04090017" w:tentative="1">
      <w:start w:val="1"/>
      <w:numFmt w:val="aiueoFullWidth"/>
      <w:lvlText w:val="(%2)"/>
      <w:lvlJc w:val="left"/>
      <w:pPr>
        <w:ind w:left="2003" w:hanging="440"/>
      </w:pPr>
    </w:lvl>
    <w:lvl w:ilvl="2" w:tplc="04090011" w:tentative="1">
      <w:start w:val="1"/>
      <w:numFmt w:val="decimalEnclosedCircle"/>
      <w:lvlText w:val="%3"/>
      <w:lvlJc w:val="left"/>
      <w:pPr>
        <w:ind w:left="2443" w:hanging="440"/>
      </w:pPr>
    </w:lvl>
    <w:lvl w:ilvl="3" w:tplc="0409000F" w:tentative="1">
      <w:start w:val="1"/>
      <w:numFmt w:val="decimal"/>
      <w:lvlText w:val="%4."/>
      <w:lvlJc w:val="left"/>
      <w:pPr>
        <w:ind w:left="2883" w:hanging="440"/>
      </w:pPr>
    </w:lvl>
    <w:lvl w:ilvl="4" w:tplc="04090017" w:tentative="1">
      <w:start w:val="1"/>
      <w:numFmt w:val="aiueoFullWidth"/>
      <w:lvlText w:val="(%5)"/>
      <w:lvlJc w:val="left"/>
      <w:pPr>
        <w:ind w:left="3323" w:hanging="440"/>
      </w:pPr>
    </w:lvl>
    <w:lvl w:ilvl="5" w:tplc="04090011" w:tentative="1">
      <w:start w:val="1"/>
      <w:numFmt w:val="decimalEnclosedCircle"/>
      <w:lvlText w:val="%6"/>
      <w:lvlJc w:val="left"/>
      <w:pPr>
        <w:ind w:left="3763" w:hanging="440"/>
      </w:pPr>
    </w:lvl>
    <w:lvl w:ilvl="6" w:tplc="0409000F" w:tentative="1">
      <w:start w:val="1"/>
      <w:numFmt w:val="decimal"/>
      <w:lvlText w:val="%7."/>
      <w:lvlJc w:val="left"/>
      <w:pPr>
        <w:ind w:left="4203" w:hanging="440"/>
      </w:pPr>
    </w:lvl>
    <w:lvl w:ilvl="7" w:tplc="04090017" w:tentative="1">
      <w:start w:val="1"/>
      <w:numFmt w:val="aiueoFullWidth"/>
      <w:lvlText w:val="(%8)"/>
      <w:lvlJc w:val="left"/>
      <w:pPr>
        <w:ind w:left="4643" w:hanging="440"/>
      </w:pPr>
    </w:lvl>
    <w:lvl w:ilvl="8" w:tplc="04090011" w:tentative="1">
      <w:start w:val="1"/>
      <w:numFmt w:val="decimalEnclosedCircle"/>
      <w:lvlText w:val="%9"/>
      <w:lvlJc w:val="left"/>
      <w:pPr>
        <w:ind w:left="5083" w:hanging="440"/>
      </w:pPr>
    </w:lvl>
  </w:abstractNum>
  <w:abstractNum w:abstractNumId="3" w15:restartNumberingAfterBreak="0">
    <w:nsid w:val="3E9A4E64"/>
    <w:multiLevelType w:val="hybridMultilevel"/>
    <w:tmpl w:val="E2E6373C"/>
    <w:lvl w:ilvl="0" w:tplc="B0EE2154">
      <w:start w:val="1"/>
      <w:numFmt w:val="decimalFullWidth"/>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4C26407"/>
    <w:multiLevelType w:val="hybridMultilevel"/>
    <w:tmpl w:val="1ACC4C9C"/>
    <w:lvl w:ilvl="0" w:tplc="F224E9CE">
      <w:start w:val="11"/>
      <w:numFmt w:val="decimalFullWidth"/>
      <w:lvlText w:val="第%1条"/>
      <w:lvlJc w:val="left"/>
      <w:pPr>
        <w:tabs>
          <w:tab w:val="num" w:pos="1395"/>
        </w:tabs>
        <w:ind w:left="1395" w:hanging="118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BED6AD0"/>
    <w:multiLevelType w:val="hybridMultilevel"/>
    <w:tmpl w:val="5F0CD094"/>
    <w:lvl w:ilvl="0" w:tplc="722EBBF6">
      <w:start w:val="6"/>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E314FF1"/>
    <w:multiLevelType w:val="hybridMultilevel"/>
    <w:tmpl w:val="D0CEF1B4"/>
    <w:lvl w:ilvl="0" w:tplc="D0CCC560">
      <w:start w:val="7"/>
      <w:numFmt w:val="decimalFullWidth"/>
      <w:lvlText w:val="第%1条"/>
      <w:lvlJc w:val="left"/>
      <w:pPr>
        <w:tabs>
          <w:tab w:val="num" w:pos="1050"/>
        </w:tabs>
        <w:ind w:left="1050" w:hanging="1050"/>
      </w:pPr>
      <w:rPr>
        <w:rFonts w:hint="eastAsia"/>
      </w:rPr>
    </w:lvl>
    <w:lvl w:ilvl="1" w:tplc="4F9ECA24">
      <w:start w:val="1"/>
      <w:numFmt w:val="decimalFullWidth"/>
      <w:lvlText w:val="（%2）"/>
      <w:lvlJc w:val="left"/>
      <w:pPr>
        <w:tabs>
          <w:tab w:val="num" w:pos="1124"/>
        </w:tabs>
        <w:ind w:left="1124" w:hanging="8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872631"/>
    <w:multiLevelType w:val="hybridMultilevel"/>
    <w:tmpl w:val="CE28488E"/>
    <w:lvl w:ilvl="0" w:tplc="B6824BC8">
      <w:start w:val="3"/>
      <w:numFmt w:val="decimalFullWidth"/>
      <w:lvlText w:val="第%1条"/>
      <w:lvlJc w:val="left"/>
      <w:pPr>
        <w:tabs>
          <w:tab w:val="num" w:pos="1050"/>
        </w:tabs>
        <w:ind w:left="1050" w:hanging="1050"/>
      </w:pPr>
      <w:rPr>
        <w:rFonts w:hint="eastAsia"/>
      </w:rPr>
    </w:lvl>
    <w:lvl w:ilvl="1" w:tplc="05C83FFC">
      <w:start w:val="1"/>
      <w:numFmt w:val="decimalFullWidth"/>
      <w:lvlText w:val="（%2）"/>
      <w:lvlJc w:val="left"/>
      <w:pPr>
        <w:tabs>
          <w:tab w:val="num" w:pos="1230"/>
        </w:tabs>
        <w:ind w:left="1230" w:hanging="810"/>
      </w:pPr>
      <w:rPr>
        <w:rFonts w:hint="eastAsia"/>
        <w:lang w:val="en-US"/>
      </w:rPr>
    </w:lvl>
    <w:lvl w:ilvl="2" w:tplc="32D69028">
      <w:start w:val="3"/>
      <w:numFmt w:val="decimalFullWidth"/>
      <w:lvlText w:val="(%3)"/>
      <w:lvlJc w:val="left"/>
      <w:pPr>
        <w:tabs>
          <w:tab w:val="num" w:pos="1410"/>
        </w:tabs>
        <w:ind w:left="1410" w:hanging="57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62106132">
    <w:abstractNumId w:val="7"/>
  </w:num>
  <w:num w:numId="2" w16cid:durableId="1900747494">
    <w:abstractNumId w:val="0"/>
  </w:num>
  <w:num w:numId="3" w16cid:durableId="2017071050">
    <w:abstractNumId w:val="6"/>
  </w:num>
  <w:num w:numId="4" w16cid:durableId="1899168995">
    <w:abstractNumId w:val="3"/>
  </w:num>
  <w:num w:numId="5" w16cid:durableId="1781531143">
    <w:abstractNumId w:val="4"/>
  </w:num>
  <w:num w:numId="6" w16cid:durableId="1589853172">
    <w:abstractNumId w:val="1"/>
  </w:num>
  <w:num w:numId="7" w16cid:durableId="75369882">
    <w:abstractNumId w:val="5"/>
  </w:num>
  <w:num w:numId="8" w16cid:durableId="1069232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13"/>
    <w:rsid w:val="000C3F9A"/>
    <w:rsid w:val="000C40B3"/>
    <w:rsid w:val="00164974"/>
    <w:rsid w:val="00182D81"/>
    <w:rsid w:val="001C51A8"/>
    <w:rsid w:val="001D058F"/>
    <w:rsid w:val="00213B7A"/>
    <w:rsid w:val="00231A33"/>
    <w:rsid w:val="002332C6"/>
    <w:rsid w:val="00257B11"/>
    <w:rsid w:val="002D51E7"/>
    <w:rsid w:val="00366ADC"/>
    <w:rsid w:val="004074BE"/>
    <w:rsid w:val="00464845"/>
    <w:rsid w:val="004C7A13"/>
    <w:rsid w:val="00597131"/>
    <w:rsid w:val="005E67C2"/>
    <w:rsid w:val="005F63E1"/>
    <w:rsid w:val="006371B3"/>
    <w:rsid w:val="007428EB"/>
    <w:rsid w:val="00796085"/>
    <w:rsid w:val="0089081B"/>
    <w:rsid w:val="00897F48"/>
    <w:rsid w:val="00A12696"/>
    <w:rsid w:val="00A96461"/>
    <w:rsid w:val="00AE25D1"/>
    <w:rsid w:val="00B539FF"/>
    <w:rsid w:val="00B645B3"/>
    <w:rsid w:val="00BA1D9F"/>
    <w:rsid w:val="00BE1C77"/>
    <w:rsid w:val="00BE5A3D"/>
    <w:rsid w:val="00C51597"/>
    <w:rsid w:val="00CB50FF"/>
    <w:rsid w:val="00CE3F20"/>
    <w:rsid w:val="00D060B9"/>
    <w:rsid w:val="00D966A8"/>
    <w:rsid w:val="00DD16D5"/>
    <w:rsid w:val="00DF4CC2"/>
    <w:rsid w:val="00E25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F17ACA0"/>
  <w15:chartTrackingRefBased/>
  <w15:docId w15:val="{AFC8B91B-FF24-4E43-B953-50D11C87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25F19"/>
    <w:rPr>
      <w:rFonts w:ascii="Arial" w:eastAsia="ＭＳ ゴシック" w:hAnsi="Arial"/>
      <w:sz w:val="18"/>
      <w:szCs w:val="18"/>
    </w:rPr>
  </w:style>
  <w:style w:type="character" w:customStyle="1" w:styleId="a4">
    <w:name w:val="吹き出し (文字)"/>
    <w:link w:val="a3"/>
    <w:rsid w:val="00E25F1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4065</Words>
  <Characters>266</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射水市告示第　　号</vt:lpstr>
      <vt:lpstr>射水市告示第　　号</vt:lpstr>
    </vt:vector>
  </TitlesOfParts>
  <Company>デイ</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射水市告示第　　号</dc:title>
  <dc:subject/>
  <dc:creator>client4</dc:creator>
  <cp:keywords/>
  <dc:description/>
  <cp:lastModifiedBy>HOUKATSU05</cp:lastModifiedBy>
  <cp:revision>6</cp:revision>
  <cp:lastPrinted>2024-02-24T08:39:00Z</cp:lastPrinted>
  <dcterms:created xsi:type="dcterms:W3CDTF">2024-03-04T06:28:00Z</dcterms:created>
  <dcterms:modified xsi:type="dcterms:W3CDTF">2025-03-31T07:28:00Z</dcterms:modified>
</cp:coreProperties>
</file>