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jc w:val="right"/>
        <w:rPr>
          <w:rFonts w:hint="default" w:ascii="ＭＳ 明朝" w:hAnsi="ＭＳ 明朝"/>
        </w:rPr>
      </w:pPr>
      <w:r>
        <w:rPr>
          <w:rFonts w:hint="eastAsia" w:ascii="ＭＳ 明朝" w:hAnsi="ＭＳ 明朝"/>
        </w:rPr>
        <w:t>令和６年１２月１１日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sz w:val="72"/>
        </w:rPr>
      </w:pPr>
      <w:r>
        <w:rPr>
          <w:rFonts w:hint="eastAsia" w:ascii="ＭＳ 明朝" w:hAnsi="ＭＳ 明朝"/>
          <w:sz w:val="72"/>
        </w:rPr>
        <w:t>一</w:t>
      </w:r>
      <w:r>
        <w:rPr>
          <w:rFonts w:hint="eastAsia" w:ascii="ＭＳ 明朝" w:hAnsi="ＭＳ 明朝"/>
          <w:sz w:val="72"/>
        </w:rPr>
        <w:t xml:space="preserve"> </w:t>
      </w:r>
      <w:r>
        <w:rPr>
          <w:rFonts w:hint="eastAsia" w:ascii="ＭＳ 明朝" w:hAnsi="ＭＳ 明朝"/>
          <w:sz w:val="72"/>
        </w:rPr>
        <w:t>般</w:t>
      </w:r>
      <w:r>
        <w:rPr>
          <w:rFonts w:hint="eastAsia" w:ascii="ＭＳ 明朝" w:hAnsi="ＭＳ 明朝"/>
          <w:sz w:val="72"/>
        </w:rPr>
        <w:t xml:space="preserve"> </w:t>
      </w:r>
      <w:r>
        <w:rPr>
          <w:rFonts w:hint="eastAsia" w:ascii="ＭＳ 明朝" w:hAnsi="ＭＳ 明朝"/>
          <w:sz w:val="72"/>
        </w:rPr>
        <w:t>質</w:t>
      </w:r>
      <w:r>
        <w:rPr>
          <w:rFonts w:hint="eastAsia" w:ascii="ＭＳ 明朝" w:hAnsi="ＭＳ 明朝"/>
          <w:sz w:val="72"/>
        </w:rPr>
        <w:t xml:space="preserve"> </w:t>
      </w:r>
      <w:r>
        <w:rPr>
          <w:rFonts w:hint="eastAsia" w:ascii="ＭＳ 明朝" w:hAnsi="ＭＳ 明朝"/>
          <w:sz w:val="72"/>
        </w:rPr>
        <w:t>問</w:t>
      </w:r>
      <w:r>
        <w:rPr>
          <w:rFonts w:hint="eastAsia" w:ascii="ＭＳ 明朝" w:hAnsi="ＭＳ 明朝"/>
          <w:sz w:val="72"/>
        </w:rPr>
        <w:t xml:space="preserve"> </w:t>
      </w:r>
      <w:r>
        <w:rPr>
          <w:rFonts w:hint="eastAsia" w:ascii="ＭＳ 明朝" w:hAnsi="ＭＳ 明朝"/>
          <w:sz w:val="72"/>
        </w:rPr>
        <w:t>項</w:t>
      </w:r>
      <w:r>
        <w:rPr>
          <w:rFonts w:hint="eastAsia" w:ascii="ＭＳ 明朝" w:hAnsi="ＭＳ 明朝"/>
          <w:sz w:val="72"/>
        </w:rPr>
        <w:t xml:space="preserve"> </w:t>
      </w:r>
      <w:r>
        <w:rPr>
          <w:rFonts w:hint="eastAsia" w:ascii="ＭＳ 明朝" w:hAnsi="ＭＳ 明朝"/>
          <w:sz w:val="72"/>
        </w:rPr>
        <w:t>目</w:t>
      </w:r>
      <w:r>
        <w:rPr>
          <w:rFonts w:hint="eastAsia" w:ascii="ＭＳ 明朝" w:hAnsi="ＭＳ 明朝"/>
          <w:sz w:val="72"/>
        </w:rPr>
        <w:t xml:space="preserve"> </w:t>
      </w:r>
    </w:p>
    <w:p>
      <w:pPr>
        <w:pStyle w:val="15"/>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sz w:val="32"/>
        </w:rPr>
      </w:pPr>
      <w:r>
        <w:rPr>
          <w:rFonts w:hint="eastAsia" w:ascii="ＭＳ 明朝" w:hAnsi="ＭＳ 明朝"/>
          <w:sz w:val="32"/>
        </w:rPr>
        <w:t>１２月射水市議会定例会</w:t>
      </w: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bookmarkStart w:id="0" w:name="_Hlk65677031"/>
      <w:r>
        <w:rPr>
          <w:rFonts w:hint="eastAsia" w:ascii="ＭＳ 明朝" w:hAnsi="ＭＳ 明朝"/>
          <w:sz w:val="48"/>
        </w:rPr>
        <w:t>（分割質問方式）</w:t>
      </w:r>
    </w:p>
    <w:p>
      <w:pPr>
        <w:pStyle w:val="0"/>
        <w:ind w:right="177"/>
        <w:rPr>
          <w:rFonts w:hint="default" w:ascii="ＭＳ 明朝" w:hAnsi="ＭＳ 明朝"/>
          <w:sz w:val="12"/>
        </w:rPr>
      </w:pPr>
      <w:r>
        <w:rPr>
          <w:rFonts w:hint="eastAsia" w:ascii="ＭＳ 明朝" w:hAnsi="ＭＳ 明朝"/>
          <w:sz w:val="32"/>
        </w:rPr>
        <w:t>　　根木　武良　議員</w:t>
      </w:r>
      <w:r>
        <w:rPr>
          <w:rFonts w:hint="eastAsia" w:ascii="ＭＳ 明朝" w:hAnsi="ＭＳ 明朝"/>
          <w:sz w:val="32"/>
        </w:rPr>
        <w:t xml:space="preserve"> </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4622"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Theme="majorEastAsia" w:hAnsiTheme="majorEastAsia" w:eastAsiaTheme="majorEastAsia"/>
                <w:sz w:val="24"/>
              </w:rPr>
            </w:pPr>
            <w:r>
              <w:rPr>
                <w:rFonts w:hint="eastAsia" w:ascii="ＭＳ ゴシック" w:hAnsi="ＭＳ ゴシック" w:eastAsia="ＭＳ ゴシック"/>
                <w:b w:val="1"/>
                <w:sz w:val="24"/>
              </w:rPr>
              <w:t>１　現行の健康保険証</w:t>
            </w:r>
            <w:r>
              <w:rPr>
                <w:rFonts w:hint="eastAsia" w:asciiTheme="majorEastAsia" w:hAnsiTheme="majorEastAsia" w:eastAsiaTheme="majorEastAsia"/>
                <w:b w:val="1"/>
                <w:color w:val="000000"/>
                <w:sz w:val="24"/>
              </w:rPr>
              <w:t>について</w:t>
            </w:r>
          </w:p>
          <w:p>
            <w:pPr>
              <w:pStyle w:val="0"/>
              <w:spacing w:line="440" w:lineRule="exact"/>
              <w:rPr>
                <w:rFonts w:hint="default"/>
                <w:color w:val="000000"/>
              </w:rPr>
            </w:pPr>
            <w:r>
              <w:rPr>
                <w:rFonts w:hint="eastAsia" w:ascii="ＭＳ 明朝" w:hAnsi="ＭＳ 明朝"/>
              </w:rPr>
              <w:t>（１）現行の健康保険証</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（２）現行の健康保険証使用の広報について</w:t>
            </w:r>
          </w:p>
          <w:p>
            <w:pPr>
              <w:pStyle w:val="0"/>
              <w:spacing w:line="440" w:lineRule="exact"/>
              <w:ind w:left="482" w:leftChars="0" w:hanging="482" w:hangingChars="200"/>
              <w:rPr>
                <w:rFonts w:hint="default" w:ascii="ＭＳ ゴシック" w:hAnsi="ＭＳ ゴシック" w:eastAsia="ＭＳ ゴシック"/>
                <w:b w:val="1"/>
                <w:sz w:val="24"/>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市の都市公園内のトイレの洋式化</w:t>
            </w:r>
            <w:r>
              <w:rPr>
                <w:rFonts w:hint="eastAsia" w:ascii="ＭＳ ゴシック" w:hAnsi="ＭＳ ゴシック" w:eastAsia="ＭＳ ゴシック"/>
                <w:b w:val="1"/>
                <w:color w:val="000000"/>
                <w:sz w:val="24"/>
              </w:rPr>
              <w:t>について</w:t>
            </w:r>
          </w:p>
          <w:p>
            <w:pPr>
              <w:pStyle w:val="0"/>
              <w:spacing w:line="440" w:lineRule="exact"/>
              <w:rPr>
                <w:rFonts w:hint="default"/>
                <w:color w:val="000000"/>
              </w:rPr>
            </w:pPr>
            <w:r>
              <w:rPr>
                <w:rFonts w:hint="eastAsia" w:ascii="ＭＳ 明朝" w:hAnsi="ＭＳ 明朝"/>
              </w:rPr>
              <w:t>（１</w:t>
            </w:r>
            <w:r>
              <w:rPr>
                <w:rFonts w:hint="eastAsia" w:ascii="ＭＳ 明朝" w:hAnsi="ＭＳ 明朝"/>
              </w:rPr>
              <w:t xml:space="preserve">) </w:t>
            </w:r>
            <w:r>
              <w:rPr>
                <w:rFonts w:hint="eastAsia" w:ascii="ＭＳ 明朝" w:hAnsi="ＭＳ 明朝"/>
              </w:rPr>
              <w:t>男子・女子・多目的トイレの数及び男子・女子トイレの洋式の数と割合に</w:t>
            </w:r>
          </w:p>
          <w:p>
            <w:pPr>
              <w:pStyle w:val="0"/>
              <w:spacing w:line="440" w:lineRule="exact"/>
              <w:ind w:firstLine="720" w:firstLineChars="300"/>
              <w:rPr>
                <w:rFonts w:hint="default"/>
                <w:color w:val="000000"/>
              </w:rPr>
            </w:pPr>
            <w:r>
              <w:rPr>
                <w:rFonts w:hint="eastAsia" w:ascii="ＭＳ 明朝" w:hAnsi="ＭＳ 明朝"/>
              </w:rPr>
              <w:t>ついて</w:t>
            </w:r>
          </w:p>
          <w:p>
            <w:pPr>
              <w:pStyle w:val="0"/>
              <w:spacing w:line="440" w:lineRule="exact"/>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昨年度の改良数について</w:t>
            </w:r>
          </w:p>
          <w:p>
            <w:pPr>
              <w:pStyle w:val="0"/>
              <w:spacing w:line="440" w:lineRule="exact"/>
              <w:ind w:left="0" w:leftChars="0"/>
              <w:rPr>
                <w:rFonts w:hint="default" w:ascii="ＭＳ ゴシック" w:hAnsi="ＭＳ ゴシック" w:eastAsia="ＭＳ ゴシック"/>
                <w:b w:val="1"/>
                <w:sz w:val="24"/>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道路除雪</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color w:val="FF0000"/>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戸籍の個人名に振り仮名をつける作業</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r>
        <w:rPr>
          <w:rFonts w:hint="eastAsia" w:ascii="ＭＳ 明朝" w:hAnsi="ＭＳ 明朝"/>
          <w:sz w:val="48"/>
        </w:rPr>
        <w:t>②（分割質問方式）</w:t>
      </w:r>
    </w:p>
    <w:p>
      <w:pPr>
        <w:pStyle w:val="0"/>
        <w:ind w:right="177"/>
        <w:rPr>
          <w:rFonts w:hint="default" w:ascii="ＭＳ 明朝" w:hAnsi="ＭＳ 明朝"/>
          <w:sz w:val="12"/>
        </w:rPr>
      </w:pPr>
      <w:r>
        <w:rPr>
          <w:rFonts w:hint="eastAsia" w:ascii="ＭＳ 明朝" w:hAnsi="ＭＳ 明朝"/>
          <w:sz w:val="32"/>
        </w:rPr>
        <w:t>　　高畑　吉成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hanging="480" w:hangingChars="200"/>
              <w:rPr>
                <w:rFonts w:hint="default" w:ascii="ＭＳ 明朝" w:hAnsi="ＭＳ 明朝"/>
              </w:rPr>
            </w:pPr>
            <w:r>
              <w:rPr>
                <w:rFonts w:hint="eastAsia" w:ascii="ＭＳ ゴシック" w:hAnsi="ＭＳ ゴシック" w:eastAsia="ＭＳ ゴシック"/>
                <w:b w:val="1"/>
                <w:sz w:val="24"/>
              </w:rPr>
              <w:t>１　大規模災害時の復旧スケジュールの策定について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地区防災計画</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（１）防災士連絡協議会の登録者数の推移と今後の見通し</w:t>
            </w:r>
            <w:r>
              <w:rPr>
                <w:rFonts w:hint="eastAsia" w:ascii="ＭＳ 明朝" w:hAnsi="ＭＳ 明朝"/>
                <w:color w:val="000000"/>
              </w:rPr>
              <w:t>について</w:t>
            </w:r>
          </w:p>
          <w:p>
            <w:pPr>
              <w:pStyle w:val="0"/>
              <w:tabs>
                <w:tab w:val="right" w:leader="none" w:pos="8715"/>
              </w:tabs>
              <w:spacing w:line="440" w:lineRule="exact"/>
              <w:ind w:firstLineChars="0"/>
              <w:rPr>
                <w:rFonts w:hint="default" w:ascii="ＭＳ 明朝" w:hAnsi="ＭＳ 明朝"/>
                <w:color w:val="000000"/>
              </w:rPr>
            </w:pPr>
            <w:r>
              <w:rPr>
                <w:rFonts w:hint="eastAsia" w:ascii="ＭＳ 明朝" w:hAnsi="ＭＳ 明朝"/>
              </w:rPr>
              <w:t>（２）地区防災計画の策定状況</w:t>
            </w:r>
            <w:r>
              <w:rPr>
                <w:rFonts w:hint="eastAsia" w:ascii="ＭＳ 明朝" w:hAnsi="ＭＳ 明朝"/>
                <w:color w:val="000000"/>
              </w:rPr>
              <w:t>について　　　　　　　　　　　　　　　　　　　　　　　　　　　</w:t>
            </w:r>
          </w:p>
          <w:p>
            <w:pPr>
              <w:pStyle w:val="0"/>
              <w:spacing w:line="440" w:lineRule="exact"/>
              <w:ind w:left="720" w:hanging="720" w:hangingChars="300"/>
              <w:rPr>
                <w:rFonts w:hint="default" w:ascii="ＭＳ 明朝" w:hAnsi="ＭＳ 明朝"/>
              </w:rPr>
            </w:pPr>
            <w:r>
              <w:rPr>
                <w:rFonts w:hint="eastAsia" w:ascii="ＭＳ 明朝" w:hAnsi="ＭＳ 明朝"/>
              </w:rPr>
              <w:t>（３）行政職員の策定へのかかわり</w:t>
            </w:r>
            <w:r>
              <w:rPr>
                <w:rFonts w:hint="eastAsia" w:ascii="ＭＳ 明朝" w:hAnsi="ＭＳ 明朝"/>
                <w:color w:val="000000"/>
              </w:rPr>
              <w:t>について</w:t>
            </w:r>
          </w:p>
          <w:p>
            <w:pPr>
              <w:pStyle w:val="0"/>
              <w:spacing w:line="440" w:lineRule="exact"/>
              <w:ind w:left="720" w:hanging="720" w:hangingChars="300"/>
              <w:rPr>
                <w:rFonts w:hint="default" w:ascii="ＭＳ 明朝" w:hAnsi="ＭＳ 明朝"/>
              </w:rPr>
            </w:pPr>
          </w:p>
          <w:p>
            <w:pPr>
              <w:pStyle w:val="20"/>
              <w:spacing w:line="440" w:lineRule="exact"/>
              <w:ind w:left="241" w:leftChars="0" w:hanging="241" w:hangingChars="100"/>
              <w:rPr>
                <w:rFonts w:hint="default" w:ascii="ＭＳ 明朝" w:hAnsi="ＭＳ 明朝"/>
                <w:color w:val="000000"/>
              </w:rPr>
            </w:pPr>
            <w:r>
              <w:rPr>
                <w:rFonts w:hint="eastAsia" w:ascii="ＭＳ 明朝" w:hAnsi="ＭＳ 明朝"/>
                <w:color w:val="000000"/>
              </w:rPr>
              <w:t>　　　　　　　　　　　　　　　　　　　　　　　　　　　</w:t>
            </w:r>
          </w:p>
          <w:p>
            <w:pPr>
              <w:pStyle w:val="0"/>
              <w:tabs>
                <w:tab w:val="right" w:leader="none" w:pos="8715"/>
              </w:tabs>
              <w:spacing w:line="440" w:lineRule="exact"/>
              <w:ind w:firstLineChars="0"/>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eastAsia"/>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r>
        <w:rPr>
          <w:rFonts w:hint="eastAsia" w:ascii="ＭＳ 明朝" w:hAnsi="ＭＳ 明朝"/>
          <w:sz w:val="48"/>
        </w:rPr>
        <w:t>③（分割質問方式）</w:t>
      </w:r>
    </w:p>
    <w:p>
      <w:pPr>
        <w:pStyle w:val="0"/>
        <w:ind w:right="177"/>
        <w:rPr>
          <w:rFonts w:hint="default" w:ascii="ＭＳ 明朝" w:hAnsi="ＭＳ 明朝"/>
          <w:sz w:val="12"/>
        </w:rPr>
      </w:pPr>
      <w:r>
        <w:rPr>
          <w:rFonts w:hint="eastAsia" w:ascii="ＭＳ 明朝" w:hAnsi="ＭＳ 明朝"/>
          <w:sz w:val="32"/>
        </w:rPr>
        <w:t>　　石田　勝志　議員</w:t>
      </w:r>
      <w:r>
        <w:rPr>
          <w:rFonts w:hint="eastAsia" w:ascii="ＭＳ 明朝" w:hAnsi="ＭＳ 明朝"/>
          <w:sz w:val="32"/>
        </w:rPr>
        <w:t xml:space="preserve"> </w:t>
      </w:r>
      <w:r>
        <w:rPr>
          <w:rFonts w:hint="eastAsia" w:ascii="ＭＳ 明朝" w:hAnsi="ＭＳ 明朝"/>
          <w:sz w:val="32"/>
        </w:rPr>
        <w:t>（いみず志政会）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「新しい認知症観」について</w:t>
            </w:r>
          </w:p>
          <w:p>
            <w:pPr>
              <w:pStyle w:val="0"/>
              <w:spacing w:line="440" w:lineRule="exact"/>
              <w:rPr>
                <w:rFonts w:hint="default" w:ascii="ＭＳ 明朝" w:hAnsi="ＭＳ 明朝"/>
              </w:rPr>
            </w:pPr>
            <w:r>
              <w:rPr>
                <w:rFonts w:hint="eastAsia" w:ascii="ＭＳ 明朝" w:hAnsi="ＭＳ 明朝"/>
              </w:rPr>
              <w:t>（１）新しい認知症観についての普及の取組及び想定される評価指標</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（２）認知症に関する施策への認知症の人の意見反映について</w:t>
            </w:r>
          </w:p>
          <w:p>
            <w:pPr>
              <w:pStyle w:val="0"/>
              <w:spacing w:line="440" w:lineRule="exact"/>
              <w:rPr>
                <w:rFonts w:hint="default" w:ascii="ＭＳ 明朝" w:hAnsi="ＭＳ 明朝"/>
              </w:rPr>
            </w:pPr>
            <w:r>
              <w:rPr>
                <w:rFonts w:hint="eastAsia" w:ascii="ＭＳ 明朝" w:hAnsi="ＭＳ 明朝"/>
              </w:rPr>
              <w:t>（３）商工業界や地域交通事業者等との連携強化の必要性について</w:t>
            </w:r>
          </w:p>
          <w:p>
            <w:pPr>
              <w:pStyle w:val="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明朝" w:hAnsi="ＭＳ 明朝"/>
              </w:rPr>
            </w:pPr>
            <w:r>
              <w:rPr>
                <w:rFonts w:hint="eastAsia" w:ascii="ＭＳ ゴシック" w:hAnsi="ＭＳ ゴシック" w:eastAsia="ＭＳ ゴシック"/>
                <w:b w:val="1"/>
                <w:sz w:val="24"/>
              </w:rPr>
              <w:t>２　「未来世代から選ばれるまち　いみず」の実現</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rPr>
            </w:pPr>
            <w:r>
              <w:rPr>
                <w:rFonts w:hint="eastAsia" w:ascii="ＭＳ 明朝" w:hAnsi="ＭＳ 明朝"/>
              </w:rPr>
              <w:t>（１）実現を目指し、特に重要視しているポイント</w:t>
            </w:r>
            <w:r>
              <w:rPr>
                <w:rFonts w:hint="eastAsia"/>
                <w:color w:val="000000"/>
              </w:rPr>
              <w:t>について</w:t>
            </w:r>
          </w:p>
          <w:p>
            <w:pPr>
              <w:pStyle w:val="20"/>
              <w:spacing w:line="440" w:lineRule="exact"/>
              <w:ind w:left="241" w:leftChars="0" w:hanging="241" w:hangingChars="100"/>
              <w:rPr>
                <w:rFonts w:hint="default" w:ascii="ＭＳ 明朝" w:hAnsi="ＭＳ 明朝"/>
              </w:rPr>
            </w:pPr>
            <w:r>
              <w:rPr>
                <w:rFonts w:hint="eastAsia" w:ascii="ＭＳ 明朝" w:hAnsi="ＭＳ 明朝"/>
                <w:sz w:val="24"/>
              </w:rPr>
              <w:t>（２）マタニティタクシー利用エリア拡大の必要性の認識について</w:t>
            </w:r>
          </w:p>
          <w:p>
            <w:pPr>
              <w:pStyle w:val="0"/>
              <w:spacing w:line="440" w:lineRule="exact"/>
              <w:rPr>
                <w:rFonts w:hint="default" w:ascii="ＭＳ 明朝" w:hAnsi="ＭＳ 明朝"/>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マイナンバーカードの健康保険証利用</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（１）利用までの手続きとメリット</w:t>
            </w:r>
            <w:r>
              <w:rPr>
                <w:rFonts w:hint="eastAsia" w:ascii="ＭＳ 明朝" w:hAnsi="ＭＳ 明朝"/>
                <w:color w:val="000000"/>
              </w:rPr>
              <w:t>について</w:t>
            </w:r>
          </w:p>
          <w:p>
            <w:pPr>
              <w:pStyle w:val="0"/>
              <w:tabs>
                <w:tab w:val="right" w:leader="none" w:pos="8715"/>
              </w:tabs>
              <w:spacing w:line="440" w:lineRule="exact"/>
              <w:ind w:leftChars="0" w:hanging="648" w:hangingChars="270"/>
              <w:rPr>
                <w:rFonts w:hint="default" w:ascii="ＭＳ 明朝" w:hAnsi="ＭＳ 明朝"/>
                <w:color w:val="000000"/>
              </w:rPr>
            </w:pPr>
            <w:r>
              <w:rPr>
                <w:rFonts w:hint="eastAsia" w:ascii="ＭＳ 明朝" w:hAnsi="ＭＳ 明朝"/>
              </w:rPr>
              <w:t>（２）特別養護老人ホーム等での管理や取扱いの現状</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spacing w:val="10"/>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いみずデジタル商品券について</w:t>
            </w:r>
          </w:p>
          <w:p>
            <w:pPr>
              <w:pStyle w:val="0"/>
              <w:spacing w:line="440" w:lineRule="exact"/>
              <w:rPr>
                <w:rFonts w:hint="default" w:ascii="ＭＳ 明朝" w:hAnsi="ＭＳ 明朝"/>
              </w:rPr>
            </w:pPr>
            <w:r>
              <w:rPr>
                <w:rFonts w:hint="eastAsia" w:ascii="ＭＳ 明朝" w:hAnsi="ＭＳ 明朝"/>
              </w:rPr>
              <w:t>（１）アプリ限定での利用による市民が抱える不公平感</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（２）一次募集における抽選結果について</w:t>
            </w:r>
          </w:p>
          <w:p>
            <w:pPr>
              <w:pStyle w:val="0"/>
              <w:spacing w:line="440" w:lineRule="exact"/>
              <w:rPr>
                <w:rFonts w:hint="default" w:asciiTheme="minorEastAsia" w:hAnsiTheme="minorEastAsia" w:eastAsiaTheme="minorEastAsia"/>
                <w:color w:val="FF0000"/>
                <w:spacing w:val="10"/>
              </w:rPr>
            </w:pPr>
            <w:r>
              <w:rPr>
                <w:rFonts w:hint="eastAsia" w:ascii="ＭＳ 明朝" w:hAnsi="ＭＳ 明朝"/>
              </w:rPr>
              <w:t>（３）今後の方針と市民のリテラシーレベル向上の必要性について</w:t>
            </w: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r>
        <w:rPr>
          <w:rFonts w:hint="eastAsia" w:ascii="ＭＳ 明朝" w:hAnsi="ＭＳ 明朝"/>
          <w:sz w:val="48"/>
        </w:rPr>
        <w:t>④（分割質問方式）</w:t>
      </w:r>
    </w:p>
    <w:p>
      <w:pPr>
        <w:pStyle w:val="0"/>
        <w:ind w:right="177"/>
        <w:rPr>
          <w:rFonts w:hint="default" w:ascii="ＭＳ 明朝" w:hAnsi="ＭＳ 明朝"/>
          <w:sz w:val="12"/>
        </w:rPr>
      </w:pPr>
      <w:r>
        <w:rPr>
          <w:rFonts w:hint="eastAsia" w:ascii="ＭＳ 明朝" w:hAnsi="ＭＳ 明朝"/>
          <w:sz w:val="32"/>
        </w:rPr>
        <w:t>　　西元　勇司　議員</w:t>
      </w:r>
      <w:r>
        <w:rPr>
          <w:rFonts w:hint="eastAsia" w:ascii="ＭＳ 明朝" w:hAnsi="ＭＳ 明朝"/>
          <w:sz w:val="32"/>
        </w:rPr>
        <w:t xml:space="preserve"> </w:t>
      </w:r>
      <w:r>
        <w:rPr>
          <w:rFonts w:hint="eastAsia" w:ascii="ＭＳ 明朝" w:hAnsi="ＭＳ 明朝"/>
          <w:sz w:val="32"/>
        </w:rPr>
        <w:t>（いみず志政会）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5898"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デジタル田園都市国家構想交付金の活用について</w:t>
            </w:r>
          </w:p>
          <w:p>
            <w:pPr>
              <w:pStyle w:val="0"/>
              <w:spacing w:line="440" w:lineRule="exact"/>
              <w:rPr>
                <w:rFonts w:hint="default" w:ascii="ＭＳ 明朝" w:hAnsi="ＭＳ 明朝"/>
              </w:rPr>
            </w:pPr>
            <w:r>
              <w:rPr>
                <w:rFonts w:hint="eastAsia" w:ascii="ＭＳ 明朝" w:hAnsi="ＭＳ 明朝"/>
              </w:rPr>
              <w:t>（１）デジタル田園都市国家構想交付金の制度概要</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（２）交付金の活用状況について</w:t>
            </w:r>
          </w:p>
          <w:p>
            <w:pPr>
              <w:pStyle w:val="0"/>
              <w:spacing w:line="440" w:lineRule="exact"/>
              <w:rPr>
                <w:rFonts w:hint="default" w:ascii="ＭＳ 明朝" w:hAnsi="ＭＳ 明朝"/>
              </w:rPr>
            </w:pPr>
            <w:r>
              <w:rPr>
                <w:rFonts w:hint="eastAsia" w:ascii="ＭＳ 明朝" w:hAnsi="ＭＳ 明朝"/>
              </w:rPr>
              <w:t>（３）交付金事業の立案体制について</w:t>
            </w:r>
          </w:p>
          <w:p>
            <w:pPr>
              <w:pStyle w:val="0"/>
              <w:spacing w:line="440" w:lineRule="exact"/>
              <w:rPr>
                <w:rFonts w:hint="default" w:ascii="ＭＳ 明朝" w:hAnsi="ＭＳ 明朝"/>
              </w:rPr>
            </w:pPr>
            <w:r>
              <w:rPr>
                <w:rFonts w:hint="eastAsia" w:ascii="ＭＳ 明朝" w:hAnsi="ＭＳ 明朝"/>
              </w:rPr>
              <w:t>（４）書かない窓口の成果と移動弱者の来庁手続きの課題解決策について</w:t>
            </w:r>
          </w:p>
          <w:p>
            <w:pPr>
              <w:pStyle w:val="0"/>
              <w:spacing w:line="440" w:lineRule="exact"/>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射水地域ビジョン提言内容の実践</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rPr>
            </w:pPr>
            <w:r>
              <w:rPr>
                <w:rFonts w:hint="eastAsia" w:ascii="ＭＳ 明朝" w:hAnsi="ＭＳ 明朝"/>
              </w:rPr>
              <w:t>（１）射水地域ビジョン提言内容８施策の実践と、実施時期の見解</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（２）小杉駅と大門駅の利便性向上、複合施設や図書館誘致の政策について</w:t>
            </w:r>
          </w:p>
          <w:p>
            <w:pPr>
              <w:pStyle w:val="0"/>
              <w:spacing w:line="440" w:lineRule="exact"/>
              <w:ind w:left="720" w:hanging="720" w:hangingChars="300"/>
              <w:rPr>
                <w:rFonts w:hint="default" w:ascii="ＭＳ 明朝" w:hAnsi="ＭＳ 明朝"/>
              </w:rPr>
            </w:pPr>
            <w:r>
              <w:rPr>
                <w:rFonts w:hint="eastAsia" w:ascii="ＭＳ 明朝" w:hAnsi="ＭＳ 明朝"/>
              </w:rPr>
              <w:t>（３）インキュベーション施設の創設と、若手起業家育成の政策</w:t>
            </w:r>
            <w:r>
              <w:rPr>
                <w:rFonts w:hint="eastAsia" w:ascii="ＭＳ 明朝" w:hAnsi="ＭＳ 明朝"/>
                <w:color w:val="000000"/>
              </w:rPr>
              <w:t>について</w:t>
            </w:r>
          </w:p>
          <w:p>
            <w:pPr>
              <w:pStyle w:val="0"/>
              <w:spacing w:line="440" w:lineRule="exact"/>
              <w:rPr>
                <w:rFonts w:hint="default" w:ascii="ＭＳ 明朝" w:hAnsi="ＭＳ 明朝"/>
              </w:rPr>
            </w:pPr>
          </w:p>
          <w:p>
            <w:pPr>
              <w:pStyle w:val="0"/>
              <w:spacing w:line="440" w:lineRule="exact"/>
              <w:rPr>
                <w:rFonts w:hint="default" w:ascii="ＭＳ 明朝" w:hAnsi="ＭＳ 明朝"/>
              </w:rPr>
            </w:pPr>
            <w:r>
              <w:rPr>
                <w:rFonts w:hint="eastAsia" w:ascii="ＭＳ ゴシック" w:hAnsi="ＭＳ ゴシック" w:eastAsia="ＭＳ ゴシック"/>
                <w:b w:val="1"/>
                <w:sz w:val="24"/>
              </w:rPr>
              <w:t>３　買物困難者が要望するスーパーマーケット等の企業誘致</w:t>
            </w:r>
            <w:r>
              <w:rPr>
                <w:rFonts w:hint="eastAsia" w:ascii="ＭＳ ゴシック" w:hAnsi="ＭＳ ゴシック" w:eastAsia="ＭＳ ゴシック"/>
                <w:b w:val="1"/>
                <w:color w:val="000000"/>
                <w:sz w:val="24"/>
              </w:rPr>
              <w:t>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（１）スーパーマーケットが無い地域振興会の地域名と要因について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（２）スーパーマーケットが無い造成地の空家状況について</w:t>
            </w:r>
          </w:p>
          <w:p>
            <w:pPr>
              <w:pStyle w:val="0"/>
              <w:spacing w:line="440" w:lineRule="exact"/>
              <w:ind w:left="0" w:leftChars="0"/>
              <w:rPr>
                <w:rFonts w:hint="default" w:ascii="ＭＳ 明朝" w:hAnsi="ＭＳ 明朝"/>
              </w:rPr>
            </w:pPr>
            <w:r>
              <w:rPr>
                <w:rFonts w:hint="eastAsia" w:ascii="ＭＳ 明朝" w:hAnsi="ＭＳ 明朝"/>
              </w:rPr>
              <w:t>（３）スーパーマーケットが無い造成地の改善対策について</w:t>
            </w:r>
          </w:p>
          <w:p>
            <w:pPr>
              <w:pStyle w:val="0"/>
              <w:spacing w:line="440" w:lineRule="exact"/>
              <w:rPr>
                <w:rFonts w:hint="default" w:ascii="ＭＳ 明朝" w:hAnsi="ＭＳ 明朝"/>
              </w:rPr>
            </w:pPr>
            <w:r>
              <w:rPr>
                <w:rFonts w:hint="eastAsia" w:ascii="ＭＳ 明朝" w:hAnsi="ＭＳ 明朝"/>
              </w:rPr>
              <w:t>（４）買物困難者に資するスーパーマーケット等の誘致と政策について</w:t>
            </w:r>
          </w:p>
          <w:p>
            <w:pPr>
              <w:pStyle w:val="20"/>
              <w:spacing w:line="440" w:lineRule="exact"/>
              <w:ind w:left="0" w:leftChars="0"/>
              <w:rPr>
                <w:rFonts w:hint="default" w:ascii="ＭＳ ゴシック" w:hAnsi="ＭＳ ゴシック" w:eastAsia="ＭＳ ゴシック"/>
                <w:b w:val="1"/>
                <w:sz w:val="24"/>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480" w:leftChars="0" w:right="177" w:firstLine="0" w:firstLineChars="0"/>
        <w:rPr>
          <w:rFonts w:hint="default" w:ascii="ＭＳ 明朝" w:hAnsi="ＭＳ 明朝"/>
          <w:sz w:val="32"/>
        </w:rPr>
      </w:pPr>
    </w:p>
    <w:p>
      <w:pPr>
        <w:pStyle w:val="20"/>
        <w:numPr>
          <w:numId w:val="0"/>
        </w:numPr>
        <w:ind w:left="480" w:leftChars="0" w:right="177" w:firstLine="0" w:firstLineChars="0"/>
        <w:rPr>
          <w:rFonts w:hint="default" w:ascii="ＭＳ 明朝" w:hAnsi="ＭＳ 明朝"/>
          <w:sz w:val="32"/>
        </w:rPr>
      </w:pPr>
    </w:p>
    <w:p>
      <w:pPr>
        <w:pStyle w:val="20"/>
        <w:numPr>
          <w:numId w:val="0"/>
        </w:numPr>
        <w:ind w:left="480" w:leftChars="0" w:right="177" w:firstLine="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r>
        <w:rPr>
          <w:rFonts w:hint="eastAsia" w:ascii="ＭＳ 明朝" w:hAnsi="ＭＳ 明朝"/>
          <w:sz w:val="48"/>
        </w:rPr>
        <w:t>⑤（一括質問方式）</w:t>
      </w:r>
    </w:p>
    <w:p>
      <w:pPr>
        <w:pStyle w:val="0"/>
        <w:ind w:right="177"/>
        <w:rPr>
          <w:rFonts w:hint="default" w:ascii="ＭＳ 明朝" w:hAnsi="ＭＳ 明朝"/>
          <w:sz w:val="12"/>
        </w:rPr>
      </w:pPr>
      <w:r>
        <w:rPr>
          <w:rFonts w:hint="eastAsia" w:ascii="ＭＳ 明朝" w:hAnsi="ＭＳ 明朝"/>
          <w:sz w:val="32"/>
        </w:rPr>
        <w:t>　　寺岡　伸清　議員（自民議員会）</w:t>
      </w:r>
      <w:r>
        <w:rPr>
          <w:rFonts w:hint="eastAsia" w:ascii="ＭＳ 明朝" w:hAnsi="ＭＳ 明朝"/>
          <w:sz w:val="32"/>
        </w:rPr>
        <w:t xml:space="preserve"> </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射水のふるさと資源を生かしたまちづくりについて</w:t>
            </w:r>
          </w:p>
          <w:p>
            <w:pPr>
              <w:pStyle w:val="0"/>
              <w:spacing w:line="440" w:lineRule="exact"/>
              <w:ind w:left="720" w:hanging="720" w:hangingChars="300"/>
              <w:rPr>
                <w:rFonts w:hint="default" w:ascii="ＭＳ 明朝" w:hAnsi="ＭＳ 明朝"/>
              </w:rPr>
            </w:pPr>
            <w:r>
              <w:rPr>
                <w:rFonts w:hint="eastAsia" w:ascii="ＭＳ 明朝" w:hAnsi="ＭＳ 明朝"/>
              </w:rPr>
              <w:t>（１）「射水市民の歌」、富山県ふるさとの歌「ふるさとの空」</w:t>
            </w:r>
            <w:r>
              <w:rPr>
                <w:rFonts w:hint="eastAsia" w:ascii="ＭＳ 明朝" w:hAnsi="ＭＳ 明朝"/>
                <w:color w:val="000000"/>
              </w:rPr>
              <w:t>について</w:t>
            </w:r>
          </w:p>
          <w:p>
            <w:pPr>
              <w:pStyle w:val="0"/>
              <w:spacing w:line="440" w:lineRule="exact"/>
              <w:ind w:left="0" w:leftChars="0"/>
              <w:rPr>
                <w:rFonts w:hint="default" w:ascii="ＭＳ ゴシック" w:hAnsi="ＭＳ ゴシック" w:eastAsia="ＭＳ ゴシック"/>
                <w:b w:val="1"/>
                <w:sz w:val="24"/>
              </w:rPr>
            </w:pPr>
            <w:r>
              <w:rPr>
                <w:rFonts w:hint="eastAsia" w:ascii="ＭＳ 明朝" w:hAnsi="ＭＳ 明朝"/>
              </w:rPr>
              <w:t>（２）ふるさと資源を生かしたまちづくり</w:t>
            </w:r>
            <w:r>
              <w:rPr>
                <w:rFonts w:hint="eastAsia" w:ascii="ＭＳ 明朝" w:hAnsi="ＭＳ 明朝"/>
                <w:color w:val="000000"/>
              </w:rPr>
              <w:t>について</w:t>
            </w:r>
          </w:p>
          <w:p>
            <w:pPr>
              <w:pStyle w:val="20"/>
              <w:spacing w:line="440" w:lineRule="exact"/>
              <w:ind w:left="241" w:leftChars="0" w:hanging="241" w:hangingChars="10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明朝" w:hAnsi="ＭＳ 明朝"/>
                <w:color w:val="000000"/>
              </w:rPr>
            </w:pPr>
            <w:r>
              <w:rPr>
                <w:rFonts w:hint="eastAsia" w:ascii="ＭＳ ゴシック" w:hAnsi="ＭＳ ゴシック" w:eastAsia="ＭＳ ゴシック"/>
                <w:b w:val="1"/>
                <w:sz w:val="24"/>
              </w:rPr>
              <w:t>２　市民協働を推進する本市での地域振興会の担う役割</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（１）期待する地域振興会像</w:t>
            </w:r>
            <w:r>
              <w:rPr>
                <w:rFonts w:hint="eastAsia" w:ascii="ＭＳ 明朝" w:hAnsi="ＭＳ 明朝"/>
                <w:color w:val="000000"/>
              </w:rPr>
              <w:t>について</w:t>
            </w:r>
          </w:p>
          <w:p>
            <w:pPr>
              <w:pStyle w:val="0"/>
              <w:spacing w:line="440" w:lineRule="exact"/>
              <w:rPr>
                <w:rFonts w:hint="default" w:ascii="ＭＳ 明朝" w:hAnsi="ＭＳ 明朝"/>
              </w:rPr>
            </w:pPr>
            <w:r>
              <w:rPr>
                <w:rFonts w:hint="eastAsia" w:ascii="ＭＳ 明朝" w:hAnsi="ＭＳ 明朝"/>
              </w:rPr>
              <w:t>（２）より多くの地域住民が地域運営に参加できる取組</w:t>
            </w:r>
            <w:r>
              <w:rPr>
                <w:rFonts w:hint="eastAsia" w:ascii="ＭＳ 明朝" w:hAnsi="ＭＳ 明朝"/>
                <w:color w:val="000000"/>
              </w:rPr>
              <w:t>について</w:t>
            </w: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Theme="minorEastAsia" w:hAnsiTheme="minorEastAsia" w:eastAsiaTheme="minorEastAsia"/>
                <w:sz w:val="24"/>
              </w:rPr>
              <w:t>（３）コミュニティセンターの整備における地域との協議</w:t>
            </w:r>
            <w:r>
              <w:rPr>
                <w:rFonts w:hint="eastAsia" w:asciiTheme="minorEastAsia" w:hAnsiTheme="minorEastAsia" w:eastAsiaTheme="minorEastAsia"/>
                <w:color w:val="000000"/>
                <w:sz w:val="24"/>
              </w:rPr>
              <w:t>について</w:t>
            </w:r>
          </w:p>
          <w:p>
            <w:pPr>
              <w:pStyle w:val="20"/>
              <w:spacing w:line="440" w:lineRule="exact"/>
              <w:ind w:left="241" w:leftChars="0" w:hanging="241" w:hangingChars="10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職員給与の改善</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（１）本市のラスパイレス指数</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rPr>
            </w:pPr>
            <w:r>
              <w:rPr>
                <w:rFonts w:hint="eastAsia" w:ascii="ＭＳ 明朝" w:hAnsi="ＭＳ 明朝"/>
              </w:rPr>
              <w:t>（２）職員給与改善の必要性</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spacing w:val="10"/>
              </w:rPr>
            </w:pPr>
          </w:p>
          <w:p>
            <w:pPr>
              <w:pStyle w:val="0"/>
              <w:spacing w:line="440" w:lineRule="exact"/>
              <w:rPr>
                <w:rFonts w:hint="default" w:asciiTheme="minorEastAsia" w:hAnsiTheme="minorEastAsia" w:eastAsiaTheme="minorEastAsia"/>
                <w:color w:val="FF0000"/>
                <w:spacing w:val="10"/>
              </w:rPr>
            </w:pPr>
            <w:r>
              <w:rPr>
                <w:rFonts w:hint="eastAsia" w:ascii="ＭＳ ゴシック" w:hAnsi="ＭＳ ゴシック" w:eastAsia="ＭＳ ゴシック"/>
                <w:b w:val="1"/>
                <w:sz w:val="24"/>
              </w:rPr>
              <w:t>４　闇バイトから射水市を守る取組</w:t>
            </w:r>
            <w:r>
              <w:rPr>
                <w:rFonts w:hint="eastAsia" w:ascii="ＭＳ ゴシック" w:hAnsi="ＭＳ ゴシック" w:eastAsia="ＭＳ ゴシック"/>
                <w:b w:val="1"/>
                <w:color w:val="000000"/>
                <w:sz w:val="24"/>
              </w:rPr>
              <w:t>について</w:t>
            </w:r>
          </w:p>
          <w:p>
            <w:pPr>
              <w:pStyle w:val="0"/>
              <w:spacing w:line="440" w:lineRule="exact"/>
              <w:rPr>
                <w:rFonts w:hint="eastAsia" w:ascii="ＭＳ 明朝" w:hAnsi="ＭＳ 明朝" w:eastAsia="ＭＳ 明朝"/>
                <w:kern w:val="0"/>
              </w:rPr>
            </w:pPr>
            <w:r>
              <w:rPr>
                <w:rFonts w:hint="eastAsia" w:ascii="ＭＳ 明朝" w:hAnsi="ＭＳ 明朝" w:eastAsia="ＭＳ 明朝"/>
              </w:rPr>
              <w:t>（１）闇バイトによる犯罪手口等について</w:t>
            </w:r>
          </w:p>
          <w:p>
            <w:pPr>
              <w:pStyle w:val="0"/>
              <w:spacing w:line="440" w:lineRule="exact"/>
              <w:ind w:left="720" w:hanging="720" w:hangingChars="300"/>
              <w:rPr>
                <w:rFonts w:hint="default" w:asciiTheme="minorEastAsia" w:hAnsiTheme="minorEastAsia" w:eastAsiaTheme="minorEastAsia"/>
                <w:color w:val="FF0000"/>
                <w:spacing w:val="10"/>
              </w:rPr>
            </w:pPr>
            <w:r>
              <w:rPr>
                <w:rFonts w:hint="eastAsia" w:ascii="ＭＳ 明朝" w:hAnsi="ＭＳ 明朝" w:eastAsia="ＭＳ 明朝"/>
              </w:rPr>
              <w:t>（２）闇バイトによる犯行に加担させないための対策等について</w:t>
            </w:r>
          </w:p>
          <w:p>
            <w:pPr>
              <w:pStyle w:val="0"/>
              <w:spacing w:line="440" w:lineRule="exact"/>
              <w:ind w:left="720" w:hanging="720" w:hangingChars="300"/>
              <w:rPr>
                <w:rFonts w:hint="default" w:asciiTheme="minorEastAsia" w:hAnsiTheme="minorEastAsia" w:eastAsiaTheme="minorEastAsia"/>
                <w:color w:val="FF0000"/>
                <w:spacing w:val="10"/>
              </w:rPr>
            </w:pPr>
            <w:r>
              <w:rPr>
                <w:rFonts w:hint="eastAsia" w:asciiTheme="minorEastAsia" w:hAnsiTheme="minorEastAsia" w:eastAsiaTheme="minorEastAsia"/>
                <w:color w:val="FF0000"/>
                <w:spacing w:val="10"/>
              </w:rPr>
              <w:t xml:space="preserve"> </w:t>
            </w: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p>
            <w:pPr>
              <w:pStyle w:val="0"/>
              <w:spacing w:line="440" w:lineRule="exact"/>
              <w:ind w:left="720" w:hanging="720" w:hangingChars="300"/>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480" w:leftChars="0" w:right="177" w:firstLine="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r>
        <w:rPr>
          <w:rFonts w:hint="eastAsia" w:ascii="ＭＳ 明朝" w:hAnsi="ＭＳ 明朝"/>
          <w:sz w:val="48"/>
        </w:rPr>
        <w:t>⑥（一括質問方式）</w:t>
      </w:r>
    </w:p>
    <w:p>
      <w:pPr>
        <w:pStyle w:val="0"/>
        <w:ind w:right="177"/>
        <w:rPr>
          <w:rFonts w:hint="default" w:ascii="ＭＳ 明朝" w:hAnsi="ＭＳ 明朝"/>
          <w:sz w:val="12"/>
        </w:rPr>
      </w:pPr>
      <w:r>
        <w:rPr>
          <w:rFonts w:hint="eastAsia" w:ascii="ＭＳ 明朝" w:hAnsi="ＭＳ 明朝"/>
          <w:sz w:val="32"/>
        </w:rPr>
        <w:t>　　西尾　哲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3771"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ひきこもり支援の現状と課題</w:t>
            </w:r>
            <w:r>
              <w:rPr>
                <w:rFonts w:hint="eastAsia" w:asciiTheme="majorEastAsia" w:hAnsiTheme="majorEastAsia" w:eastAsiaTheme="majorEastAsia"/>
                <w:b w:val="1"/>
                <w:color w:val="000000"/>
                <w:sz w:val="24"/>
              </w:rPr>
              <w:t>について</w:t>
            </w:r>
          </w:p>
          <w:p>
            <w:pPr>
              <w:pStyle w:val="0"/>
              <w:spacing w:line="440" w:lineRule="exact"/>
              <w:rPr>
                <w:rFonts w:hint="default" w:asciiTheme="minorEastAsia" w:hAnsiTheme="minorEastAsia" w:eastAsiaTheme="minorEastAsia"/>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２　特定空き家や管理不全空き家について</w:t>
            </w:r>
          </w:p>
          <w:p>
            <w:pPr>
              <w:pStyle w:val="20"/>
              <w:spacing w:line="440" w:lineRule="exact"/>
              <w:ind w:left="241" w:leftChars="0" w:hanging="241" w:hangingChars="10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消防ポンプ自動車を運転できない消防団員</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Theme="minorEastAsia" w:hAnsiTheme="minorEastAsia" w:eastAsiaTheme="minorEastAsia"/>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スポーツツーリズム受入体制整備</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rPr>
            </w:pPr>
          </w:p>
          <w:p>
            <w:pPr>
              <w:pStyle w:val="20"/>
              <w:spacing w:line="440" w:lineRule="exact"/>
              <w:ind w:left="0" w:leftChars="0"/>
              <w:rPr>
                <w:rFonts w:hint="default" w:asciiTheme="minorEastAsia" w:hAnsiTheme="minorEastAsia" w:eastAsiaTheme="minorEastAsia"/>
              </w:rPr>
            </w:pPr>
            <w:r>
              <w:rPr>
                <w:rFonts w:hint="eastAsia" w:ascii="ＭＳ ゴシック" w:hAnsi="ＭＳ ゴシック" w:eastAsia="ＭＳ ゴシック"/>
                <w:b w:val="1"/>
                <w:sz w:val="24"/>
              </w:rPr>
              <w:t>５　教員の魅力</w:t>
            </w:r>
            <w:r>
              <w:rPr>
                <w:rFonts w:hint="eastAsia" w:ascii="ＭＳ ゴシック" w:hAnsi="ＭＳ ゴシック" w:eastAsia="ＭＳ ゴシック"/>
                <w:b w:val="1"/>
                <w:color w:val="000000"/>
                <w:sz w:val="24"/>
              </w:rPr>
              <w:t>について</w:t>
            </w:r>
          </w:p>
          <w:p>
            <w:pPr>
              <w:pStyle w:val="0"/>
              <w:spacing w:line="440" w:lineRule="exact"/>
              <w:rPr>
                <w:rFonts w:hint="default" w:asciiTheme="minorEastAsia" w:hAnsiTheme="minorEastAsia" w:eastAsiaTheme="minorEastAsia"/>
              </w:rPr>
            </w:pPr>
          </w:p>
          <w:p>
            <w:pPr>
              <w:pStyle w:val="20"/>
              <w:spacing w:line="440" w:lineRule="exact"/>
              <w:ind w:left="0" w:leftChars="0"/>
              <w:rPr>
                <w:rFonts w:hint="default" w:ascii="ＭＳ 明朝" w:hAnsi="ＭＳ 明朝"/>
                <w:color w:val="FF0000"/>
                <w:sz w:val="24"/>
              </w:rPr>
            </w:pPr>
          </w:p>
          <w:p>
            <w:pPr>
              <w:pStyle w:val="20"/>
              <w:spacing w:line="440" w:lineRule="exact"/>
              <w:ind w:left="0" w:leftChars="0"/>
              <w:rPr>
                <w:rFonts w:hint="default" w:ascii="ＭＳ 明朝" w:hAnsi="ＭＳ 明朝"/>
                <w:color w:val="FF0000"/>
                <w:spacing w:val="10"/>
                <w:sz w:val="24"/>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480" w:leftChars="0" w:right="177" w:firstLine="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bookmarkStart w:id="1" w:name="_GoBack"/>
      <w:bookmarkEnd w:id="1"/>
      <w:r>
        <w:rPr>
          <w:rFonts w:hint="eastAsia" w:ascii="ＭＳ 明朝" w:hAnsi="ＭＳ 明朝"/>
          <w:sz w:val="48"/>
        </w:rPr>
        <w:t>⑦（一括質問方式）</w:t>
      </w:r>
    </w:p>
    <w:p>
      <w:pPr>
        <w:pStyle w:val="0"/>
        <w:ind w:right="177"/>
        <w:rPr>
          <w:rFonts w:hint="default" w:ascii="ＭＳ 明朝" w:hAnsi="ＭＳ 明朝"/>
          <w:sz w:val="12"/>
        </w:rPr>
      </w:pPr>
      <w:r>
        <w:rPr>
          <w:rFonts w:hint="eastAsia" w:ascii="ＭＳ 明朝" w:hAnsi="ＭＳ 明朝"/>
          <w:sz w:val="32"/>
        </w:rPr>
        <w:t>　　山本　満夫　議員　（自民射水の会）</w:t>
      </w:r>
    </w:p>
    <w:tbl>
      <w:tblPr>
        <w:tblStyle w:val="24"/>
        <w:tblW w:w="9923" w:type="dxa"/>
        <w:tblInd w:w="0" w:type="dxa"/>
        <w:tblLayout w:type="fixed"/>
        <w:tblLook w:firstRow="1" w:lastRow="0" w:firstColumn="1" w:lastColumn="0" w:noHBand="0" w:noVBand="1" w:val="04A0"/>
      </w:tblPr>
      <w:tblGrid>
        <w:gridCol w:w="9356"/>
        <w:gridCol w:w="283"/>
        <w:gridCol w:w="284"/>
      </w:tblGrid>
      <w:tr>
        <w:trPr>
          <w:trHeight w:val="5614" w:hRule="atLeast"/>
        </w:trPr>
        <w:tc>
          <w:tcPr>
            <w:tcW w:w="9356"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ＭＳ ゴシック" w:hAnsi="ＭＳ ゴシック" w:eastAsia="ＭＳ ゴシック"/>
                <w:b w:val="1"/>
                <w:color w:val="FF0000"/>
                <w:sz w:val="24"/>
              </w:rPr>
            </w:pPr>
            <w:r>
              <w:rPr>
                <w:rFonts w:hint="eastAsia" w:ascii="ＭＳ ゴシック" w:hAnsi="ＭＳ ゴシック" w:eastAsia="ＭＳ ゴシック"/>
                <w:b w:val="1"/>
                <w:sz w:val="24"/>
              </w:rPr>
              <w:t>１　民生児童委員と保護司</w:t>
            </w:r>
            <w:r>
              <w:rPr>
                <w:rFonts w:hint="eastAsia" w:asciiTheme="majorEastAsia" w:hAnsiTheme="majorEastAsia" w:eastAsiaTheme="majorEastAsia"/>
                <w:b w:val="1"/>
                <w:color w:val="000000"/>
                <w:sz w:val="24"/>
              </w:rPr>
              <w:t>について</w:t>
            </w:r>
          </w:p>
          <w:p>
            <w:pPr>
              <w:pStyle w:val="0"/>
              <w:spacing w:line="440" w:lineRule="exact"/>
              <w:rPr>
                <w:rFonts w:hint="default" w:ascii="ＭＳ 明朝" w:hAnsi="ＭＳ 明朝"/>
              </w:rPr>
            </w:pPr>
            <w:r>
              <w:rPr>
                <w:rFonts w:hint="eastAsia" w:ascii="ＭＳ 明朝" w:hAnsi="ＭＳ 明朝"/>
              </w:rPr>
              <w:t>（１）担い手不足について</w:t>
            </w:r>
          </w:p>
          <w:p>
            <w:pPr>
              <w:pStyle w:val="0"/>
              <w:spacing w:line="440" w:lineRule="exact"/>
              <w:rPr>
                <w:rFonts w:hint="default" w:ascii="ＭＳ 明朝" w:hAnsi="ＭＳ 明朝"/>
              </w:rPr>
            </w:pPr>
            <w:r>
              <w:rPr>
                <w:rFonts w:hint="eastAsia" w:ascii="ＭＳ 明朝" w:hAnsi="ＭＳ 明朝"/>
              </w:rPr>
              <w:t>（２）保護司の活動における安全対策について</w:t>
            </w:r>
          </w:p>
          <w:p>
            <w:pPr>
              <w:pStyle w:val="0"/>
              <w:spacing w:line="440" w:lineRule="exact"/>
              <w:rPr>
                <w:rFonts w:hint="default" w:ascii="ＭＳ 明朝" w:hAnsi="ＭＳ 明朝"/>
              </w:rPr>
            </w:pPr>
            <w:r>
              <w:rPr>
                <w:rFonts w:hint="eastAsia" w:ascii="ＭＳ 明朝" w:hAnsi="ＭＳ 明朝"/>
              </w:rPr>
              <w:t>（３）保護司の報酬について</w:t>
            </w:r>
          </w:p>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ＭＳ 明朝" w:hAnsi="ＭＳ 明朝"/>
              </w:rPr>
            </w:pPr>
            <w:r>
              <w:rPr>
                <w:rFonts w:hint="eastAsia" w:ascii="ＭＳ ゴシック" w:hAnsi="ＭＳ ゴシック" w:eastAsia="ＭＳ ゴシック"/>
                <w:b w:val="1"/>
                <w:sz w:val="24"/>
              </w:rPr>
              <w:t>２　認知症基本法について</w:t>
            </w:r>
          </w:p>
          <w:p>
            <w:pPr>
              <w:pStyle w:val="0"/>
              <w:spacing w:line="440" w:lineRule="exact"/>
              <w:rPr>
                <w:rFonts w:hint="default" w:ascii="ＭＳ 明朝" w:hAnsi="ＭＳ 明朝"/>
              </w:rPr>
            </w:pPr>
            <w:r>
              <w:rPr>
                <w:rFonts w:hint="eastAsia" w:ascii="ＭＳ 明朝" w:hAnsi="ＭＳ 明朝"/>
              </w:rPr>
              <w:t>（１）射水市の認知症施策推進計画について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（２）認知症の日、認知症月間について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マイナンバーカードと健康保険証について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（１）資格確認書について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（２）資格情報通知書（資格情報のお知らせ）について</w:t>
            </w:r>
          </w:p>
          <w:p>
            <w:pPr>
              <w:pStyle w:val="20"/>
              <w:spacing w:line="440" w:lineRule="exact"/>
              <w:ind w:left="0" w:leftChars="0"/>
              <w:rPr>
                <w:rFonts w:hint="default" w:ascii="ＭＳ ゴシック" w:hAnsi="ＭＳ ゴシック" w:eastAsia="ＭＳ ゴシック"/>
                <w:b w:val="1"/>
                <w:sz w:val="24"/>
              </w:rPr>
            </w:pPr>
            <w:r>
              <w:rPr>
                <w:rFonts w:hint="eastAsia" w:asciiTheme="minorEastAsia" w:hAnsiTheme="minorEastAsia" w:eastAsiaTheme="minorEastAsia"/>
                <w:sz w:val="24"/>
              </w:rPr>
              <w:t>（３）限度額適用認定証について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富山マラソンの経済効果及び射水市のＰＲについて</w:t>
            </w:r>
          </w:p>
          <w:p>
            <w:pPr>
              <w:pStyle w:val="20"/>
              <w:spacing w:line="440" w:lineRule="exact"/>
              <w:ind w:left="0" w:leftChars="0"/>
              <w:rPr>
                <w:rFonts w:hint="default" w:asciiTheme="minorEastAsia" w:hAnsiTheme="minorEastAsia" w:eastAsiaTheme="minorEastAsia"/>
                <w:color w:val="FF0000"/>
              </w:rPr>
            </w:pPr>
          </w:p>
          <w:p>
            <w:pPr>
              <w:pStyle w:val="20"/>
              <w:spacing w:line="440" w:lineRule="exact"/>
              <w:ind w:left="0" w:leftChars="0"/>
              <w:rPr>
                <w:rFonts w:hint="default" w:asciiTheme="minorEastAsia" w:hAnsiTheme="minorEastAsia" w:eastAsiaTheme="minorEastAsia"/>
                <w:color w:val="FF0000"/>
              </w:rPr>
            </w:pPr>
          </w:p>
          <w:p>
            <w:pPr>
              <w:pStyle w:val="20"/>
              <w:spacing w:line="440" w:lineRule="exact"/>
              <w:ind w:left="0" w:leftChars="0"/>
              <w:rPr>
                <w:rFonts w:hint="eastAsia"/>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center"/>
              <w:rPr>
                <w:rFonts w:hint="default" w:asciiTheme="minorEastAsia" w:hAnsiTheme="minorEastAsia" w:eastAsiaTheme="minorEastAsia"/>
                <w:w w:val="70"/>
                <w:sz w:val="24"/>
              </w:rPr>
            </w:pPr>
          </w:p>
          <w:p>
            <w:pPr>
              <w:pStyle w:val="20"/>
              <w:spacing w:line="440" w:lineRule="exact"/>
              <w:ind w:left="-127" w:leftChars="-53" w:right="-108" w:rightChars="-45"/>
              <w:jc w:val="distribute"/>
              <w:rPr>
                <w:rFonts w:hint="default" w:asciiTheme="minorEastAsia" w:hAnsiTheme="minorEastAsia" w:eastAsiaTheme="minorEastAsia"/>
                <w:color w:val="FF0000"/>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r>
        <w:rPr>
          <w:rFonts w:hint="eastAsia" w:ascii="ＭＳ 明朝" w:hAnsi="ＭＳ 明朝"/>
          <w:sz w:val="48"/>
        </w:rPr>
        <w:t>⑧（一括質問方式）</w:t>
      </w:r>
    </w:p>
    <w:p>
      <w:pPr>
        <w:pStyle w:val="0"/>
        <w:ind w:right="177"/>
        <w:rPr>
          <w:rFonts w:hint="default" w:ascii="ＭＳ 明朝" w:hAnsi="ＭＳ 明朝"/>
          <w:sz w:val="12"/>
        </w:rPr>
      </w:pPr>
      <w:r>
        <w:rPr>
          <w:rFonts w:hint="eastAsia" w:ascii="ＭＳ 明朝" w:hAnsi="ＭＳ 明朝"/>
          <w:sz w:val="32"/>
        </w:rPr>
        <w:t>　　金　賢志　議員　（いみず志政会）</w:t>
      </w:r>
    </w:p>
    <w:tbl>
      <w:tblPr>
        <w:tblStyle w:val="24"/>
        <w:tblW w:w="9923" w:type="dxa"/>
        <w:tblInd w:w="0" w:type="dxa"/>
        <w:tblLayout w:type="fixed"/>
        <w:tblLook w:firstRow="1" w:lastRow="0" w:firstColumn="1" w:lastColumn="0" w:noHBand="0" w:noVBand="1" w:val="04A0"/>
      </w:tblPr>
      <w:tblGrid>
        <w:gridCol w:w="9356"/>
        <w:gridCol w:w="283"/>
        <w:gridCol w:w="284"/>
      </w:tblGrid>
      <w:tr>
        <w:trPr>
          <w:trHeight w:val="5614" w:hRule="atLeast"/>
        </w:trPr>
        <w:tc>
          <w:tcPr>
            <w:tcW w:w="9356"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ＭＳ ゴシック" w:hAnsi="ＭＳ ゴシック" w:eastAsia="ＭＳ ゴシック"/>
                <w:b w:val="1"/>
                <w:color w:val="FF0000"/>
                <w:sz w:val="24"/>
              </w:rPr>
            </w:pPr>
            <w:r>
              <w:rPr>
                <w:rFonts w:hint="eastAsia" w:ascii="ＭＳ ゴシック" w:hAnsi="ＭＳ ゴシック" w:eastAsia="ＭＳ ゴシック"/>
                <w:b w:val="1"/>
                <w:sz w:val="24"/>
              </w:rPr>
              <w:t>１　市長観光トップセールスの成果</w:t>
            </w:r>
            <w:r>
              <w:rPr>
                <w:rFonts w:hint="eastAsia" w:asciiTheme="majorEastAsia" w:hAnsiTheme="majorEastAsia" w:eastAsiaTheme="majorEastAsia"/>
                <w:b w:val="1"/>
                <w:color w:val="000000"/>
                <w:sz w:val="24"/>
              </w:rPr>
              <w:t>について</w:t>
            </w:r>
          </w:p>
          <w:p>
            <w:pPr>
              <w:pStyle w:val="0"/>
              <w:spacing w:line="440" w:lineRule="exact"/>
              <w:rPr>
                <w:rFonts w:hint="default" w:ascii="ＭＳ 明朝" w:hAnsi="ＭＳ 明朝"/>
              </w:rPr>
            </w:pPr>
            <w:r>
              <w:rPr>
                <w:rFonts w:hint="eastAsia" w:ascii="ＭＳ 明朝" w:hAnsi="ＭＳ 明朝"/>
              </w:rPr>
              <w:t>（１）トップセールスの概要について</w:t>
            </w:r>
          </w:p>
          <w:p>
            <w:pPr>
              <w:pStyle w:val="0"/>
              <w:spacing w:line="440" w:lineRule="exact"/>
              <w:rPr>
                <w:rFonts w:hint="default" w:ascii="ＭＳ 明朝" w:hAnsi="ＭＳ 明朝"/>
              </w:rPr>
            </w:pPr>
            <w:r>
              <w:rPr>
                <w:rFonts w:hint="eastAsia" w:ascii="ＭＳ 明朝" w:hAnsi="ＭＳ 明朝"/>
              </w:rPr>
              <w:t>（２）今後の取組について</w:t>
            </w:r>
          </w:p>
          <w:p>
            <w:pPr>
              <w:pStyle w:val="0"/>
              <w:spacing w:line="440" w:lineRule="exact"/>
              <w:rPr>
                <w:rFonts w:hint="default" w:ascii="ＭＳ 明朝" w:hAnsi="ＭＳ 明朝"/>
              </w:rPr>
            </w:pPr>
            <w:r>
              <w:rPr>
                <w:rFonts w:hint="eastAsia" w:ascii="ＭＳ 明朝" w:hAnsi="ＭＳ 明朝"/>
              </w:rPr>
              <w:t>（３）市制２０周年記念式典への台北市士林区の招待について</w:t>
            </w:r>
          </w:p>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ＭＳ 明朝" w:hAnsi="ＭＳ 明朝"/>
              </w:rPr>
            </w:pPr>
            <w:r>
              <w:rPr>
                <w:rFonts w:hint="eastAsia" w:ascii="ＭＳ ゴシック" w:hAnsi="ＭＳ ゴシック" w:eastAsia="ＭＳ ゴシック"/>
                <w:b w:val="1"/>
                <w:sz w:val="24"/>
              </w:rPr>
              <w:t>２　雪対策について</w:t>
            </w:r>
          </w:p>
          <w:p>
            <w:pPr>
              <w:pStyle w:val="0"/>
              <w:spacing w:line="440" w:lineRule="exact"/>
              <w:rPr>
                <w:rFonts w:hint="default" w:ascii="ＭＳ 明朝" w:hAnsi="ＭＳ 明朝"/>
              </w:rPr>
            </w:pPr>
            <w:r>
              <w:rPr>
                <w:rFonts w:hint="eastAsia" w:ascii="ＭＳ 明朝" w:hAnsi="ＭＳ 明朝"/>
              </w:rPr>
              <w:t>（１）道路状況等について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（２）県・高岡市との連携について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農業関係について</w:t>
            </w:r>
          </w:p>
          <w:p>
            <w:pPr>
              <w:pStyle w:val="0"/>
              <w:spacing w:line="440" w:lineRule="exact"/>
              <w:rPr>
                <w:rFonts w:hint="default" w:ascii="ＭＳ 明朝" w:hAnsi="ＭＳ 明朝"/>
              </w:rPr>
            </w:pPr>
            <w:r>
              <w:rPr>
                <w:rFonts w:hint="eastAsia" w:ascii="ＭＳ 明朝" w:hAnsi="ＭＳ 明朝"/>
              </w:rPr>
              <w:t>（１）農地の集積・集約化について</w:t>
            </w:r>
          </w:p>
          <w:p>
            <w:pPr>
              <w:pStyle w:val="20"/>
              <w:spacing w:line="440" w:lineRule="exact"/>
              <w:ind w:left="0" w:leftChars="0"/>
              <w:rPr>
                <w:rFonts w:hint="default" w:asciiTheme="minorEastAsia" w:hAnsiTheme="minorEastAsia" w:eastAsiaTheme="minorEastAsia"/>
                <w:sz w:val="24"/>
              </w:rPr>
            </w:pPr>
            <w:r>
              <w:rPr>
                <w:rFonts w:hint="eastAsia" w:ascii="ＭＳ 明朝" w:hAnsi="ＭＳ 明朝"/>
                <w:sz w:val="24"/>
              </w:rPr>
              <w:t>（２）園芸作物の取組について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震災復興について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（１）災害廃棄物の処理実績について</w:t>
            </w:r>
          </w:p>
          <w:p>
            <w:pPr>
              <w:pStyle w:val="20"/>
              <w:spacing w:line="440" w:lineRule="exact"/>
              <w:ind w:left="0" w:leftChars="0"/>
              <w:rPr>
                <w:rFonts w:hint="default" w:asciiTheme="minorEastAsia" w:hAnsiTheme="minorEastAsia" w:eastAsiaTheme="minorEastAsia"/>
                <w:color w:val="FF0000"/>
              </w:rPr>
            </w:pPr>
            <w:r>
              <w:rPr>
                <w:rFonts w:hint="eastAsia" w:asciiTheme="minorEastAsia" w:hAnsiTheme="minorEastAsia" w:eastAsiaTheme="minorEastAsia"/>
                <w:sz w:val="24"/>
              </w:rPr>
              <w:t>（２）公費解体について</w:t>
            </w:r>
          </w:p>
          <w:p>
            <w:pPr>
              <w:pStyle w:val="20"/>
              <w:spacing w:line="440" w:lineRule="exact"/>
              <w:ind w:left="0" w:leftChars="0"/>
              <w:rPr>
                <w:rFonts w:hint="default" w:asciiTheme="minorEastAsia" w:hAnsiTheme="minorEastAsia" w:eastAsiaTheme="minorEastAsia"/>
                <w:color w:val="FF0000"/>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５　野手埋立処分所について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（１）令和５年豪雨災害による復旧工事の進捗状況について</w:t>
            </w:r>
          </w:p>
          <w:p>
            <w:pPr>
              <w:pStyle w:val="20"/>
              <w:spacing w:line="440" w:lineRule="exact"/>
              <w:ind w:left="0" w:leftChars="0"/>
              <w:rPr>
                <w:rFonts w:hint="eastAsia"/>
              </w:rPr>
            </w:pPr>
            <w:r>
              <w:rPr>
                <w:rFonts w:hint="eastAsia" w:asciiTheme="minorEastAsia" w:hAnsiTheme="minorEastAsia" w:eastAsiaTheme="minorEastAsia"/>
                <w:sz w:val="24"/>
              </w:rPr>
              <w:t>（２）拡張整備計画について</w:t>
            </w: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center"/>
              <w:rPr>
                <w:rFonts w:hint="default" w:asciiTheme="minorEastAsia" w:hAnsiTheme="minorEastAsia" w:eastAsiaTheme="minorEastAsia"/>
                <w:w w:val="70"/>
                <w:sz w:val="24"/>
              </w:rPr>
            </w:pPr>
          </w:p>
          <w:p>
            <w:pPr>
              <w:pStyle w:val="20"/>
              <w:spacing w:line="440" w:lineRule="exact"/>
              <w:ind w:left="-127" w:leftChars="-53" w:right="-108" w:rightChars="-45"/>
              <w:jc w:val="distribute"/>
              <w:rPr>
                <w:rFonts w:hint="default" w:asciiTheme="minorEastAsia" w:hAnsiTheme="minorEastAsia" w:eastAsiaTheme="minorEastAsia"/>
                <w:color w:val="FF0000"/>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p>
    <w:p>
      <w:pPr>
        <w:pStyle w:val="0"/>
        <w:numPr>
          <w:numId w:val="0"/>
        </w:numPr>
        <w:ind w:left="0" w:leftChars="0" w:right="177" w:rightChars="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r>
        <w:rPr>
          <w:rFonts w:hint="eastAsia" w:ascii="ＭＳ 明朝" w:hAnsi="ＭＳ 明朝"/>
          <w:sz w:val="48"/>
        </w:rPr>
        <w:t>⑨（一括質問方式）</w:t>
      </w:r>
    </w:p>
    <w:p>
      <w:pPr>
        <w:pStyle w:val="0"/>
        <w:ind w:right="177"/>
        <w:rPr>
          <w:rFonts w:hint="default" w:ascii="ＭＳ 明朝" w:hAnsi="ＭＳ 明朝"/>
          <w:sz w:val="12"/>
        </w:rPr>
      </w:pPr>
      <w:r>
        <w:rPr>
          <w:rFonts w:hint="eastAsia" w:ascii="ＭＳ 明朝" w:hAnsi="ＭＳ 明朝"/>
          <w:sz w:val="32"/>
        </w:rPr>
        <w:t>　　大垣　友和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10856"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pacing w:val="10"/>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こどもまんなか社会実現に向けた取組について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（１）「射水市こどもまんなか応援サポーター」としての取組と周知について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（２）「こども家庭センター」の本市の特色ある取組状況と今後の展望について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（３）「（仮称）射水市こども計画」の対象者に「若者」が含まれることの周知と取</w:t>
            </w:r>
          </w:p>
          <w:p>
            <w:pPr>
              <w:pStyle w:val="20"/>
              <w:spacing w:line="440" w:lineRule="exact"/>
              <w:ind w:left="0" w:leftChars="0" w:firstLine="720" w:firstLineChars="300"/>
              <w:rPr>
                <w:rFonts w:hint="default" w:asciiTheme="minorEastAsia" w:hAnsiTheme="minorEastAsia" w:eastAsiaTheme="minorEastAsia"/>
                <w:b w:val="1"/>
                <w:sz w:val="24"/>
              </w:rPr>
            </w:pPr>
            <w:r>
              <w:rPr>
                <w:rFonts w:hint="eastAsia" w:asciiTheme="minorEastAsia" w:hAnsiTheme="minorEastAsia" w:eastAsiaTheme="minorEastAsia"/>
                <w:sz w:val="24"/>
              </w:rPr>
              <w:t>組について</w:t>
            </w:r>
          </w:p>
          <w:p>
            <w:pPr>
              <w:pStyle w:val="20"/>
              <w:spacing w:line="440" w:lineRule="exact"/>
              <w:ind w:left="0" w:leftChars="0" w:firstLine="720" w:firstLineChars="300"/>
              <w:rPr>
                <w:rFonts w:hint="default" w:asciiTheme="minorEastAsia" w:hAnsiTheme="minorEastAsia" w:eastAsiaTheme="minorEastAsia"/>
                <w:b w:val="1"/>
                <w:sz w:val="24"/>
              </w:rPr>
            </w:pPr>
          </w:p>
          <w:p>
            <w:pPr>
              <w:pStyle w:val="20"/>
              <w:spacing w:line="440" w:lineRule="exact"/>
              <w:ind w:left="0" w:leftChars="0"/>
              <w:rPr>
                <w:rFonts w:hint="default" w:asciiTheme="majorEastAsia" w:hAnsiTheme="majorEastAsia" w:eastAsiaTheme="majorEastAsia"/>
                <w:b w:val="1"/>
                <w:kern w:val="0"/>
                <w:sz w:val="24"/>
              </w:rPr>
            </w:pPr>
            <w:r>
              <w:rPr>
                <w:rFonts w:hint="eastAsia" w:ascii="ＭＳ ゴシック" w:hAnsi="ＭＳ ゴシック" w:eastAsia="ＭＳ ゴシック"/>
                <w:b w:val="1"/>
                <w:sz w:val="24"/>
              </w:rPr>
              <w:t>２　冬季公共交通手段について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（１）前日までの予約で運行する「のるーと射水」について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sz w:val="24"/>
              </w:rPr>
              <w:t>（２）冬期間の「のるーと射水」利用に関する留意点と周知について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sz w:val="24"/>
              </w:rPr>
              <w:t>（３）通学用「のるーと射水」の運行について</w:t>
            </w:r>
          </w:p>
          <w:p>
            <w:pPr>
              <w:pStyle w:val="0"/>
              <w:spacing w:line="440" w:lineRule="exact"/>
              <w:rPr>
                <w:rFonts w:hint="default" w:asciiTheme="minorEastAsia" w:hAnsiTheme="minorEastAsia" w:eastAsiaTheme="minorEastAsia"/>
              </w:rPr>
            </w:pPr>
          </w:p>
          <w:p>
            <w:pPr>
              <w:pStyle w:val="0"/>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480" w:leftChars="0" w:right="177" w:firstLine="0" w:firstLineChars="0"/>
        <w:rPr>
          <w:rFonts w:hint="default" w:ascii="ＭＳ 明朝" w:hAnsi="ＭＳ 明朝"/>
          <w:sz w:val="32"/>
        </w:rPr>
      </w:pPr>
      <w:bookmarkEnd w:id="0"/>
      <w:bookmarkStart w:id="2" w:name="_Hlk97221608"/>
      <w:bookmarkEnd w:id="2"/>
    </w:p>
    <w:p>
      <w:pPr>
        <w:pStyle w:val="20"/>
        <w:numPr>
          <w:numId w:val="0"/>
        </w:numPr>
        <w:ind w:left="480" w:leftChars="0" w:right="177" w:firstLine="0" w:firstLineChars="0"/>
        <w:rPr>
          <w:rFonts w:hint="default" w:ascii="ＭＳ 明朝" w:hAnsi="ＭＳ 明朝"/>
          <w:sz w:val="32"/>
        </w:rPr>
      </w:pPr>
    </w:p>
    <w:p>
      <w:pPr>
        <w:pStyle w:val="20"/>
        <w:numPr>
          <w:numId w:val="0"/>
        </w:numPr>
        <w:ind w:left="480" w:leftChars="0" w:right="177" w:firstLine="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r>
        <w:rPr>
          <w:rFonts w:hint="eastAsia" w:ascii="ＭＳ 明朝" w:hAnsi="ＭＳ 明朝"/>
          <w:sz w:val="48"/>
        </w:rPr>
        <w:t>⑩（一括質問方式）</w:t>
      </w:r>
    </w:p>
    <w:p>
      <w:pPr>
        <w:pStyle w:val="0"/>
        <w:ind w:right="177"/>
        <w:rPr>
          <w:rFonts w:hint="default" w:ascii="ＭＳ 明朝" w:hAnsi="ＭＳ 明朝"/>
          <w:sz w:val="12"/>
        </w:rPr>
      </w:pPr>
      <w:r>
        <w:rPr>
          <w:rFonts w:hint="eastAsia" w:ascii="ＭＳ 明朝" w:hAnsi="ＭＳ 明朝"/>
          <w:sz w:val="32"/>
        </w:rPr>
        <w:t>　　杉浦　実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10856"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pacing w:val="10"/>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台湾観光トップセールスについて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（１）９月に実施された観光トップセールスの概要について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（２）市長の手応えや所感について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（３）事業の継続について</w:t>
            </w:r>
          </w:p>
          <w:p>
            <w:pPr>
              <w:pStyle w:val="20"/>
              <w:spacing w:line="440" w:lineRule="exact"/>
              <w:ind w:left="0" w:leftChars="0" w:firstLine="720" w:firstLineChars="300"/>
              <w:rPr>
                <w:rFonts w:hint="default" w:asciiTheme="minorEastAsia" w:hAnsiTheme="minorEastAsia" w:eastAsiaTheme="minorEastAsia"/>
                <w:b w:val="1"/>
                <w:sz w:val="24"/>
              </w:rPr>
            </w:pPr>
          </w:p>
          <w:p>
            <w:pPr>
              <w:pStyle w:val="20"/>
              <w:spacing w:line="440" w:lineRule="exact"/>
              <w:ind w:left="0" w:leftChars="0"/>
              <w:rPr>
                <w:rFonts w:hint="default" w:asciiTheme="majorEastAsia" w:hAnsiTheme="majorEastAsia" w:eastAsiaTheme="majorEastAsia"/>
                <w:b w:val="1"/>
                <w:kern w:val="0"/>
                <w:sz w:val="24"/>
              </w:rPr>
            </w:pPr>
            <w:r>
              <w:rPr>
                <w:rFonts w:hint="eastAsia" w:ascii="ＭＳ ゴシック" w:hAnsi="ＭＳ ゴシック" w:eastAsia="ＭＳ ゴシック"/>
                <w:b w:val="1"/>
                <w:sz w:val="24"/>
              </w:rPr>
              <w:t>２　富山高岡広域都市計画の区域区分の変更について</w:t>
            </w:r>
          </w:p>
          <w:p>
            <w:pPr>
              <w:pStyle w:val="20"/>
              <w:spacing w:line="440" w:lineRule="exact"/>
              <w:ind w:left="0" w:leftChars="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（１）市街化区域の見直しの変遷と市街化区域に編入された区域の土地利用状況について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sz w:val="24"/>
              </w:rPr>
              <w:t>（２）現在の市街化区域の見直しの進捗状況と今後の予定について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企業誘致の現状と今後の企業団地の整備方針について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（１）企業誘致の現状について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（２）今後の企業団地の整備方針について</w:t>
            </w:r>
          </w:p>
          <w:p>
            <w:pPr>
              <w:pStyle w:val="0"/>
              <w:spacing w:line="440" w:lineRule="exact"/>
              <w:rPr>
                <w:rFonts w:hint="default" w:asciiTheme="minorEastAsia" w:hAnsiTheme="minorEastAsia" w:eastAsiaTheme="minorEastAsia"/>
                <w:color w:val="FF0000"/>
              </w:rPr>
            </w:pPr>
          </w:p>
          <w:p>
            <w:pPr>
              <w:pStyle w:val="20"/>
              <w:spacing w:line="440" w:lineRule="exact"/>
              <w:ind w:left="0" w:leftChars="0"/>
              <w:rPr>
                <w:rFonts w:hint="default" w:ascii="ＭＳ 明朝" w:hAnsi="ＭＳ 明朝"/>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480" w:leftChars="0" w:right="177" w:firstLine="0" w:firstLineChars="0"/>
        <w:rPr>
          <w:rFonts w:hint="default" w:ascii="ＭＳ 明朝" w:hAnsi="ＭＳ 明朝"/>
          <w:sz w:val="32"/>
        </w:rPr>
      </w:pPr>
    </w:p>
    <w:p>
      <w:pPr>
        <w:pStyle w:val="20"/>
        <w:numPr>
          <w:numId w:val="0"/>
        </w:numPr>
        <w:ind w:left="480" w:leftChars="0" w:right="177" w:firstLine="0" w:firstLineChars="0"/>
        <w:rPr>
          <w:rFonts w:hint="default" w:ascii="ＭＳ 明朝" w:hAnsi="ＭＳ 明朝"/>
          <w:sz w:val="32"/>
        </w:rPr>
      </w:pPr>
    </w:p>
    <w:p>
      <w:pPr>
        <w:pStyle w:val="20"/>
        <w:numPr>
          <w:numId w:val="0"/>
        </w:numPr>
        <w:ind w:left="480" w:leftChars="0" w:right="177" w:firstLine="0" w:firstLineChars="0"/>
        <w:rPr>
          <w:rFonts w:hint="default" w:ascii="ＭＳ 明朝" w:hAnsi="ＭＳ 明朝"/>
          <w:sz w:val="32"/>
        </w:rPr>
      </w:pPr>
    </w:p>
    <w:p>
      <w:pPr>
        <w:pStyle w:val="20"/>
        <w:numPr>
          <w:numId w:val="0"/>
        </w:numPr>
        <w:ind w:left="0" w:leftChars="0" w:right="177" w:rightChars="0" w:firstLineChars="0"/>
        <w:rPr>
          <w:rFonts w:hint="default" w:ascii="ＭＳ 明朝" w:hAnsi="ＭＳ 明朝"/>
          <w:sz w:val="32"/>
        </w:rPr>
      </w:pPr>
      <w:r>
        <w:rPr>
          <w:rFonts w:hint="eastAsia" w:ascii="ＭＳ 明朝" w:hAnsi="ＭＳ 明朝"/>
          <w:sz w:val="48"/>
        </w:rPr>
        <w:t>⑪（一問一答方式）</w:t>
      </w:r>
    </w:p>
    <w:p>
      <w:pPr>
        <w:pStyle w:val="0"/>
        <w:ind w:right="177"/>
        <w:rPr>
          <w:rFonts w:hint="default" w:ascii="ＭＳ 明朝" w:hAnsi="ＭＳ 明朝"/>
          <w:sz w:val="12"/>
        </w:rPr>
      </w:pPr>
      <w:r>
        <w:rPr>
          <w:rFonts w:hint="eastAsia" w:ascii="ＭＳ 明朝" w:hAnsi="ＭＳ 明朝"/>
          <w:sz w:val="32"/>
        </w:rPr>
        <w:t>　　呉松　福一　議員</w:t>
      </w:r>
      <w:r>
        <w:rPr>
          <w:rFonts w:hint="eastAsia" w:ascii="ＭＳ 明朝" w:hAnsi="ＭＳ 明朝"/>
          <w:sz w:val="32"/>
        </w:rPr>
        <w:t xml:space="preserve"> </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10856"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pacing w:val="10"/>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自治事務と法定受託事務について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（１）高齢者に対するごみ処理の支援について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（２）高齢者宅における玄関先から道路までの除雪について</w:t>
            </w:r>
          </w:p>
          <w:p>
            <w:pPr>
              <w:pStyle w:val="20"/>
              <w:spacing w:line="440" w:lineRule="exact"/>
              <w:ind w:left="0" w:leftChars="0" w:firstLine="720" w:firstLineChars="300"/>
              <w:rPr>
                <w:rFonts w:hint="default" w:asciiTheme="minorEastAsia" w:hAnsiTheme="minorEastAsia" w:eastAsiaTheme="minorEastAsia"/>
                <w:b w:val="1"/>
                <w:sz w:val="24"/>
              </w:rPr>
            </w:pPr>
          </w:p>
          <w:p>
            <w:pPr>
              <w:pStyle w:val="20"/>
              <w:spacing w:line="440" w:lineRule="exact"/>
              <w:ind w:left="0" w:leftChars="0"/>
              <w:rPr>
                <w:rFonts w:hint="default" w:asciiTheme="majorEastAsia" w:hAnsiTheme="majorEastAsia" w:eastAsiaTheme="majorEastAsia"/>
                <w:b w:val="1"/>
                <w:kern w:val="0"/>
                <w:sz w:val="24"/>
              </w:rPr>
            </w:pPr>
            <w:r>
              <w:rPr>
                <w:rFonts w:hint="eastAsia" w:ascii="ＭＳ ゴシック" w:hAnsi="ＭＳ ゴシック" w:eastAsia="ＭＳ ゴシック"/>
                <w:b w:val="1"/>
                <w:sz w:val="24"/>
              </w:rPr>
              <w:t>２　内川の観光対策について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（１）駐車場の増設について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sz w:val="24"/>
              </w:rPr>
              <w:t>（２）市民全体の観光地としての新湊地区への理解について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公選法に基づく「政治活動用事務所」に係る立札及び看板の類の表示につい</w:t>
            </w:r>
          </w:p>
          <w:p>
            <w:pPr>
              <w:pStyle w:val="20"/>
              <w:spacing w:line="440" w:lineRule="exact"/>
              <w:ind w:left="0" w:leftChars="0" w:firstLine="480" w:firstLine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（１）これまで３回も文書を出しているが、誰が、何のために、何をしようとした</w:t>
            </w:r>
          </w:p>
          <w:p>
            <w:pPr>
              <w:pStyle w:val="20"/>
              <w:spacing w:line="440" w:lineRule="exact"/>
              <w:ind w:left="0" w:leftChars="0"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のかについて</w:t>
            </w:r>
          </w:p>
          <w:p>
            <w:pPr>
              <w:pStyle w:val="20"/>
              <w:spacing w:line="440" w:lineRule="exact"/>
              <w:ind w:left="0" w:leftChars="0" w:firstLine="0" w:firstLineChars="0"/>
              <w:rPr>
                <w:rFonts w:hint="default" w:ascii="ＭＳ ゴシック" w:hAnsi="ＭＳ ゴシック" w:eastAsia="ＭＳ ゴシック"/>
                <w:b w:val="1"/>
                <w:sz w:val="24"/>
              </w:rPr>
            </w:pPr>
            <w:r>
              <w:rPr>
                <w:rFonts w:hint="eastAsia" w:asciiTheme="minorEastAsia" w:hAnsiTheme="minorEastAsia" w:eastAsiaTheme="minorEastAsia"/>
                <w:sz w:val="24"/>
              </w:rPr>
              <w:t>（２）当時の議会と相談して文書を発出したのかについて</w:t>
            </w:r>
          </w:p>
          <w:p>
            <w:pPr>
              <w:pStyle w:val="20"/>
              <w:spacing w:line="440" w:lineRule="exact"/>
              <w:ind w:left="0" w:leftChars="0" w:firstLine="0" w:firstLineChars="0"/>
              <w:rPr>
                <w:rFonts w:hint="default" w:ascii="ＭＳ ゴシック" w:hAnsi="ＭＳ ゴシック" w:eastAsia="ＭＳ ゴシック"/>
                <w:b w:val="1"/>
                <w:sz w:val="24"/>
              </w:rPr>
            </w:pPr>
            <w:r>
              <w:rPr>
                <w:rFonts w:hint="eastAsia" w:asciiTheme="minorEastAsia" w:hAnsiTheme="minorEastAsia" w:eastAsiaTheme="minorEastAsia"/>
                <w:sz w:val="24"/>
              </w:rPr>
              <w:t>（３）文書を発出することについて、選挙管理委員会を開催したのかについて</w:t>
            </w:r>
          </w:p>
          <w:p>
            <w:pPr>
              <w:pStyle w:val="20"/>
              <w:spacing w:line="440" w:lineRule="exact"/>
              <w:ind w:left="0" w:leftChars="0" w:firstLine="0" w:firstLineChars="0"/>
              <w:rPr>
                <w:rFonts w:hint="default" w:ascii="ＭＳ ゴシック" w:hAnsi="ＭＳ ゴシック" w:eastAsia="ＭＳ ゴシック"/>
                <w:b w:val="1"/>
                <w:sz w:val="24"/>
              </w:rPr>
            </w:pPr>
            <w:r>
              <w:rPr>
                <w:rFonts w:hint="eastAsia" w:asciiTheme="minorEastAsia" w:hAnsiTheme="minorEastAsia" w:eastAsiaTheme="minorEastAsia"/>
                <w:sz w:val="24"/>
              </w:rPr>
              <w:t>（４）令和４年９月３０日の選挙管理委員長の文書に押印が無いことについて</w:t>
            </w:r>
          </w:p>
          <w:p>
            <w:pPr>
              <w:pStyle w:val="20"/>
              <w:spacing w:line="440" w:lineRule="exact"/>
              <w:ind w:left="0" w:leftChars="0" w:firstLine="0" w:firstLineChars="0"/>
              <w:rPr>
                <w:rFonts w:hint="default" w:ascii="ＭＳ ゴシック" w:hAnsi="ＭＳ ゴシック" w:eastAsia="ＭＳ ゴシック"/>
                <w:b w:val="1"/>
                <w:sz w:val="24"/>
              </w:rPr>
            </w:pPr>
            <w:r>
              <w:rPr>
                <w:rFonts w:hint="eastAsia" w:asciiTheme="minorEastAsia" w:hAnsiTheme="minorEastAsia" w:eastAsiaTheme="minorEastAsia"/>
                <w:sz w:val="24"/>
              </w:rPr>
              <w:t>（５）令和４年９月３０日の文書内容の意味及び今後の対応について</w:t>
            </w:r>
          </w:p>
          <w:p>
            <w:pPr>
              <w:pStyle w:val="20"/>
              <w:spacing w:line="440" w:lineRule="exact"/>
              <w:ind w:left="0" w:leftChars="0" w:firstLine="0" w:firstLineChars="0"/>
              <w:rPr>
                <w:rFonts w:hint="default" w:ascii="ＭＳ ゴシック" w:hAnsi="ＭＳ ゴシック" w:eastAsia="ＭＳ ゴシック"/>
                <w:b w:val="1"/>
                <w:sz w:val="24"/>
              </w:rPr>
            </w:pPr>
            <w:r>
              <w:rPr>
                <w:rFonts w:hint="eastAsia" w:asciiTheme="minorEastAsia" w:hAnsiTheme="minorEastAsia" w:eastAsiaTheme="minorEastAsia"/>
                <w:sz w:val="24"/>
              </w:rPr>
              <w:t>（６）選挙管理委員会における間違いのない方針の提示について</w:t>
            </w:r>
          </w:p>
          <w:p>
            <w:pPr>
              <w:pStyle w:val="20"/>
              <w:spacing w:line="440" w:lineRule="exact"/>
              <w:ind w:left="0" w:leftChars="0" w:firstLine="480" w:firstLineChars="200"/>
              <w:rPr>
                <w:rFonts w:hint="default" w:ascii="ＭＳ ゴシック" w:hAnsi="ＭＳ ゴシック" w:eastAsia="ＭＳ ゴシック"/>
                <w:b w:val="1"/>
                <w:sz w:val="24"/>
              </w:rPr>
            </w:pPr>
          </w:p>
          <w:p>
            <w:pPr>
              <w:pStyle w:val="20"/>
              <w:spacing w:line="440" w:lineRule="exact"/>
              <w:ind w:left="0" w:leftChars="0"/>
              <w:rPr>
                <w:rFonts w:hint="default" w:asciiTheme="minorEastAsia" w:hAnsiTheme="minorEastAsia" w:eastAsiaTheme="minorEastAsia"/>
                <w:sz w:val="24"/>
              </w:rPr>
            </w:pPr>
            <w:r>
              <w:rPr>
                <w:rFonts w:hint="eastAsia" w:ascii="ＭＳ ゴシック" w:hAnsi="ＭＳ ゴシック" w:eastAsia="ＭＳ ゴシック"/>
                <w:b w:val="1"/>
                <w:sz w:val="24"/>
              </w:rPr>
              <w:t>４　その他について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（１）薬勝寺池へのフナの放流について</w:t>
            </w:r>
          </w:p>
          <w:p>
            <w:pPr>
              <w:pStyle w:val="20"/>
              <w:spacing w:line="440" w:lineRule="exact"/>
              <w:ind w:left="0" w:leftChars="0"/>
              <w:rPr>
                <w:rFonts w:hint="default" w:ascii="ＭＳ 明朝" w:hAnsi="ＭＳ 明朝"/>
              </w:rPr>
            </w:pPr>
            <w:r>
              <w:rPr>
                <w:rFonts w:hint="eastAsia" w:asciiTheme="minorEastAsia" w:hAnsiTheme="minorEastAsia" w:eastAsiaTheme="minorEastAsia"/>
                <w:sz w:val="24"/>
              </w:rPr>
              <w:t>（２）県民公園太閤山ランドの駐車料の無料化について</w:t>
            </w:r>
          </w:p>
          <w:p>
            <w:pPr>
              <w:pStyle w:val="0"/>
              <w:spacing w:line="440" w:lineRule="exact"/>
              <w:ind w:left="0" w:leftChars="0"/>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numId w:val="0"/>
        </w:numPr>
        <w:ind w:left="480" w:leftChars="0" w:right="177" w:firstLine="0" w:firstLineChars="0"/>
        <w:rPr>
          <w:rFonts w:hint="default" w:ascii="ＭＳ 明朝" w:hAnsi="ＭＳ 明朝"/>
          <w:sz w:val="32"/>
        </w:rPr>
      </w:pPr>
    </w:p>
    <w:sectPr>
      <w:footerReference r:id="rId6" w:type="even"/>
      <w:pgSz w:w="11906" w:h="16838"/>
      <w:pgMar w:top="1418" w:right="851" w:bottom="567" w:left="1418" w:header="851" w:footer="0" w:gutter="0"/>
      <w:pgNumType w:start="1"/>
      <w:cols w:space="720"/>
      <w:titlePg w:val="1"/>
      <w:textDirection w:val="lrTb"/>
      <w:docGrid w:type="lines" w:linePitch="368"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1"/>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3</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3FC236A"/>
    <w:lvl w:ilvl="0" w:tplc="919C950A">
      <w:start w:val="1"/>
      <w:numFmt w:val="decimalEnclosedCircle"/>
      <w:lvlText w:val="%1"/>
      <w:lvlJc w:val="left"/>
      <w:pPr>
        <w:ind w:left="480" w:hanging="480"/>
      </w:pPr>
      <w:rPr>
        <w:rFonts w:hint="default"/>
        <w:sz w:val="4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08"/>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21"/>
    <w:uiPriority w:val="0"/>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rPr>
      <w:sz w:val="21"/>
    </w:rPr>
  </w:style>
  <w:style w:type="character" w:styleId="21" w:customStyle="1">
    <w:name w:val="日付 (文字)"/>
    <w:basedOn w:val="10"/>
    <w:next w:val="21"/>
    <w:link w:val="15"/>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3175</TotalTime>
  <Pages>12</Pages>
  <Words>0</Words>
  <Characters>2934</Characters>
  <Application>JUST Note</Application>
  <Lines>357</Lines>
  <Paragraphs>152</Paragraphs>
  <Company>FM-USER</Company>
  <CharactersWithSpaces>3093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平成１４年９月１１日</dc:title>
  <dc:creator>新湊市役所</dc:creator>
  <cp:lastModifiedBy>福井 輝美</cp:lastModifiedBy>
  <cp:lastPrinted>2024-12-09T07:42:08Z</cp:lastPrinted>
  <dcterms:created xsi:type="dcterms:W3CDTF">2019-02-28T00:20:00Z</dcterms:created>
  <dcterms:modified xsi:type="dcterms:W3CDTF">2024-12-09T07:53:42Z</dcterms:modified>
  <cp:revision>256</cp:revision>
</cp:coreProperties>
</file>